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2C80F711" w:rsidR="0052045D" w:rsidRDefault="0052045D" w:rsidP="0034154C">
      <w:pPr>
        <w:rPr>
          <w:b/>
          <w:szCs w:val="24"/>
          <w:lang w:val="en-US"/>
        </w:rPr>
      </w:pPr>
    </w:p>
    <w:p w14:paraId="58E3AA55" w14:textId="310A695A" w:rsidR="009D523C" w:rsidRPr="002A025B" w:rsidRDefault="009D523C" w:rsidP="009D523C">
      <w:pPr>
        <w:rPr>
          <w:b/>
          <w:bCs/>
          <w:color w:val="FF0000"/>
          <w:szCs w:val="24"/>
        </w:rPr>
      </w:pPr>
      <w:bookmarkStart w:id="0" w:name="_Hlk104466309"/>
    </w:p>
    <w:p w14:paraId="58372352" w14:textId="0DB90F3A" w:rsidR="00307B6A" w:rsidRPr="00BB3170" w:rsidRDefault="00F1100E" w:rsidP="00F4576F">
      <w:pPr>
        <w:autoSpaceDE w:val="0"/>
        <w:autoSpaceDN w:val="0"/>
        <w:adjustRightInd w:val="0"/>
        <w:ind w:right="-567"/>
        <w:jc w:val="center"/>
        <w:rPr>
          <w:rFonts w:ascii="Arial" w:eastAsiaTheme="minorHAnsi" w:hAnsi="Arial" w:cs="Arial"/>
          <w:b/>
          <w:bCs/>
          <w:color w:val="000000"/>
          <w:sz w:val="22"/>
        </w:rPr>
      </w:pPr>
      <w:bookmarkStart w:id="1" w:name="_Hlk127194791"/>
      <w:bookmarkStart w:id="2" w:name="_Hlk127188227"/>
      <w:r w:rsidRPr="00BB3170">
        <w:rPr>
          <w:rFonts w:ascii="Arial" w:eastAsiaTheme="minorHAnsi" w:hAnsi="Arial" w:cs="Arial"/>
          <w:b/>
          <w:bCs/>
          <w:color w:val="000000"/>
          <w:sz w:val="22"/>
        </w:rPr>
        <w:t>D</w:t>
      </w:r>
      <w:r w:rsidR="00307B6A" w:rsidRPr="00BB3170">
        <w:rPr>
          <w:rFonts w:ascii="Arial" w:eastAsiaTheme="minorHAnsi" w:hAnsi="Arial" w:cs="Arial"/>
          <w:b/>
          <w:bCs/>
          <w:color w:val="000000"/>
          <w:sz w:val="22"/>
        </w:rPr>
        <w:t>zelzceļu stacijas ēka</w:t>
      </w:r>
      <w:r w:rsidR="00245ACB" w:rsidRPr="00BB3170">
        <w:rPr>
          <w:rFonts w:ascii="Arial" w:eastAsiaTheme="minorHAnsi" w:hAnsi="Arial" w:cs="Arial"/>
          <w:b/>
          <w:bCs/>
          <w:color w:val="000000"/>
          <w:sz w:val="22"/>
        </w:rPr>
        <w:t>s</w:t>
      </w:r>
      <w:r w:rsidR="00307B6A" w:rsidRPr="00BB3170">
        <w:rPr>
          <w:rFonts w:ascii="Arial" w:eastAsiaTheme="minorHAnsi" w:hAnsi="Arial" w:cs="Arial"/>
          <w:b/>
          <w:bCs/>
          <w:color w:val="000000"/>
          <w:sz w:val="22"/>
        </w:rPr>
        <w:t xml:space="preserve"> Dzelzceļa ielā 16, Līvānos, Līvānu novadā</w:t>
      </w:r>
      <w:bookmarkEnd w:id="1"/>
      <w:r w:rsidRPr="00BB3170">
        <w:rPr>
          <w:rFonts w:ascii="Arial" w:eastAsiaTheme="minorHAnsi" w:hAnsi="Arial" w:cs="Arial"/>
          <w:b/>
          <w:bCs/>
          <w:color w:val="000000"/>
          <w:sz w:val="22"/>
        </w:rPr>
        <w:t xml:space="preserve">, </w:t>
      </w:r>
      <w:r w:rsidR="004F5C58" w:rsidRPr="00BB3170">
        <w:rPr>
          <w:rFonts w:ascii="Arial" w:eastAsiaTheme="minorHAnsi" w:hAnsi="Arial" w:cs="Arial"/>
          <w:b/>
          <w:bCs/>
          <w:color w:val="000000"/>
          <w:sz w:val="22"/>
        </w:rPr>
        <w:t>virslogu koka</w:t>
      </w:r>
      <w:r w:rsidRPr="00BB3170">
        <w:rPr>
          <w:rFonts w:ascii="Arial" w:eastAsiaTheme="minorHAnsi" w:hAnsi="Arial" w:cs="Arial"/>
          <w:b/>
          <w:bCs/>
          <w:color w:val="000000"/>
          <w:sz w:val="22"/>
        </w:rPr>
        <w:t xml:space="preserve"> </w:t>
      </w:r>
      <w:r w:rsidR="004F5C58" w:rsidRPr="00BB3170">
        <w:rPr>
          <w:rFonts w:ascii="Arial" w:eastAsiaTheme="minorHAnsi" w:hAnsi="Arial" w:cs="Arial"/>
          <w:b/>
          <w:bCs/>
          <w:color w:val="000000"/>
          <w:sz w:val="22"/>
        </w:rPr>
        <w:t>konstrukcijas</w:t>
      </w:r>
      <w:r w:rsidR="00245ACB" w:rsidRPr="00BB3170">
        <w:rPr>
          <w:rFonts w:ascii="Arial" w:eastAsiaTheme="minorHAnsi" w:hAnsi="Arial" w:cs="Arial"/>
          <w:b/>
          <w:bCs/>
          <w:color w:val="000000"/>
          <w:sz w:val="22"/>
        </w:rPr>
        <w:t xml:space="preserve"> </w:t>
      </w:r>
      <w:r w:rsidRPr="00BB3170">
        <w:rPr>
          <w:rFonts w:ascii="Arial" w:eastAsiaTheme="minorHAnsi" w:hAnsi="Arial" w:cs="Arial"/>
          <w:b/>
          <w:bCs/>
          <w:color w:val="000000"/>
          <w:sz w:val="22"/>
        </w:rPr>
        <w:t xml:space="preserve">nomaiņa </w:t>
      </w:r>
      <w:r w:rsidR="00E64789" w:rsidRPr="00BB3170">
        <w:rPr>
          <w:rFonts w:ascii="Arial" w:eastAsiaTheme="minorHAnsi" w:hAnsi="Arial" w:cs="Arial"/>
          <w:b/>
          <w:bCs/>
          <w:color w:val="000000"/>
          <w:sz w:val="22"/>
        </w:rPr>
        <w:t>ārsienā</w:t>
      </w:r>
    </w:p>
    <w:bookmarkEnd w:id="2"/>
    <w:p w14:paraId="701E44DF" w14:textId="77777777" w:rsidR="00307B6A" w:rsidRPr="00BB3170" w:rsidRDefault="00307B6A" w:rsidP="00F4576F">
      <w:pPr>
        <w:ind w:right="-567"/>
        <w:jc w:val="center"/>
        <w:rPr>
          <w:rFonts w:ascii="Arial" w:hAnsi="Arial" w:cs="Arial"/>
          <w:b/>
          <w:bCs/>
          <w:sz w:val="22"/>
        </w:rPr>
      </w:pPr>
    </w:p>
    <w:bookmarkEnd w:id="0"/>
    <w:p w14:paraId="252C5252" w14:textId="433EBFFE" w:rsidR="0052045D" w:rsidRPr="00BB3170" w:rsidRDefault="00EB4A7D" w:rsidP="00F4576F">
      <w:pPr>
        <w:ind w:right="-567"/>
        <w:jc w:val="center"/>
        <w:rPr>
          <w:rFonts w:ascii="Arial" w:hAnsi="Arial" w:cs="Arial"/>
          <w:sz w:val="22"/>
        </w:rPr>
      </w:pPr>
      <w:r w:rsidRPr="00BB3170">
        <w:rPr>
          <w:rFonts w:ascii="Arial" w:hAnsi="Arial" w:cs="Arial"/>
          <w:sz w:val="22"/>
        </w:rPr>
        <w:t xml:space="preserve">DARBA </w:t>
      </w:r>
      <w:r w:rsidR="00B46E53" w:rsidRPr="00BB3170">
        <w:rPr>
          <w:rFonts w:ascii="Arial" w:hAnsi="Arial" w:cs="Arial"/>
          <w:sz w:val="22"/>
        </w:rPr>
        <w:t>UZDEVUMS</w:t>
      </w:r>
    </w:p>
    <w:p w14:paraId="2746BEF1" w14:textId="77777777" w:rsidR="000E3BA8" w:rsidRPr="00BB3170" w:rsidRDefault="000E3BA8" w:rsidP="00F4576F">
      <w:pPr>
        <w:ind w:right="-567"/>
        <w:rPr>
          <w:rFonts w:ascii="Arial" w:hAnsi="Arial" w:cs="Arial"/>
          <w:sz w:val="20"/>
          <w:szCs w:val="20"/>
        </w:rPr>
      </w:pPr>
    </w:p>
    <w:p w14:paraId="0168E0AF" w14:textId="2A73AE3E" w:rsidR="00DE32D0"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Ievads</w:t>
      </w:r>
      <w:r w:rsidR="00090E1E" w:rsidRPr="00BB3170">
        <w:rPr>
          <w:rFonts w:ascii="Arial" w:hAnsi="Arial" w:cs="Arial"/>
          <w:b/>
          <w:sz w:val="20"/>
          <w:szCs w:val="20"/>
        </w:rPr>
        <w:t>:</w:t>
      </w:r>
    </w:p>
    <w:p w14:paraId="56911312" w14:textId="64904245" w:rsidR="00ED0635" w:rsidRPr="00BB3170" w:rsidRDefault="00B55597" w:rsidP="00CF76E5">
      <w:pPr>
        <w:spacing w:line="276" w:lineRule="auto"/>
        <w:ind w:right="-567" w:firstLine="720"/>
        <w:jc w:val="both"/>
        <w:rPr>
          <w:rFonts w:ascii="Arial" w:hAnsi="Arial" w:cs="Arial"/>
          <w:sz w:val="20"/>
          <w:szCs w:val="20"/>
        </w:rPr>
      </w:pPr>
      <w:r w:rsidRPr="00BB3170">
        <w:rPr>
          <w:rFonts w:ascii="Arial" w:hAnsi="Arial" w:cs="Arial"/>
          <w:sz w:val="20"/>
          <w:szCs w:val="20"/>
        </w:rPr>
        <w:t>VAS “</w:t>
      </w:r>
      <w:proofErr w:type="spellStart"/>
      <w:r w:rsidRPr="00BB3170">
        <w:rPr>
          <w:rFonts w:ascii="Arial" w:hAnsi="Arial" w:cs="Arial"/>
          <w:sz w:val="20"/>
          <w:szCs w:val="20"/>
        </w:rPr>
        <w:t>LDz</w:t>
      </w:r>
      <w:proofErr w:type="spellEnd"/>
      <w:r w:rsidRPr="00BB3170">
        <w:rPr>
          <w:rFonts w:ascii="Arial" w:hAnsi="Arial" w:cs="Arial"/>
          <w:sz w:val="20"/>
          <w:szCs w:val="20"/>
        </w:rPr>
        <w:t xml:space="preserve">” piederoša dzelzceļa stacijas ēka ar kadastra apzīmējumu 76110040435002, Dzelzceļa ielā 16, Līvānos, Līvānu novadā, kas izvietota </w:t>
      </w:r>
      <w:r w:rsidR="00307B6A" w:rsidRPr="00BB3170">
        <w:rPr>
          <w:rFonts w:ascii="Arial" w:hAnsi="Arial" w:cs="Arial"/>
          <w:sz w:val="20"/>
          <w:szCs w:val="20"/>
        </w:rPr>
        <w:t>VAS “Latvijas dzelzceļš” (turpmāk</w:t>
      </w:r>
      <w:r w:rsidR="00A954C9" w:rsidRPr="00BB3170">
        <w:rPr>
          <w:rFonts w:ascii="Arial" w:hAnsi="Arial" w:cs="Arial"/>
          <w:sz w:val="20"/>
          <w:szCs w:val="20"/>
        </w:rPr>
        <w:t xml:space="preserve"> - </w:t>
      </w:r>
      <w:proofErr w:type="spellStart"/>
      <w:r w:rsidR="00307B6A" w:rsidRPr="00BB3170">
        <w:rPr>
          <w:rFonts w:ascii="Arial" w:hAnsi="Arial" w:cs="Arial"/>
          <w:sz w:val="20"/>
          <w:szCs w:val="20"/>
        </w:rPr>
        <w:t>LDz</w:t>
      </w:r>
      <w:proofErr w:type="spellEnd"/>
      <w:r w:rsidR="00307B6A" w:rsidRPr="00BB3170">
        <w:rPr>
          <w:rFonts w:ascii="Arial" w:hAnsi="Arial" w:cs="Arial"/>
          <w:sz w:val="20"/>
          <w:szCs w:val="20"/>
        </w:rPr>
        <w:t xml:space="preserve"> vai Pasūtī</w:t>
      </w:r>
      <w:r w:rsidR="00A954C9" w:rsidRPr="00BB3170">
        <w:rPr>
          <w:rFonts w:ascii="Arial" w:hAnsi="Arial" w:cs="Arial"/>
          <w:sz w:val="20"/>
          <w:szCs w:val="20"/>
        </w:rPr>
        <w:t>tājs</w:t>
      </w:r>
      <w:r w:rsidR="00307B6A" w:rsidRPr="00BB3170">
        <w:rPr>
          <w:rFonts w:ascii="Arial" w:hAnsi="Arial" w:cs="Arial"/>
          <w:sz w:val="20"/>
          <w:szCs w:val="20"/>
        </w:rPr>
        <w:t>) publiskās lietošanas dzelzceļa infrastr</w:t>
      </w:r>
      <w:r w:rsidRPr="00BB3170">
        <w:rPr>
          <w:rFonts w:ascii="Arial" w:hAnsi="Arial" w:cs="Arial"/>
          <w:sz w:val="20"/>
          <w:szCs w:val="20"/>
        </w:rPr>
        <w:t>uktūras zemes nodalījuma joslā.</w:t>
      </w:r>
    </w:p>
    <w:p w14:paraId="5ADB49B8" w14:textId="5B3CA3F7" w:rsidR="00FF4B6C" w:rsidRPr="00BB3170" w:rsidRDefault="00FF4B6C" w:rsidP="00CF76E5">
      <w:pPr>
        <w:spacing w:line="276" w:lineRule="auto"/>
        <w:ind w:right="-567" w:firstLine="720"/>
        <w:jc w:val="both"/>
        <w:rPr>
          <w:rFonts w:ascii="Arial" w:hAnsi="Arial" w:cs="Arial"/>
          <w:color w:val="000000"/>
          <w:sz w:val="20"/>
          <w:szCs w:val="20"/>
        </w:rPr>
      </w:pPr>
      <w:r w:rsidRPr="00BB3170">
        <w:rPr>
          <w:rFonts w:ascii="Arial" w:hAnsi="Arial" w:cs="Arial"/>
          <w:sz w:val="20"/>
          <w:szCs w:val="20"/>
        </w:rPr>
        <w:t>Dzelzceļa stacijas ē</w:t>
      </w:r>
      <w:r w:rsidRPr="00BB3170">
        <w:rPr>
          <w:rFonts w:ascii="Arial" w:hAnsi="Arial" w:cs="Arial"/>
          <w:color w:val="000000"/>
          <w:sz w:val="20"/>
          <w:szCs w:val="20"/>
        </w:rPr>
        <w:t xml:space="preserve">kai sākotnēji pēc tās ekspluatācijas uzsākšanas bija izbūvētas </w:t>
      </w:r>
      <w:proofErr w:type="spellStart"/>
      <w:r w:rsidRPr="00BB3170">
        <w:rPr>
          <w:rFonts w:ascii="Arial" w:hAnsi="Arial" w:cs="Arial"/>
          <w:color w:val="000000"/>
          <w:sz w:val="20"/>
          <w:szCs w:val="20"/>
        </w:rPr>
        <w:t>lielizmēra</w:t>
      </w:r>
      <w:proofErr w:type="spellEnd"/>
      <w:r w:rsidRPr="00BB3170">
        <w:rPr>
          <w:rFonts w:ascii="Arial" w:hAnsi="Arial" w:cs="Arial"/>
          <w:color w:val="000000"/>
          <w:sz w:val="20"/>
          <w:szCs w:val="20"/>
        </w:rPr>
        <w:t xml:space="preserve"> logu ailes līdz pat jumta pārsegumam. Logu nomaiņas laikā esošie koka logu bloki tika demontēti un nomainīti pret mazāka augstuma PVC konstrukcijas logiem, līdz ar to pārējā logu ailu daļa tika daļēji aizmūrēta un ārsienas daļa līdz jumta konstrukcijai izbūvēta ar koka ieliktni un siltinājumu. Ēkas ekspluatācijas laikā, pie negatīvām temperatūrām karnīžu vietās (pilsētas puses fasādē), kā arī jumta lietus ūdens novadīšanas teknēs tika konstatēts, ka pastiprināti veidojas lāstekas. </w:t>
      </w:r>
    </w:p>
    <w:p w14:paraId="29A80949" w14:textId="5B43D473" w:rsidR="00FF4B6C" w:rsidRPr="00BB3170" w:rsidRDefault="00FF4B6C" w:rsidP="00CF76E5">
      <w:pPr>
        <w:spacing w:line="276" w:lineRule="auto"/>
        <w:ind w:right="-567" w:firstLine="720"/>
        <w:jc w:val="both"/>
        <w:rPr>
          <w:rFonts w:ascii="Arial" w:hAnsi="Arial" w:cs="Arial"/>
          <w:color w:val="000000"/>
          <w:sz w:val="20"/>
          <w:szCs w:val="20"/>
        </w:rPr>
      </w:pPr>
      <w:r w:rsidRPr="00BB3170">
        <w:rPr>
          <w:rFonts w:ascii="Arial" w:hAnsi="Arial" w:cs="Arial"/>
          <w:color w:val="000000"/>
          <w:sz w:val="20"/>
          <w:szCs w:val="20"/>
        </w:rPr>
        <w:t xml:space="preserve">Apsekojot koka ieliktņu konstrukcijas tika konstatēts, ka nav izveidota kondensāta novadīšana no ieliktņa konstrukcijām, līdz ar to uzkrājas kondensāta mitrums un sākās koka konstrukciju trūdēšanas procesi. Provizoriski iespējams, ka konstrukcijai nav izveidota  tvaika izolācija, kā arī esošā siltinātāja biezums nav pietiekošs, kā rezultātā ārsienās iekštelpu pusē veidojas mitruma plankumi un bojā iekšējo kosmētisko apdari. Jumta dzelzsbetona paneļi balstās uz esošām </w:t>
      </w:r>
      <w:proofErr w:type="spellStart"/>
      <w:r w:rsidRPr="00BB3170">
        <w:rPr>
          <w:rFonts w:ascii="Arial" w:hAnsi="Arial" w:cs="Arial"/>
          <w:color w:val="000000"/>
          <w:sz w:val="20"/>
          <w:szCs w:val="20"/>
        </w:rPr>
        <w:t>dubult</w:t>
      </w:r>
      <w:proofErr w:type="spellEnd"/>
      <w:r w:rsidRPr="00BB3170">
        <w:rPr>
          <w:rFonts w:ascii="Arial" w:hAnsi="Arial" w:cs="Arial"/>
          <w:color w:val="000000"/>
          <w:sz w:val="20"/>
          <w:szCs w:val="20"/>
        </w:rPr>
        <w:t xml:space="preserve">-T profila sijām, kurām nav veikta pietiekoša siltināšana, kā rezultātā veidoja aukstuma tilti un pie negatīvam temperatūrām veidojas pastiprināts kondensāta daudzums, kā arī siltuma zudumi. Lai nepieļautu tālākus iekštelpu apdares bojājumus, lāsteku rašanos un esošo ieliktņu konstrukciju tālāko </w:t>
      </w:r>
      <w:r w:rsidRPr="00BB3170">
        <w:rPr>
          <w:rFonts w:ascii="Arial" w:hAnsi="Arial" w:cs="Arial"/>
          <w:sz w:val="20"/>
          <w:szCs w:val="20"/>
        </w:rPr>
        <w:t xml:space="preserve">bojāšanos, </w:t>
      </w:r>
      <w:r w:rsidRPr="00BB3170">
        <w:rPr>
          <w:rFonts w:ascii="Arial" w:hAnsi="Arial" w:cs="Arial"/>
          <w:color w:val="000000"/>
          <w:sz w:val="20"/>
          <w:szCs w:val="20"/>
        </w:rPr>
        <w:t xml:space="preserve">nepieciešams veikt ieliktņu konstrukciju nomaiņu pastiprinot konstrukcijas </w:t>
      </w:r>
      <w:proofErr w:type="spellStart"/>
      <w:r w:rsidRPr="00BB3170">
        <w:rPr>
          <w:rFonts w:ascii="Arial" w:hAnsi="Arial" w:cs="Arial"/>
          <w:color w:val="000000"/>
          <w:sz w:val="20"/>
          <w:szCs w:val="20"/>
        </w:rPr>
        <w:t>siltumnoturību</w:t>
      </w:r>
      <w:proofErr w:type="spellEnd"/>
      <w:r w:rsidRPr="00BB3170">
        <w:rPr>
          <w:rFonts w:ascii="Arial" w:hAnsi="Arial" w:cs="Arial"/>
          <w:color w:val="000000"/>
          <w:sz w:val="20"/>
          <w:szCs w:val="20"/>
        </w:rPr>
        <w:t xml:space="preserve"> un </w:t>
      </w:r>
      <w:proofErr w:type="spellStart"/>
      <w:r w:rsidRPr="00BB3170">
        <w:rPr>
          <w:rFonts w:ascii="Arial" w:hAnsi="Arial" w:cs="Arial"/>
          <w:color w:val="000000"/>
          <w:sz w:val="20"/>
          <w:szCs w:val="20"/>
        </w:rPr>
        <w:t>pretkondensāta</w:t>
      </w:r>
      <w:proofErr w:type="spellEnd"/>
      <w:r w:rsidRPr="00BB3170">
        <w:rPr>
          <w:rFonts w:ascii="Arial" w:hAnsi="Arial" w:cs="Arial"/>
          <w:color w:val="000000"/>
          <w:sz w:val="20"/>
          <w:szCs w:val="20"/>
        </w:rPr>
        <w:t xml:space="preserve"> aizsardzību.   </w:t>
      </w:r>
      <w:r w:rsidRPr="00BB3170">
        <w:rPr>
          <w:rFonts w:ascii="Arial" w:hAnsi="Arial" w:cs="Arial"/>
          <w:i/>
          <w:iCs/>
          <w:color w:val="000000"/>
          <w:sz w:val="20"/>
          <w:szCs w:val="20"/>
        </w:rPr>
        <w:t xml:space="preserve"> </w:t>
      </w:r>
    </w:p>
    <w:p w14:paraId="01844156" w14:textId="77777777" w:rsidR="008020D2" w:rsidRPr="00BB3170" w:rsidRDefault="008020D2" w:rsidP="00F4576F">
      <w:pPr>
        <w:spacing w:line="276" w:lineRule="auto"/>
        <w:ind w:right="-567"/>
        <w:jc w:val="both"/>
        <w:rPr>
          <w:rFonts w:ascii="Arial" w:hAnsi="Arial" w:cs="Arial"/>
          <w:sz w:val="20"/>
          <w:szCs w:val="20"/>
        </w:rPr>
      </w:pPr>
    </w:p>
    <w:p w14:paraId="2627381A" w14:textId="4FA5A240" w:rsidR="00ED0635"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Mērķis</w:t>
      </w:r>
      <w:r w:rsidR="00090E1E" w:rsidRPr="00BB3170">
        <w:rPr>
          <w:rFonts w:ascii="Arial" w:hAnsi="Arial" w:cs="Arial"/>
          <w:b/>
          <w:sz w:val="20"/>
          <w:szCs w:val="20"/>
        </w:rPr>
        <w:t>:</w:t>
      </w:r>
    </w:p>
    <w:p w14:paraId="048C1197" w14:textId="6C4F41FF" w:rsidR="00B17871" w:rsidRPr="00BB3170" w:rsidRDefault="00FF4B6C" w:rsidP="00FF4B6C">
      <w:pPr>
        <w:spacing w:line="276" w:lineRule="auto"/>
        <w:ind w:right="-567"/>
        <w:jc w:val="both"/>
        <w:rPr>
          <w:rFonts w:ascii="Arial" w:hAnsi="Arial" w:cs="Arial"/>
          <w:color w:val="000000"/>
          <w:sz w:val="20"/>
          <w:szCs w:val="20"/>
        </w:rPr>
      </w:pPr>
      <w:r w:rsidRPr="00BB3170">
        <w:rPr>
          <w:rFonts w:ascii="Arial" w:hAnsi="Arial" w:cs="Arial"/>
          <w:sz w:val="20"/>
          <w:szCs w:val="20"/>
        </w:rPr>
        <w:t>Veikt stacijas ēkas ārsienu ieliktņu nomaiņas darbus, tādējādi novēršot lāsteku veidošanos un iekštelpu apdares bojāšanos.</w:t>
      </w:r>
    </w:p>
    <w:p w14:paraId="3A980A37" w14:textId="77777777" w:rsidR="003C5F1E" w:rsidRPr="00BB3170" w:rsidRDefault="003C5F1E" w:rsidP="00F4576F">
      <w:pPr>
        <w:spacing w:line="276" w:lineRule="auto"/>
        <w:ind w:right="-567"/>
        <w:jc w:val="both"/>
        <w:rPr>
          <w:rFonts w:ascii="Arial" w:hAnsi="Arial" w:cs="Arial"/>
          <w:color w:val="FF0000"/>
          <w:sz w:val="20"/>
          <w:szCs w:val="20"/>
        </w:rPr>
      </w:pPr>
    </w:p>
    <w:p w14:paraId="6CB2FE8C" w14:textId="253B3C58" w:rsidR="003742B0" w:rsidRPr="00BB3170" w:rsidRDefault="0052045D" w:rsidP="00F4576F">
      <w:pPr>
        <w:pStyle w:val="Sarakstarindkopa"/>
        <w:numPr>
          <w:ilvl w:val="0"/>
          <w:numId w:val="1"/>
        </w:numPr>
        <w:ind w:left="0" w:right="-567"/>
        <w:jc w:val="both"/>
        <w:rPr>
          <w:rFonts w:ascii="Arial" w:hAnsi="Arial" w:cs="Arial"/>
          <w:b/>
          <w:sz w:val="20"/>
          <w:szCs w:val="20"/>
        </w:rPr>
      </w:pPr>
      <w:r w:rsidRPr="00BB3170">
        <w:rPr>
          <w:rFonts w:ascii="Arial" w:hAnsi="Arial" w:cs="Arial"/>
          <w:b/>
          <w:sz w:val="20"/>
          <w:szCs w:val="20"/>
        </w:rPr>
        <w:t>Uzdevum</w:t>
      </w:r>
      <w:r w:rsidR="00EB348B" w:rsidRPr="00BB3170">
        <w:rPr>
          <w:rFonts w:ascii="Arial" w:hAnsi="Arial" w:cs="Arial"/>
          <w:b/>
          <w:sz w:val="20"/>
          <w:szCs w:val="20"/>
        </w:rPr>
        <w:t>i</w:t>
      </w:r>
      <w:r w:rsidR="003742B0" w:rsidRPr="00BB3170">
        <w:rPr>
          <w:rFonts w:ascii="Arial" w:hAnsi="Arial" w:cs="Arial"/>
          <w:b/>
          <w:sz w:val="20"/>
          <w:szCs w:val="20"/>
        </w:rPr>
        <w:t>:</w:t>
      </w:r>
    </w:p>
    <w:p w14:paraId="3666A079" w14:textId="5CEE93A8" w:rsidR="006E0009" w:rsidRPr="00BB3170" w:rsidRDefault="005A74E6" w:rsidP="00CF76E5">
      <w:pPr>
        <w:autoSpaceDE w:val="0"/>
        <w:autoSpaceDN w:val="0"/>
        <w:adjustRightInd w:val="0"/>
        <w:spacing w:line="276" w:lineRule="auto"/>
        <w:ind w:right="-567"/>
        <w:jc w:val="both"/>
        <w:rPr>
          <w:rFonts w:ascii="Arial" w:hAnsi="Arial" w:cs="Arial"/>
          <w:b/>
          <w:sz w:val="20"/>
          <w:szCs w:val="20"/>
        </w:rPr>
      </w:pPr>
      <w:r w:rsidRPr="00BB3170">
        <w:rPr>
          <w:rFonts w:ascii="Arial" w:hAnsi="Arial" w:cs="Arial"/>
          <w:b/>
          <w:sz w:val="20"/>
          <w:szCs w:val="20"/>
        </w:rPr>
        <w:t>Darba uzdevuma ietvaros plānoto darbu apjomus skatīt “Plānoto būvdarbu apjomi</w:t>
      </w:r>
      <w:r w:rsidR="00307B6A" w:rsidRPr="00BB3170">
        <w:rPr>
          <w:rFonts w:ascii="Arial" w:eastAsiaTheme="minorHAnsi" w:hAnsi="Arial" w:cs="Arial"/>
          <w:b/>
          <w:sz w:val="20"/>
          <w:szCs w:val="20"/>
        </w:rPr>
        <w:t xml:space="preserve"> </w:t>
      </w:r>
      <w:r w:rsidR="00FA397F" w:rsidRPr="00FA397F">
        <w:rPr>
          <w:rFonts w:ascii="Arial" w:eastAsiaTheme="minorHAnsi" w:hAnsi="Arial" w:cs="Arial"/>
          <w:b/>
          <w:sz w:val="20"/>
          <w:szCs w:val="20"/>
        </w:rPr>
        <w:t>Dzelzceļa stacijas ēkas Dzelzceļa ielā 16, Līvānos, virslogu koka konstrukcijas nomaiņa ārsienā</w:t>
      </w:r>
      <w:r w:rsidRPr="00BB3170">
        <w:rPr>
          <w:rFonts w:ascii="Arial" w:hAnsi="Arial" w:cs="Arial"/>
          <w:b/>
          <w:sz w:val="20"/>
          <w:szCs w:val="20"/>
        </w:rPr>
        <w:t>”</w:t>
      </w:r>
      <w:r w:rsidR="000B73AB" w:rsidRPr="00BB3170">
        <w:rPr>
          <w:rFonts w:ascii="Arial" w:hAnsi="Arial" w:cs="Arial"/>
          <w:b/>
          <w:sz w:val="20"/>
          <w:szCs w:val="20"/>
        </w:rPr>
        <w:t xml:space="preserve"> un skici </w:t>
      </w:r>
      <w:r w:rsidR="00D641E6" w:rsidRPr="00BB3170">
        <w:rPr>
          <w:rFonts w:ascii="Arial" w:hAnsi="Arial" w:cs="Arial"/>
          <w:b/>
          <w:sz w:val="20"/>
          <w:szCs w:val="20"/>
        </w:rPr>
        <w:t>“</w:t>
      </w:r>
      <w:r w:rsidR="00FA397F" w:rsidRPr="00FA397F">
        <w:rPr>
          <w:rFonts w:ascii="Arial" w:eastAsiaTheme="minorHAnsi" w:hAnsi="Arial" w:cs="Arial"/>
          <w:b/>
          <w:sz w:val="20"/>
          <w:szCs w:val="20"/>
        </w:rPr>
        <w:t>Dzelzceļa stacijas ēkas Dzelzceļa ielā 16, Līvānos, virslogu koka konstrukcijas nomaiņa ārsienā</w:t>
      </w:r>
      <w:r w:rsidR="000B73AB" w:rsidRPr="00BB3170">
        <w:rPr>
          <w:rFonts w:ascii="Arial" w:hAnsi="Arial" w:cs="Arial"/>
          <w:b/>
          <w:sz w:val="20"/>
          <w:szCs w:val="20"/>
        </w:rPr>
        <w:t>”</w:t>
      </w:r>
      <w:r w:rsidRPr="00BB3170">
        <w:rPr>
          <w:rFonts w:ascii="Arial" w:hAnsi="Arial" w:cs="Arial"/>
          <w:b/>
          <w:sz w:val="20"/>
          <w:szCs w:val="20"/>
        </w:rPr>
        <w:t xml:space="preserve"> pielikumā</w:t>
      </w:r>
      <w:r w:rsidR="000024D1" w:rsidRPr="00BB3170">
        <w:rPr>
          <w:rFonts w:ascii="Arial" w:hAnsi="Arial" w:cs="Arial"/>
          <w:b/>
          <w:sz w:val="20"/>
          <w:szCs w:val="20"/>
        </w:rPr>
        <w:t>.</w:t>
      </w:r>
    </w:p>
    <w:p w14:paraId="5C96F341" w14:textId="1E5D8460" w:rsidR="00713BFC" w:rsidRPr="00BB3170" w:rsidRDefault="00AA198D" w:rsidP="00B55597">
      <w:pPr>
        <w:autoSpaceDE w:val="0"/>
        <w:autoSpaceDN w:val="0"/>
        <w:adjustRightInd w:val="0"/>
        <w:spacing w:line="276" w:lineRule="auto"/>
        <w:ind w:right="-567" w:hanging="340"/>
        <w:jc w:val="both"/>
        <w:rPr>
          <w:rFonts w:ascii="Arial" w:eastAsiaTheme="minorHAnsi" w:hAnsi="Arial" w:cs="Arial"/>
          <w:b/>
          <w:sz w:val="20"/>
          <w:szCs w:val="20"/>
        </w:rPr>
      </w:pPr>
      <w:r w:rsidRPr="00BB3170">
        <w:rPr>
          <w:rFonts w:ascii="Arial" w:hAnsi="Arial" w:cs="Arial"/>
          <w:sz w:val="20"/>
          <w:szCs w:val="20"/>
        </w:rPr>
        <w:t>3.1.</w:t>
      </w:r>
      <w:r w:rsidR="00713BFC" w:rsidRPr="00BB3170">
        <w:rPr>
          <w:rFonts w:ascii="Arial" w:hAnsi="Arial" w:cs="Arial"/>
          <w:sz w:val="20"/>
          <w:szCs w:val="20"/>
        </w:rPr>
        <w:t>Pirms būvdarbu uzsākšanas</w:t>
      </w:r>
      <w:r w:rsidRPr="00BB3170">
        <w:rPr>
          <w:rFonts w:ascii="Arial" w:hAnsi="Arial" w:cs="Arial"/>
          <w:sz w:val="20"/>
          <w:szCs w:val="20"/>
        </w:rPr>
        <w:t xml:space="preserve"> </w:t>
      </w:r>
      <w:r w:rsidR="00713BFC" w:rsidRPr="00BB3170">
        <w:rPr>
          <w:rFonts w:ascii="Arial" w:hAnsi="Arial" w:cs="Arial"/>
          <w:sz w:val="20"/>
          <w:szCs w:val="20"/>
        </w:rPr>
        <w:t>sagatavot darba veikšanas projektu (DVP)</w:t>
      </w:r>
      <w:r w:rsidR="0096457B" w:rsidRPr="00BB3170">
        <w:rPr>
          <w:rFonts w:ascii="Arial" w:hAnsi="Arial" w:cs="Arial"/>
          <w:sz w:val="20"/>
          <w:szCs w:val="20"/>
          <w:lang w:eastAsia="ru-RU"/>
        </w:rPr>
        <w:t>.</w:t>
      </w:r>
      <w:r w:rsidR="00B17871" w:rsidRPr="00BB3170">
        <w:rPr>
          <w:rFonts w:ascii="Arial" w:hAnsi="Arial" w:cs="Arial"/>
          <w:sz w:val="20"/>
          <w:szCs w:val="20"/>
          <w:lang w:eastAsia="ru-RU"/>
        </w:rPr>
        <w:t xml:space="preserve"> </w:t>
      </w:r>
      <w:r w:rsidR="0096457B" w:rsidRPr="00BB3170">
        <w:rPr>
          <w:rFonts w:ascii="Arial" w:hAnsi="Arial" w:cs="Arial"/>
          <w:sz w:val="20"/>
          <w:szCs w:val="20"/>
          <w:lang w:eastAsia="ru-RU"/>
        </w:rPr>
        <w:t>Saskaņot ar</w:t>
      </w:r>
      <w:r w:rsidR="00CF76E5">
        <w:rPr>
          <w:rFonts w:ascii="Arial" w:hAnsi="Arial" w:cs="Arial"/>
          <w:sz w:val="20"/>
          <w:szCs w:val="20"/>
          <w:lang w:eastAsia="ru-RU"/>
        </w:rPr>
        <w:t xml:space="preserve"> </w:t>
      </w:r>
      <w:r w:rsidR="0096457B" w:rsidRPr="00BB3170">
        <w:rPr>
          <w:rFonts w:ascii="Arial" w:hAnsi="Arial" w:cs="Arial"/>
          <w:sz w:val="20"/>
          <w:szCs w:val="20"/>
          <w:lang w:eastAsia="ru-RU"/>
        </w:rPr>
        <w:t>Pasūtītāja pārstāvjiem</w:t>
      </w:r>
      <w:r w:rsidR="00B17871" w:rsidRPr="00BB3170">
        <w:rPr>
          <w:rFonts w:ascii="Arial" w:hAnsi="Arial" w:cs="Arial"/>
          <w:sz w:val="20"/>
          <w:szCs w:val="20"/>
          <w:lang w:eastAsia="ru-RU"/>
        </w:rPr>
        <w:t>;</w:t>
      </w:r>
    </w:p>
    <w:p w14:paraId="59D444DC" w14:textId="77777777" w:rsidR="009167A6" w:rsidRPr="00BB3170" w:rsidRDefault="00713BFC"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eastAsia="Times New Roman" w:hAnsi="Arial" w:cs="Arial"/>
          <w:sz w:val="20"/>
          <w:szCs w:val="20"/>
          <w:lang w:eastAsia="lv-LV"/>
        </w:rPr>
        <w:t xml:space="preserve">Būvdarbu veikšanas laikā </w:t>
      </w:r>
      <w:r w:rsidRPr="00BB3170">
        <w:rPr>
          <w:rFonts w:ascii="Arial" w:hAnsi="Arial" w:cs="Arial"/>
          <w:sz w:val="20"/>
          <w:szCs w:val="20"/>
        </w:rPr>
        <w:t>j</w:t>
      </w:r>
      <w:r w:rsidR="008E0B5B" w:rsidRPr="00BB3170">
        <w:rPr>
          <w:rFonts w:ascii="Arial" w:hAnsi="Arial" w:cs="Arial"/>
          <w:sz w:val="20"/>
          <w:szCs w:val="20"/>
        </w:rPr>
        <w:t xml:space="preserve">āievēro visas normatīvo aktu prasības, kas saistītas ar darbu izpildi. Jānodrošina ugunsdrošības, darba drošības un vides aizsardzības normu ievērošanu. Visus </w:t>
      </w:r>
      <w:r w:rsidR="009C253E" w:rsidRPr="00BB3170">
        <w:rPr>
          <w:rFonts w:ascii="Arial" w:hAnsi="Arial" w:cs="Arial"/>
          <w:sz w:val="20"/>
          <w:szCs w:val="20"/>
        </w:rPr>
        <w:t xml:space="preserve">būvdarbus </w:t>
      </w:r>
      <w:r w:rsidR="008E0B5B" w:rsidRPr="00BB3170">
        <w:rPr>
          <w:rFonts w:ascii="Arial" w:hAnsi="Arial" w:cs="Arial"/>
          <w:sz w:val="20"/>
          <w:szCs w:val="20"/>
        </w:rPr>
        <w:t>veikt ievērojot būvniecības tehnoloģijas, normatīvus un tehniskos noteikumus;</w:t>
      </w:r>
    </w:p>
    <w:p w14:paraId="534897C7" w14:textId="195445AB" w:rsidR="009167A6" w:rsidRPr="00BB3170" w:rsidRDefault="009E7DF6"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hAnsi="Arial" w:cs="Arial"/>
          <w:sz w:val="20"/>
          <w:szCs w:val="20"/>
        </w:rPr>
        <w:t>Būvdarbu izpildes</w:t>
      </w:r>
      <w:r w:rsidR="008E0B5B" w:rsidRPr="00BB3170">
        <w:rPr>
          <w:rFonts w:ascii="Arial" w:hAnsi="Arial" w:cs="Arial"/>
          <w:color w:val="FF0000"/>
          <w:sz w:val="20"/>
          <w:szCs w:val="20"/>
        </w:rPr>
        <w:t xml:space="preserve"> </w:t>
      </w:r>
      <w:r w:rsidR="008E0B5B" w:rsidRPr="00BB3170">
        <w:rPr>
          <w:rFonts w:ascii="Arial" w:hAnsi="Arial" w:cs="Arial"/>
          <w:sz w:val="20"/>
          <w:szCs w:val="20"/>
        </w:rPr>
        <w:t xml:space="preserve">laikā ir jāsagatavo segto darbu akti, pieaicinot uz darba vietu </w:t>
      </w:r>
      <w:r w:rsidRPr="00BB3170">
        <w:rPr>
          <w:rFonts w:ascii="Arial" w:hAnsi="Arial" w:cs="Arial"/>
          <w:sz w:val="20"/>
          <w:szCs w:val="20"/>
        </w:rPr>
        <w:t>Pasūtīt</w:t>
      </w:r>
      <w:r w:rsidR="006B0D87" w:rsidRPr="00BB3170">
        <w:rPr>
          <w:rFonts w:ascii="Arial" w:hAnsi="Arial" w:cs="Arial"/>
          <w:sz w:val="20"/>
          <w:szCs w:val="20"/>
        </w:rPr>
        <w:t>ā</w:t>
      </w:r>
      <w:r w:rsidRPr="00BB3170">
        <w:rPr>
          <w:rFonts w:ascii="Arial" w:hAnsi="Arial" w:cs="Arial"/>
          <w:sz w:val="20"/>
          <w:szCs w:val="20"/>
        </w:rPr>
        <w:t xml:space="preserve">ja </w:t>
      </w:r>
      <w:r w:rsidR="008E0B5B" w:rsidRPr="00BB3170">
        <w:rPr>
          <w:rFonts w:ascii="Arial" w:hAnsi="Arial" w:cs="Arial"/>
          <w:sz w:val="20"/>
          <w:szCs w:val="20"/>
        </w:rPr>
        <w:t>pārstāvjus un pieņemt darbus ar aktu parakstīšanu no abām pusēm</w:t>
      </w:r>
      <w:r w:rsidR="009167A6" w:rsidRPr="00BB3170">
        <w:rPr>
          <w:rFonts w:ascii="Arial" w:hAnsi="Arial" w:cs="Arial"/>
          <w:sz w:val="20"/>
          <w:szCs w:val="20"/>
        </w:rPr>
        <w:t xml:space="preserve"> (ja nepieciešams)</w:t>
      </w:r>
      <w:r w:rsidRPr="00BB3170">
        <w:rPr>
          <w:rFonts w:ascii="Arial" w:hAnsi="Arial" w:cs="Arial"/>
          <w:sz w:val="20"/>
          <w:szCs w:val="20"/>
        </w:rPr>
        <w:t>;</w:t>
      </w:r>
    </w:p>
    <w:p w14:paraId="68B16F94" w14:textId="7547DD6F" w:rsidR="00340C88" w:rsidRPr="00BB3170" w:rsidRDefault="008E0B5B" w:rsidP="00B55597">
      <w:pPr>
        <w:pStyle w:val="Sarakstarindkopa"/>
        <w:numPr>
          <w:ilvl w:val="1"/>
          <w:numId w:val="12"/>
        </w:numPr>
        <w:shd w:val="clear" w:color="auto" w:fill="FFFFFF"/>
        <w:spacing w:line="276" w:lineRule="auto"/>
        <w:ind w:left="0" w:right="-567"/>
        <w:jc w:val="both"/>
        <w:rPr>
          <w:rFonts w:ascii="Arial" w:eastAsia="Times New Roman" w:hAnsi="Arial" w:cs="Arial"/>
          <w:sz w:val="20"/>
          <w:szCs w:val="20"/>
          <w:lang w:eastAsia="lv-LV"/>
        </w:rPr>
      </w:pPr>
      <w:r w:rsidRPr="00BB3170">
        <w:rPr>
          <w:rFonts w:ascii="Arial" w:hAnsi="Arial" w:cs="Arial"/>
          <w:sz w:val="20"/>
          <w:szCs w:val="20"/>
        </w:rPr>
        <w:t>Darbu veikšanas laikā nodrošināt kārtību darba vietās. Pēc darbu pabeigšanas uzkopt darba viet</w:t>
      </w:r>
      <w:r w:rsidR="006B0D87" w:rsidRPr="00BB3170">
        <w:rPr>
          <w:rFonts w:ascii="Arial" w:hAnsi="Arial" w:cs="Arial"/>
          <w:sz w:val="20"/>
          <w:szCs w:val="20"/>
        </w:rPr>
        <w:t>as</w:t>
      </w:r>
      <w:r w:rsidRPr="00BB3170">
        <w:rPr>
          <w:rFonts w:ascii="Arial" w:hAnsi="Arial" w:cs="Arial"/>
          <w:sz w:val="20"/>
          <w:szCs w:val="20"/>
        </w:rPr>
        <w:t>.</w:t>
      </w:r>
    </w:p>
    <w:p w14:paraId="6106D1F9" w14:textId="77777777" w:rsidR="001A294D" w:rsidRPr="00BB3170" w:rsidRDefault="001A294D" w:rsidP="00F4576F">
      <w:pPr>
        <w:pStyle w:val="Sarakstarindkopa"/>
        <w:shd w:val="clear" w:color="auto" w:fill="FFFFFF"/>
        <w:spacing w:line="276" w:lineRule="auto"/>
        <w:ind w:left="0" w:right="-567"/>
        <w:jc w:val="both"/>
        <w:rPr>
          <w:rFonts w:ascii="Arial" w:eastAsia="Times New Roman" w:hAnsi="Arial" w:cs="Arial"/>
          <w:sz w:val="20"/>
          <w:szCs w:val="20"/>
          <w:lang w:eastAsia="lv-LV"/>
        </w:rPr>
      </w:pPr>
    </w:p>
    <w:p w14:paraId="76A33017" w14:textId="5E4ADA5C" w:rsidR="002A025B" w:rsidRPr="00BB3170" w:rsidRDefault="00AD1C39" w:rsidP="00F4576F">
      <w:pPr>
        <w:pStyle w:val="Sarakstarindkopa"/>
        <w:numPr>
          <w:ilvl w:val="0"/>
          <w:numId w:val="12"/>
        </w:numPr>
        <w:ind w:left="0" w:right="-567"/>
        <w:jc w:val="both"/>
        <w:rPr>
          <w:rFonts w:ascii="Arial" w:hAnsi="Arial" w:cs="Arial"/>
          <w:b/>
          <w:sz w:val="20"/>
          <w:szCs w:val="20"/>
        </w:rPr>
      </w:pPr>
      <w:r w:rsidRPr="00BB3170">
        <w:rPr>
          <w:rFonts w:ascii="Arial" w:hAnsi="Arial" w:cs="Arial"/>
          <w:b/>
          <w:sz w:val="20"/>
          <w:szCs w:val="20"/>
        </w:rPr>
        <w:t xml:space="preserve">Īpaši noteikumi: </w:t>
      </w:r>
    </w:p>
    <w:p w14:paraId="1A757D2F" w14:textId="0843EE26" w:rsidR="0096457B" w:rsidRPr="00BB3170" w:rsidRDefault="0096457B"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4.1.Uzņēmumam, turpmāk -</w:t>
      </w:r>
      <w:r w:rsidR="0074414F" w:rsidRPr="00BB3170">
        <w:rPr>
          <w:rFonts w:ascii="Arial" w:hAnsi="Arial" w:cs="Arial"/>
          <w:sz w:val="20"/>
          <w:szCs w:val="20"/>
        </w:rPr>
        <w:t xml:space="preserve"> </w:t>
      </w:r>
      <w:r w:rsidRPr="00BB3170">
        <w:rPr>
          <w:rFonts w:ascii="Arial" w:hAnsi="Arial" w:cs="Arial"/>
          <w:sz w:val="20"/>
          <w:szCs w:val="20"/>
        </w:rPr>
        <w:t xml:space="preserve">Būvuzņēmējs, </w:t>
      </w:r>
      <w:r w:rsidRPr="00BB3170">
        <w:rPr>
          <w:rFonts w:ascii="Arial" w:hAnsi="Arial" w:cs="Arial"/>
          <w:sz w:val="20"/>
          <w:szCs w:val="20"/>
          <w:lang w:eastAsia="ru-RU"/>
        </w:rPr>
        <w:t xml:space="preserve">ir jābūt reģistrētam </w:t>
      </w:r>
      <w:r w:rsidRPr="00BB3170">
        <w:rPr>
          <w:rFonts w:ascii="Arial" w:hAnsi="Arial" w:cs="Arial"/>
          <w:sz w:val="20"/>
          <w:szCs w:val="20"/>
        </w:rPr>
        <w:t xml:space="preserve">Būvkomersantu reģistrā. </w:t>
      </w:r>
      <w:r w:rsidRPr="00BB3170">
        <w:rPr>
          <w:rFonts w:ascii="Arial" w:hAnsi="Arial" w:cs="Arial"/>
          <w:sz w:val="20"/>
          <w:szCs w:val="20"/>
          <w:lang w:eastAsia="ru-RU"/>
        </w:rPr>
        <w:t xml:space="preserve">Būvdarbu vadītājs </w:t>
      </w:r>
      <w:r w:rsidRPr="00BB3170">
        <w:rPr>
          <w:rFonts w:ascii="Arial" w:hAnsi="Arial" w:cs="Arial"/>
          <w:sz w:val="20"/>
          <w:szCs w:val="20"/>
        </w:rPr>
        <w:t xml:space="preserve">- </w:t>
      </w:r>
      <w:proofErr w:type="spellStart"/>
      <w:r w:rsidRPr="00BB3170">
        <w:rPr>
          <w:rFonts w:ascii="Arial" w:hAnsi="Arial" w:cs="Arial"/>
          <w:sz w:val="20"/>
          <w:szCs w:val="20"/>
        </w:rPr>
        <w:t>būvspeciālists</w:t>
      </w:r>
      <w:proofErr w:type="spellEnd"/>
      <w:r w:rsidRPr="00BB3170">
        <w:rPr>
          <w:rFonts w:ascii="Arial" w:hAnsi="Arial" w:cs="Arial"/>
          <w:sz w:val="20"/>
          <w:szCs w:val="20"/>
        </w:rPr>
        <w:t xml:space="preserve"> ar sertifikātu “Ēku būvdarbu vadīšana”; </w:t>
      </w:r>
    </w:p>
    <w:p w14:paraId="26C7D55C" w14:textId="2DACFF9B" w:rsidR="0096457B" w:rsidRPr="00BB3170" w:rsidRDefault="0096457B"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4.2.</w:t>
      </w:r>
      <w:r w:rsidRPr="00BB3170">
        <w:rPr>
          <w:rFonts w:ascii="Arial" w:hAnsi="Arial" w:cs="Arial"/>
          <w:sz w:val="20"/>
          <w:szCs w:val="20"/>
          <w:lang w:eastAsia="ru-RU"/>
        </w:rPr>
        <w:t xml:space="preserve">Būvuzņēmējam jābūt </w:t>
      </w:r>
      <w:r w:rsidRPr="00BB3170">
        <w:rPr>
          <w:rFonts w:ascii="Arial" w:hAnsi="Arial" w:cs="Arial"/>
          <w:sz w:val="20"/>
          <w:szCs w:val="20"/>
        </w:rPr>
        <w:t>vispārējās civiltiesiskās atbildības apdrošināšanas</w:t>
      </w:r>
      <w:r w:rsidR="00CF76E5">
        <w:rPr>
          <w:rFonts w:ascii="Arial" w:hAnsi="Arial" w:cs="Arial"/>
          <w:sz w:val="20"/>
          <w:szCs w:val="20"/>
        </w:rPr>
        <w:t xml:space="preserve"> </w:t>
      </w:r>
      <w:r w:rsidRPr="00BB3170">
        <w:rPr>
          <w:rFonts w:ascii="Arial" w:hAnsi="Arial" w:cs="Arial"/>
          <w:sz w:val="20"/>
          <w:szCs w:val="20"/>
          <w:lang w:eastAsia="ru-RU"/>
        </w:rPr>
        <w:t xml:space="preserve">polisei, būvdarbu vadītajam jābūt </w:t>
      </w:r>
      <w:r w:rsidRPr="00BB3170">
        <w:rPr>
          <w:rFonts w:ascii="Arial" w:hAnsi="Arial" w:cs="Arial"/>
          <w:sz w:val="20"/>
          <w:szCs w:val="20"/>
        </w:rPr>
        <w:t>profesionālās civiltiesiskās atbildības apdrošināšanas</w:t>
      </w:r>
      <w:r w:rsidRPr="00BB3170">
        <w:rPr>
          <w:rFonts w:ascii="Arial" w:hAnsi="Arial" w:cs="Arial"/>
          <w:sz w:val="20"/>
          <w:szCs w:val="20"/>
          <w:lang w:eastAsia="ru-RU"/>
        </w:rPr>
        <w:t xml:space="preserve"> polisei;</w:t>
      </w:r>
    </w:p>
    <w:p w14:paraId="6F45DA2A" w14:textId="68A71D93" w:rsidR="0096457B"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rPr>
        <w:t>4.3.</w:t>
      </w:r>
      <w:r w:rsidRPr="00BB3170">
        <w:rPr>
          <w:rFonts w:ascii="Arial" w:hAnsi="Arial" w:cs="Arial"/>
          <w:sz w:val="20"/>
          <w:szCs w:val="20"/>
          <w:lang w:eastAsia="ru-RU"/>
        </w:rPr>
        <w:t xml:space="preserve">Visiem pielietotiem materiāliem </w:t>
      </w:r>
      <w:r w:rsidRPr="00BB3170">
        <w:rPr>
          <w:rFonts w:ascii="Arial" w:hAnsi="Arial" w:cs="Arial"/>
          <w:sz w:val="20"/>
          <w:szCs w:val="20"/>
        </w:rPr>
        <w:t xml:space="preserve">jābūt ekspluatācijas īpašību deklarācijas atbilstoši ES regulas Nr. 305/2011 prasībām. Ekspluatācijas īpašību deklarācijā būvizstrādājumu raksturlielumu atbilstību un </w:t>
      </w:r>
      <w:r w:rsidRPr="00BB3170">
        <w:rPr>
          <w:rFonts w:ascii="Arial" w:hAnsi="Arial" w:cs="Arial"/>
          <w:sz w:val="20"/>
          <w:szCs w:val="20"/>
        </w:rPr>
        <w:lastRenderedPageBreak/>
        <w:t>citas prasības jābūt noradītiem atbilstoši aktuāliem LVS EN standartiem,  Latvijas valsts standartiem un normatīvajiem aktiem;</w:t>
      </w:r>
    </w:p>
    <w:p w14:paraId="4FC0B4BB" w14:textId="6B73437F" w:rsidR="00B17871"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lang w:eastAsia="ru-RU"/>
        </w:rPr>
        <w:t>4.4</w:t>
      </w:r>
      <w:r w:rsidRPr="00BB3170">
        <w:rPr>
          <w:rFonts w:ascii="Arial" w:hAnsi="Arial" w:cs="Arial"/>
          <w:sz w:val="20"/>
          <w:szCs w:val="20"/>
        </w:rPr>
        <w:t>.</w:t>
      </w:r>
      <w:r w:rsidR="00B17871" w:rsidRPr="00BB3170">
        <w:rPr>
          <w:rFonts w:ascii="Arial" w:hAnsi="Arial" w:cs="Arial"/>
          <w:sz w:val="20"/>
          <w:szCs w:val="20"/>
        </w:rPr>
        <w:t>Garantijas periods – 5 gadi no izpildīto darbu akta parakstīšanas brīža. Jāiesniedz garantijas laika garantijas polisi uz 5 gadiem. Garantijas perioda ietvaros Būvuzņēmējs uz sava rēķina nodrošina paveikto darbu uzturēšanu, ja tas ir paredzēts to tehnisko īpašību saglabāšanai un bez īpaša uzaicinājuma veic defektu vai trūkumu novēršanu</w:t>
      </w:r>
      <w:r w:rsidRPr="00BB3170">
        <w:rPr>
          <w:rFonts w:ascii="Arial" w:hAnsi="Arial" w:cs="Arial"/>
          <w:sz w:val="20"/>
          <w:szCs w:val="20"/>
        </w:rPr>
        <w:t>;</w:t>
      </w:r>
    </w:p>
    <w:p w14:paraId="32F7466F" w14:textId="77777777" w:rsidR="00D04BE0" w:rsidRPr="00BB3170" w:rsidRDefault="00B17871"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rPr>
        <w:t>4.5.</w:t>
      </w:r>
      <w:r w:rsidRPr="00BB3170">
        <w:rPr>
          <w:rFonts w:ascii="Arial" w:hAnsi="Arial" w:cs="Arial"/>
          <w:sz w:val="20"/>
          <w:szCs w:val="20"/>
          <w:lang w:eastAsia="ru-RU"/>
        </w:rPr>
        <w:t>Būvuzņēmējs tiks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67BE8F70" w14:textId="04DB396F" w:rsidR="00C46544" w:rsidRPr="00BB3170" w:rsidRDefault="00D04BE0" w:rsidP="00F4576F">
      <w:pPr>
        <w:pStyle w:val="Sarakstarindkopa"/>
        <w:spacing w:line="276" w:lineRule="auto"/>
        <w:ind w:left="0" w:right="-567" w:hanging="357"/>
        <w:jc w:val="both"/>
        <w:rPr>
          <w:rFonts w:ascii="Arial" w:hAnsi="Arial" w:cs="Arial"/>
          <w:sz w:val="20"/>
          <w:szCs w:val="20"/>
          <w:lang w:eastAsia="ru-RU"/>
        </w:rPr>
      </w:pPr>
      <w:r w:rsidRPr="00BB3170">
        <w:rPr>
          <w:rFonts w:ascii="Arial" w:hAnsi="Arial" w:cs="Arial"/>
          <w:sz w:val="20"/>
          <w:szCs w:val="20"/>
          <w:lang w:eastAsia="ru-RU"/>
        </w:rPr>
        <w:t xml:space="preserve">4.6.Objekta apskate pēc iepriekšējas pierakstīšanās, sazināties ar atbildīgo personu: </w:t>
      </w:r>
      <w:proofErr w:type="spellStart"/>
      <w:r w:rsidRPr="00BB3170">
        <w:rPr>
          <w:rFonts w:ascii="Arial" w:hAnsi="Arial" w:cs="Arial"/>
          <w:sz w:val="20"/>
          <w:szCs w:val="20"/>
          <w:lang w:eastAsia="ru-RU"/>
        </w:rPr>
        <w:t>LDz</w:t>
      </w:r>
      <w:proofErr w:type="spellEnd"/>
      <w:r w:rsidRPr="00BB3170">
        <w:rPr>
          <w:rFonts w:ascii="Arial" w:hAnsi="Arial" w:cs="Arial"/>
          <w:sz w:val="20"/>
          <w:szCs w:val="20"/>
          <w:lang w:eastAsia="ru-RU"/>
        </w:rPr>
        <w:t xml:space="preserve">, Nekustamā īpašuma pārvaldes Tehniskās uzturēšanas un attīstības daļas galveno būvinženieri </w:t>
      </w:r>
      <w:proofErr w:type="spellStart"/>
      <w:r w:rsidRPr="00BB3170">
        <w:rPr>
          <w:rFonts w:ascii="Arial" w:hAnsi="Arial" w:cs="Arial"/>
          <w:sz w:val="20"/>
          <w:szCs w:val="20"/>
          <w:lang w:eastAsia="ru-RU"/>
        </w:rPr>
        <w:t>Rasitu</w:t>
      </w:r>
      <w:proofErr w:type="spellEnd"/>
      <w:r w:rsidRPr="00BB3170">
        <w:rPr>
          <w:rFonts w:ascii="Arial" w:hAnsi="Arial" w:cs="Arial"/>
          <w:sz w:val="20"/>
          <w:szCs w:val="20"/>
          <w:lang w:eastAsia="ru-RU"/>
        </w:rPr>
        <w:t xml:space="preserve"> </w:t>
      </w:r>
      <w:proofErr w:type="spellStart"/>
      <w:r w:rsidRPr="00BB3170">
        <w:rPr>
          <w:rFonts w:ascii="Arial" w:hAnsi="Arial" w:cs="Arial"/>
          <w:sz w:val="20"/>
          <w:szCs w:val="20"/>
          <w:lang w:eastAsia="ru-RU"/>
        </w:rPr>
        <w:t>Latkovsku</w:t>
      </w:r>
      <w:proofErr w:type="spellEnd"/>
      <w:r w:rsidRPr="00BB3170">
        <w:rPr>
          <w:rFonts w:ascii="Arial" w:hAnsi="Arial" w:cs="Arial"/>
          <w:sz w:val="20"/>
          <w:szCs w:val="20"/>
          <w:lang w:eastAsia="ru-RU"/>
        </w:rPr>
        <w:t xml:space="preserve"> </w:t>
      </w:r>
      <w:proofErr w:type="spellStart"/>
      <w:r w:rsidRPr="00BB3170">
        <w:rPr>
          <w:rFonts w:ascii="Arial" w:hAnsi="Arial" w:cs="Arial"/>
          <w:sz w:val="20"/>
          <w:szCs w:val="20"/>
          <w:lang w:eastAsia="ru-RU"/>
        </w:rPr>
        <w:t>telf</w:t>
      </w:r>
      <w:proofErr w:type="spellEnd"/>
      <w:r w:rsidRPr="00BB3170">
        <w:rPr>
          <w:rFonts w:ascii="Arial" w:hAnsi="Arial" w:cs="Arial"/>
          <w:sz w:val="20"/>
          <w:szCs w:val="20"/>
          <w:lang w:eastAsia="ru-RU"/>
        </w:rPr>
        <w:t xml:space="preserve">. 29907116, e-pasts: </w:t>
      </w:r>
      <w:hyperlink r:id="rId6" w:history="1">
        <w:r w:rsidR="00C46544" w:rsidRPr="00BB3170">
          <w:rPr>
            <w:rStyle w:val="Hipersaite"/>
            <w:rFonts w:ascii="Arial" w:hAnsi="Arial" w:cs="Arial"/>
            <w:color w:val="auto"/>
            <w:sz w:val="20"/>
            <w:szCs w:val="20"/>
            <w:lang w:eastAsia="ru-RU"/>
          </w:rPr>
          <w:t>rasita.latkovska@ldz.lv</w:t>
        </w:r>
      </w:hyperlink>
      <w:r w:rsidRPr="00BB3170">
        <w:rPr>
          <w:rFonts w:ascii="Arial" w:hAnsi="Arial" w:cs="Arial"/>
          <w:sz w:val="20"/>
          <w:szCs w:val="20"/>
          <w:lang w:eastAsia="ru-RU"/>
        </w:rPr>
        <w:t>;</w:t>
      </w:r>
    </w:p>
    <w:p w14:paraId="5D034D13" w14:textId="4B83E640" w:rsidR="0096457B" w:rsidRPr="00BB3170" w:rsidRDefault="0096457B" w:rsidP="00F4576F">
      <w:pPr>
        <w:pStyle w:val="Sarakstarindkopa"/>
        <w:spacing w:line="276" w:lineRule="auto"/>
        <w:ind w:left="0" w:right="-567" w:hanging="357"/>
        <w:jc w:val="both"/>
        <w:rPr>
          <w:rFonts w:ascii="Arial" w:hAnsi="Arial" w:cs="Arial"/>
          <w:sz w:val="20"/>
          <w:szCs w:val="20"/>
        </w:rPr>
      </w:pPr>
      <w:r w:rsidRPr="00BB3170">
        <w:rPr>
          <w:rFonts w:ascii="Arial" w:hAnsi="Arial" w:cs="Arial"/>
          <w:sz w:val="20"/>
          <w:szCs w:val="20"/>
        </w:rPr>
        <w:t>4.</w:t>
      </w:r>
      <w:r w:rsidR="00C46544" w:rsidRPr="00BB3170">
        <w:rPr>
          <w:rFonts w:ascii="Arial" w:hAnsi="Arial" w:cs="Arial"/>
          <w:sz w:val="20"/>
          <w:szCs w:val="20"/>
        </w:rPr>
        <w:t>7</w:t>
      </w:r>
      <w:r w:rsidRPr="00BB3170">
        <w:rPr>
          <w:rFonts w:ascii="Arial" w:hAnsi="Arial" w:cs="Arial"/>
          <w:sz w:val="20"/>
          <w:szCs w:val="20"/>
        </w:rPr>
        <w:t>.Pieslēgšanu tehniskajām komunikācijām (elektrotīkliem utt.) un to</w:t>
      </w:r>
      <w:r w:rsidR="001719FB">
        <w:rPr>
          <w:rFonts w:ascii="Arial" w:hAnsi="Arial" w:cs="Arial"/>
          <w:sz w:val="20"/>
          <w:szCs w:val="20"/>
        </w:rPr>
        <w:t xml:space="preserve"> </w:t>
      </w:r>
      <w:r w:rsidRPr="00BB3170">
        <w:rPr>
          <w:rFonts w:ascii="Arial" w:hAnsi="Arial" w:cs="Arial"/>
          <w:sz w:val="20"/>
          <w:szCs w:val="20"/>
        </w:rPr>
        <w:t>izmantošanu būvdarbu laikā veikt tikai pēc Pasūtītāja atbildīgās personas</w:t>
      </w:r>
      <w:r w:rsidR="00C46544" w:rsidRPr="00BB3170">
        <w:rPr>
          <w:rFonts w:ascii="Arial" w:hAnsi="Arial" w:cs="Arial"/>
          <w:sz w:val="20"/>
          <w:szCs w:val="20"/>
        </w:rPr>
        <w:t xml:space="preserve"> </w:t>
      </w:r>
      <w:r w:rsidRPr="00BB3170">
        <w:rPr>
          <w:rFonts w:ascii="Arial" w:hAnsi="Arial" w:cs="Arial"/>
          <w:sz w:val="20"/>
          <w:szCs w:val="20"/>
        </w:rPr>
        <w:t xml:space="preserve">atļaujas saņemšanas. Ja </w:t>
      </w:r>
      <w:r w:rsidRPr="00BB3170">
        <w:rPr>
          <w:rFonts w:ascii="Arial" w:hAnsi="Arial" w:cs="Arial"/>
          <w:sz w:val="20"/>
          <w:szCs w:val="20"/>
          <w:lang w:eastAsia="ru-RU"/>
        </w:rPr>
        <w:t>Būvuzņēmējam</w:t>
      </w:r>
      <w:r w:rsidRPr="00BB3170">
        <w:rPr>
          <w:rFonts w:ascii="Arial" w:hAnsi="Arial" w:cs="Arial"/>
          <w:sz w:val="20"/>
          <w:szCs w:val="20"/>
        </w:rPr>
        <w:t xml:space="preserve"> ir nepieciešams pieslēgties pie Pasūtītāja tehniskajām komunikācijām, </w:t>
      </w:r>
      <w:r w:rsidRPr="00BB3170">
        <w:rPr>
          <w:rFonts w:ascii="Arial" w:hAnsi="Arial" w:cs="Arial"/>
          <w:sz w:val="20"/>
          <w:szCs w:val="20"/>
          <w:lang w:eastAsia="ru-RU"/>
        </w:rPr>
        <w:t>Būvuzņēmējam</w:t>
      </w:r>
      <w:r w:rsidRPr="00BB3170">
        <w:rPr>
          <w:rFonts w:ascii="Arial" w:hAnsi="Arial" w:cs="Arial"/>
          <w:sz w:val="20"/>
          <w:szCs w:val="20"/>
        </w:rPr>
        <w:t xml:space="preserve"> par to informē Pasūtītāju, par to nosūtot informāciju uz e-pastu </w:t>
      </w:r>
      <w:hyperlink r:id="rId7" w:tgtFrame="_blank" w:history="1">
        <w:r w:rsidRPr="00BB3170">
          <w:rPr>
            <w:rStyle w:val="Hipersaite"/>
            <w:rFonts w:ascii="Arial" w:hAnsi="Arial" w:cs="Arial"/>
            <w:color w:val="auto"/>
            <w:sz w:val="20"/>
            <w:szCs w:val="20"/>
            <w:shd w:val="clear" w:color="auto" w:fill="FFFFFF"/>
          </w:rPr>
          <w:t>uzzinas@ldz.lv</w:t>
        </w:r>
      </w:hyperlink>
      <w:r w:rsidRPr="00BB3170">
        <w:rPr>
          <w:rFonts w:ascii="Arial" w:hAnsi="Arial" w:cs="Arial"/>
          <w:sz w:val="20"/>
          <w:szCs w:val="20"/>
        </w:rPr>
        <w:t xml:space="preserve">. Pēc būvdarbu pabeigšanas </w:t>
      </w:r>
      <w:r w:rsidRPr="00BB3170">
        <w:rPr>
          <w:rFonts w:ascii="Arial" w:hAnsi="Arial" w:cs="Arial"/>
          <w:sz w:val="20"/>
          <w:szCs w:val="20"/>
          <w:lang w:eastAsia="ru-RU"/>
        </w:rPr>
        <w:t>Būvuzņēmējs</w:t>
      </w:r>
      <w:r w:rsidRPr="00BB3170">
        <w:rPr>
          <w:rFonts w:ascii="Arial" w:hAnsi="Arial" w:cs="Arial"/>
          <w:sz w:val="20"/>
          <w:szCs w:val="20"/>
        </w:rPr>
        <w:t xml:space="preserve"> apmaksa rēķinus par izmantotiem resursiem  uz sava rēķina</w:t>
      </w:r>
      <w:r w:rsidR="001719FB">
        <w:rPr>
          <w:rFonts w:ascii="Arial" w:hAnsi="Arial" w:cs="Arial"/>
          <w:sz w:val="20"/>
          <w:szCs w:val="20"/>
        </w:rPr>
        <w:t>.</w:t>
      </w:r>
    </w:p>
    <w:p w14:paraId="3B91985A" w14:textId="77777777" w:rsidR="00033322" w:rsidRPr="00BB3170" w:rsidRDefault="00033322" w:rsidP="00F4576F">
      <w:pPr>
        <w:pStyle w:val="Veidlapasz-auga"/>
        <w:ind w:right="-567"/>
        <w:jc w:val="both"/>
        <w:rPr>
          <w:sz w:val="20"/>
          <w:szCs w:val="20"/>
        </w:rPr>
      </w:pPr>
      <w:r w:rsidRPr="00BB3170">
        <w:rPr>
          <w:sz w:val="20"/>
          <w:szCs w:val="20"/>
        </w:rPr>
        <w:t>Top of Form</w:t>
      </w:r>
    </w:p>
    <w:p w14:paraId="0A2A7032" w14:textId="77777777" w:rsidR="00A96D4C" w:rsidRPr="00BB3170" w:rsidRDefault="00A96D4C" w:rsidP="00F4576F">
      <w:pPr>
        <w:spacing w:line="276" w:lineRule="auto"/>
        <w:ind w:right="-567"/>
        <w:jc w:val="both"/>
        <w:rPr>
          <w:rFonts w:ascii="Arial" w:hAnsi="Arial" w:cs="Arial"/>
          <w:sz w:val="20"/>
          <w:szCs w:val="20"/>
        </w:rPr>
      </w:pPr>
    </w:p>
    <w:p w14:paraId="66D2C97B" w14:textId="539C90BE" w:rsidR="0052045D" w:rsidRPr="00BB3170" w:rsidRDefault="0052045D" w:rsidP="00F4576F">
      <w:pPr>
        <w:pStyle w:val="Sarakstarindkopa"/>
        <w:numPr>
          <w:ilvl w:val="0"/>
          <w:numId w:val="12"/>
        </w:numPr>
        <w:ind w:left="0" w:right="-567"/>
        <w:jc w:val="both"/>
        <w:rPr>
          <w:rFonts w:ascii="Arial" w:hAnsi="Arial" w:cs="Arial"/>
          <w:b/>
          <w:sz w:val="20"/>
          <w:szCs w:val="20"/>
        </w:rPr>
      </w:pPr>
      <w:r w:rsidRPr="00BB3170">
        <w:rPr>
          <w:rFonts w:ascii="Arial" w:hAnsi="Arial" w:cs="Arial"/>
          <w:b/>
          <w:sz w:val="20"/>
          <w:szCs w:val="20"/>
        </w:rPr>
        <w:t>Rezultāts</w:t>
      </w:r>
      <w:r w:rsidR="00090E1E" w:rsidRPr="00BB3170">
        <w:rPr>
          <w:rFonts w:ascii="Arial" w:hAnsi="Arial" w:cs="Arial"/>
          <w:b/>
          <w:sz w:val="20"/>
          <w:szCs w:val="20"/>
        </w:rPr>
        <w:t>:</w:t>
      </w:r>
    </w:p>
    <w:p w14:paraId="10926CB4" w14:textId="6B369854" w:rsidR="00713003" w:rsidRPr="00BB3170" w:rsidRDefault="00C46544" w:rsidP="00F4576F">
      <w:pPr>
        <w:spacing w:line="276" w:lineRule="auto"/>
        <w:ind w:right="-567"/>
        <w:jc w:val="both"/>
        <w:rPr>
          <w:rFonts w:ascii="Arial" w:hAnsi="Arial" w:cs="Arial"/>
          <w:i/>
          <w:iCs/>
          <w:color w:val="000000"/>
          <w:sz w:val="20"/>
          <w:szCs w:val="20"/>
        </w:rPr>
      </w:pPr>
      <w:r w:rsidRPr="00BB3170">
        <w:rPr>
          <w:rFonts w:ascii="Arial" w:hAnsi="Arial" w:cs="Arial"/>
          <w:color w:val="000000"/>
          <w:sz w:val="20"/>
          <w:szCs w:val="20"/>
        </w:rPr>
        <w:t>Izpildīti ārsienu ieliktņu konstrukciju nomaiņa</w:t>
      </w:r>
      <w:r w:rsidR="00E227FA" w:rsidRPr="00BB3170">
        <w:rPr>
          <w:rFonts w:ascii="Arial" w:hAnsi="Arial" w:cs="Arial"/>
          <w:color w:val="000000"/>
          <w:sz w:val="20"/>
          <w:szCs w:val="20"/>
        </w:rPr>
        <w:t>s būvdarbi</w:t>
      </w:r>
      <w:r w:rsidRPr="00BB3170">
        <w:rPr>
          <w:rFonts w:ascii="Arial" w:hAnsi="Arial" w:cs="Arial"/>
          <w:color w:val="000000"/>
          <w:sz w:val="20"/>
          <w:szCs w:val="20"/>
        </w:rPr>
        <w:t>, sakarā ar ko novērstas iespējas iekštelpu apdares bojājumiem, kā arī lāsteku rašan</w:t>
      </w:r>
      <w:r w:rsidR="00A749B8" w:rsidRPr="00BB3170">
        <w:rPr>
          <w:rFonts w:ascii="Arial" w:hAnsi="Arial" w:cs="Arial"/>
          <w:color w:val="000000"/>
          <w:sz w:val="20"/>
          <w:szCs w:val="20"/>
        </w:rPr>
        <w:t>ā</w:t>
      </w:r>
      <w:r w:rsidR="00B55597" w:rsidRPr="00BB3170">
        <w:rPr>
          <w:rFonts w:ascii="Arial" w:hAnsi="Arial" w:cs="Arial"/>
          <w:color w:val="000000"/>
          <w:sz w:val="20"/>
          <w:szCs w:val="20"/>
        </w:rPr>
        <w:t>s</w:t>
      </w:r>
      <w:r w:rsidRPr="00BB3170">
        <w:rPr>
          <w:rFonts w:ascii="Arial" w:hAnsi="Arial" w:cs="Arial"/>
          <w:color w:val="000000"/>
          <w:sz w:val="20"/>
          <w:szCs w:val="20"/>
        </w:rPr>
        <w:t xml:space="preserve">.   </w:t>
      </w:r>
    </w:p>
    <w:p w14:paraId="4D6F96EA" w14:textId="77777777" w:rsidR="00C46544" w:rsidRPr="00BB3170" w:rsidRDefault="00C46544" w:rsidP="00F4576F">
      <w:pPr>
        <w:spacing w:line="276" w:lineRule="auto"/>
        <w:ind w:right="-567"/>
        <w:jc w:val="both"/>
        <w:rPr>
          <w:rFonts w:ascii="Arial" w:hAnsi="Arial" w:cs="Arial"/>
          <w:sz w:val="20"/>
          <w:szCs w:val="20"/>
        </w:rPr>
      </w:pPr>
    </w:p>
    <w:p w14:paraId="5D083F61" w14:textId="3AA2192D" w:rsidR="0052045D" w:rsidRPr="00BB3170" w:rsidRDefault="0052045D" w:rsidP="00F4576F">
      <w:pPr>
        <w:pStyle w:val="Sarakstarindkopa"/>
        <w:numPr>
          <w:ilvl w:val="0"/>
          <w:numId w:val="12"/>
        </w:numPr>
        <w:spacing w:line="276" w:lineRule="auto"/>
        <w:ind w:left="0" w:right="-567"/>
        <w:jc w:val="both"/>
        <w:rPr>
          <w:rFonts w:ascii="Arial" w:hAnsi="Arial" w:cs="Arial"/>
          <w:b/>
          <w:sz w:val="20"/>
          <w:szCs w:val="20"/>
        </w:rPr>
      </w:pPr>
      <w:r w:rsidRPr="00BB3170">
        <w:rPr>
          <w:rFonts w:ascii="Arial" w:hAnsi="Arial" w:cs="Arial"/>
          <w:b/>
          <w:sz w:val="20"/>
          <w:szCs w:val="20"/>
        </w:rPr>
        <w:t>Laiks un resursi</w:t>
      </w:r>
    </w:p>
    <w:p w14:paraId="0EF94AE5" w14:textId="77777777" w:rsidR="00FB5D09" w:rsidRPr="00BB3170" w:rsidRDefault="00FB5D09" w:rsidP="00F4576F">
      <w:pPr>
        <w:spacing w:line="276" w:lineRule="auto"/>
        <w:ind w:right="-567"/>
        <w:jc w:val="both"/>
        <w:rPr>
          <w:rFonts w:ascii="Arial" w:hAnsi="Arial" w:cs="Arial"/>
          <w:sz w:val="20"/>
          <w:szCs w:val="20"/>
        </w:rPr>
      </w:pPr>
      <w:r w:rsidRPr="00BB3170">
        <w:rPr>
          <w:rFonts w:ascii="Arial" w:hAnsi="Arial" w:cs="Arial"/>
          <w:sz w:val="20"/>
          <w:szCs w:val="20"/>
        </w:rPr>
        <w:t xml:space="preserve">6.1.Darbs šī darba uzdevuma izpildei tiks veikts uz līguma pamata, kuru noslēgs pasūtītājs – </w:t>
      </w:r>
      <w:proofErr w:type="spellStart"/>
      <w:r w:rsidRPr="00BB3170">
        <w:rPr>
          <w:rFonts w:ascii="Arial" w:hAnsi="Arial" w:cs="Arial"/>
          <w:sz w:val="20"/>
          <w:szCs w:val="20"/>
        </w:rPr>
        <w:t>LDz</w:t>
      </w:r>
      <w:proofErr w:type="spellEnd"/>
      <w:r w:rsidRPr="00BB3170">
        <w:rPr>
          <w:rFonts w:ascii="Arial" w:hAnsi="Arial" w:cs="Arial"/>
          <w:sz w:val="20"/>
          <w:szCs w:val="20"/>
        </w:rPr>
        <w:t xml:space="preserve"> un Izpildītājs, kas ir atbildīgs par jebkādu apakšlīgumu slēgšanu un par konsultācijām ar jebkuru citu komersantu, institūcijām vai ekspertiem;</w:t>
      </w:r>
    </w:p>
    <w:p w14:paraId="0CBAE65F" w14:textId="1D4B2103" w:rsidR="00FB5D09" w:rsidRPr="00BB3170" w:rsidRDefault="00FB5D09" w:rsidP="00F4576F">
      <w:pPr>
        <w:spacing w:line="276" w:lineRule="auto"/>
        <w:ind w:right="-567"/>
        <w:jc w:val="both"/>
        <w:rPr>
          <w:rFonts w:ascii="Arial" w:hAnsi="Arial" w:cs="Arial"/>
          <w:b/>
          <w:bCs/>
          <w:sz w:val="20"/>
          <w:szCs w:val="20"/>
        </w:rPr>
      </w:pPr>
      <w:r w:rsidRPr="00BB3170">
        <w:rPr>
          <w:rFonts w:ascii="Arial" w:hAnsi="Arial" w:cs="Arial"/>
          <w:b/>
          <w:bCs/>
          <w:sz w:val="20"/>
          <w:szCs w:val="20"/>
        </w:rPr>
        <w:t xml:space="preserve">6.2. </w:t>
      </w:r>
      <w:r w:rsidR="00C46544" w:rsidRPr="00BB3170">
        <w:rPr>
          <w:rFonts w:ascii="Arial" w:hAnsi="Arial" w:cs="Arial"/>
          <w:b/>
          <w:bCs/>
          <w:sz w:val="20"/>
          <w:szCs w:val="20"/>
        </w:rPr>
        <w:t>D</w:t>
      </w:r>
      <w:r w:rsidRPr="00BB3170">
        <w:rPr>
          <w:rFonts w:ascii="Arial" w:hAnsi="Arial" w:cs="Arial"/>
          <w:b/>
          <w:bCs/>
          <w:sz w:val="20"/>
          <w:szCs w:val="20"/>
        </w:rPr>
        <w:t xml:space="preserve">arbu izpildes termiņš: </w:t>
      </w:r>
      <w:r w:rsidR="00083D4B" w:rsidRPr="00BB3170">
        <w:rPr>
          <w:rFonts w:ascii="Arial" w:hAnsi="Arial" w:cs="Arial"/>
          <w:b/>
          <w:bCs/>
          <w:sz w:val="20"/>
          <w:szCs w:val="20"/>
        </w:rPr>
        <w:t xml:space="preserve">45 </w:t>
      </w:r>
      <w:r w:rsidRPr="00BB3170">
        <w:rPr>
          <w:rFonts w:ascii="Arial" w:hAnsi="Arial" w:cs="Arial"/>
          <w:b/>
          <w:bCs/>
          <w:sz w:val="20"/>
          <w:szCs w:val="20"/>
        </w:rPr>
        <w:t>kalendāra dienas</w:t>
      </w:r>
      <w:r w:rsidR="00C46544" w:rsidRPr="00BB3170">
        <w:rPr>
          <w:rFonts w:ascii="Arial" w:hAnsi="Arial" w:cs="Arial"/>
          <w:b/>
          <w:bCs/>
          <w:sz w:val="20"/>
          <w:szCs w:val="20"/>
        </w:rPr>
        <w:t xml:space="preserve"> no 2023</w:t>
      </w:r>
      <w:r w:rsidR="00FE2327" w:rsidRPr="00BB3170">
        <w:rPr>
          <w:rFonts w:ascii="Arial" w:hAnsi="Arial" w:cs="Arial"/>
          <w:b/>
          <w:bCs/>
          <w:sz w:val="20"/>
          <w:szCs w:val="20"/>
        </w:rPr>
        <w:t>.gada 1.maija</w:t>
      </w:r>
      <w:r w:rsidR="00592A2C" w:rsidRPr="00BB3170">
        <w:rPr>
          <w:rFonts w:ascii="Arial" w:hAnsi="Arial" w:cs="Arial"/>
          <w:b/>
          <w:bCs/>
          <w:sz w:val="20"/>
          <w:szCs w:val="20"/>
        </w:rPr>
        <w:t xml:space="preserve"> (</w:t>
      </w:r>
      <w:r w:rsidR="00C35B58" w:rsidRPr="00BB3170">
        <w:rPr>
          <w:rFonts w:ascii="Arial" w:hAnsi="Arial" w:cs="Arial"/>
          <w:b/>
          <w:bCs/>
          <w:sz w:val="20"/>
          <w:szCs w:val="20"/>
        </w:rPr>
        <w:t xml:space="preserve">darbus ir iespējams uzsākt tikai </w:t>
      </w:r>
      <w:r w:rsidR="00592A2C" w:rsidRPr="00BB3170">
        <w:rPr>
          <w:rFonts w:ascii="Arial" w:hAnsi="Arial" w:cs="Arial"/>
          <w:b/>
          <w:bCs/>
          <w:sz w:val="20"/>
          <w:szCs w:val="20"/>
        </w:rPr>
        <w:t xml:space="preserve">pēc </w:t>
      </w:r>
      <w:r w:rsidR="00C35B58" w:rsidRPr="00BB3170">
        <w:rPr>
          <w:rFonts w:ascii="Arial" w:hAnsi="Arial" w:cs="Arial"/>
          <w:b/>
          <w:bCs/>
          <w:sz w:val="20"/>
          <w:szCs w:val="20"/>
        </w:rPr>
        <w:t xml:space="preserve">2023.gada </w:t>
      </w:r>
      <w:r w:rsidR="00592A2C" w:rsidRPr="00BB3170">
        <w:rPr>
          <w:rFonts w:ascii="Arial" w:hAnsi="Arial" w:cs="Arial"/>
          <w:b/>
          <w:bCs/>
          <w:sz w:val="20"/>
          <w:szCs w:val="20"/>
        </w:rPr>
        <w:t>apkures sezona</w:t>
      </w:r>
      <w:r w:rsidR="001F1119">
        <w:rPr>
          <w:rFonts w:ascii="Arial" w:hAnsi="Arial" w:cs="Arial"/>
          <w:b/>
          <w:bCs/>
          <w:sz w:val="20"/>
          <w:szCs w:val="20"/>
        </w:rPr>
        <w:t>s</w:t>
      </w:r>
      <w:r w:rsidR="00592A2C" w:rsidRPr="00BB3170">
        <w:rPr>
          <w:rFonts w:ascii="Arial" w:hAnsi="Arial" w:cs="Arial"/>
          <w:b/>
          <w:bCs/>
          <w:sz w:val="20"/>
          <w:szCs w:val="20"/>
        </w:rPr>
        <w:t xml:space="preserve"> beig</w:t>
      </w:r>
      <w:r w:rsidR="00A749B8" w:rsidRPr="00BB3170">
        <w:rPr>
          <w:rFonts w:ascii="Arial" w:hAnsi="Arial" w:cs="Arial"/>
          <w:b/>
          <w:bCs/>
          <w:sz w:val="20"/>
          <w:szCs w:val="20"/>
        </w:rPr>
        <w:t>ām</w:t>
      </w:r>
      <w:r w:rsidR="00592A2C" w:rsidRPr="00BB3170">
        <w:rPr>
          <w:rFonts w:ascii="Arial" w:hAnsi="Arial" w:cs="Arial"/>
          <w:b/>
          <w:bCs/>
          <w:sz w:val="20"/>
          <w:szCs w:val="20"/>
        </w:rPr>
        <w:t>)</w:t>
      </w:r>
      <w:r w:rsidR="00FE2327" w:rsidRPr="00BB3170">
        <w:rPr>
          <w:rFonts w:ascii="Arial" w:hAnsi="Arial" w:cs="Arial"/>
          <w:b/>
          <w:bCs/>
          <w:sz w:val="20"/>
          <w:szCs w:val="20"/>
        </w:rPr>
        <w:t xml:space="preserve">. </w:t>
      </w:r>
    </w:p>
    <w:p w14:paraId="55ACA544" w14:textId="693D3328" w:rsidR="002E4FE6" w:rsidRPr="00BB3170" w:rsidRDefault="002E4FE6" w:rsidP="00F4576F">
      <w:pPr>
        <w:spacing w:line="276" w:lineRule="auto"/>
        <w:ind w:right="-567"/>
        <w:rPr>
          <w:rFonts w:ascii="Arial" w:hAnsi="Arial" w:cs="Arial"/>
          <w:sz w:val="20"/>
          <w:szCs w:val="20"/>
        </w:rPr>
      </w:pPr>
    </w:p>
    <w:p w14:paraId="6ABCCE12" w14:textId="51C13D40" w:rsidR="005D0487" w:rsidRPr="00BB3170" w:rsidRDefault="002E4FE6" w:rsidP="00F4576F">
      <w:pPr>
        <w:ind w:right="-567"/>
        <w:rPr>
          <w:rFonts w:ascii="Arial" w:hAnsi="Arial" w:cs="Arial"/>
          <w:bCs/>
          <w:sz w:val="20"/>
          <w:szCs w:val="20"/>
        </w:rPr>
      </w:pPr>
      <w:r w:rsidRPr="00BB3170">
        <w:rPr>
          <w:rFonts w:ascii="Arial" w:hAnsi="Arial" w:cs="Arial"/>
          <w:bCs/>
          <w:sz w:val="20"/>
          <w:szCs w:val="20"/>
        </w:rPr>
        <w:t xml:space="preserve">              </w:t>
      </w:r>
    </w:p>
    <w:p w14:paraId="09DA82C8" w14:textId="53A959E9" w:rsidR="008F1A2E" w:rsidRPr="00BB3170" w:rsidRDefault="008F1A2E" w:rsidP="00F4576F">
      <w:pPr>
        <w:ind w:right="-567"/>
        <w:rPr>
          <w:rFonts w:ascii="Arial" w:hAnsi="Arial" w:cs="Arial"/>
          <w:b/>
          <w:sz w:val="20"/>
          <w:szCs w:val="20"/>
        </w:rPr>
      </w:pPr>
    </w:p>
    <w:p w14:paraId="22EB1E81" w14:textId="5EDA989B" w:rsidR="008F1A2E" w:rsidRPr="00BB3170" w:rsidRDefault="008F1A2E" w:rsidP="00F4576F">
      <w:pPr>
        <w:ind w:right="-567"/>
        <w:jc w:val="center"/>
        <w:rPr>
          <w:rFonts w:ascii="Arial" w:hAnsi="Arial" w:cs="Arial"/>
          <w:b/>
          <w:sz w:val="20"/>
          <w:szCs w:val="20"/>
        </w:rPr>
      </w:pPr>
    </w:p>
    <w:p w14:paraId="6231977E" w14:textId="238DAAEC" w:rsidR="00955FF0" w:rsidRPr="00BB3170" w:rsidRDefault="00955FF0" w:rsidP="00353EAB">
      <w:pPr>
        <w:ind w:left="720" w:firstLine="283"/>
        <w:jc w:val="both"/>
        <w:rPr>
          <w:rFonts w:ascii="Arial" w:hAnsi="Arial" w:cs="Arial"/>
          <w:sz w:val="20"/>
          <w:szCs w:val="20"/>
        </w:rPr>
      </w:pPr>
    </w:p>
    <w:sectPr w:rsidR="00955FF0" w:rsidRPr="00BB31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EF620DB"/>
    <w:multiLevelType w:val="hybridMultilevel"/>
    <w:tmpl w:val="CB563200"/>
    <w:lvl w:ilvl="0" w:tplc="04260001">
      <w:start w:val="1"/>
      <w:numFmt w:val="bullet"/>
      <w:lvlText w:val=""/>
      <w:lvlJc w:val="left"/>
      <w:pPr>
        <w:ind w:left="1683" w:hanging="360"/>
      </w:pPr>
      <w:rPr>
        <w:rFonts w:ascii="Symbol" w:hAnsi="Symbol" w:hint="default"/>
      </w:rPr>
    </w:lvl>
    <w:lvl w:ilvl="1" w:tplc="04260003" w:tentative="1">
      <w:start w:val="1"/>
      <w:numFmt w:val="bullet"/>
      <w:lvlText w:val="o"/>
      <w:lvlJc w:val="left"/>
      <w:pPr>
        <w:ind w:left="2403" w:hanging="360"/>
      </w:pPr>
      <w:rPr>
        <w:rFonts w:ascii="Courier New" w:hAnsi="Courier New" w:cs="Courier New" w:hint="default"/>
      </w:rPr>
    </w:lvl>
    <w:lvl w:ilvl="2" w:tplc="04260005" w:tentative="1">
      <w:start w:val="1"/>
      <w:numFmt w:val="bullet"/>
      <w:lvlText w:val=""/>
      <w:lvlJc w:val="left"/>
      <w:pPr>
        <w:ind w:left="3123" w:hanging="360"/>
      </w:pPr>
      <w:rPr>
        <w:rFonts w:ascii="Wingdings" w:hAnsi="Wingdings" w:hint="default"/>
      </w:rPr>
    </w:lvl>
    <w:lvl w:ilvl="3" w:tplc="04260001" w:tentative="1">
      <w:start w:val="1"/>
      <w:numFmt w:val="bullet"/>
      <w:lvlText w:val=""/>
      <w:lvlJc w:val="left"/>
      <w:pPr>
        <w:ind w:left="3843" w:hanging="360"/>
      </w:pPr>
      <w:rPr>
        <w:rFonts w:ascii="Symbol" w:hAnsi="Symbol" w:hint="default"/>
      </w:rPr>
    </w:lvl>
    <w:lvl w:ilvl="4" w:tplc="04260003" w:tentative="1">
      <w:start w:val="1"/>
      <w:numFmt w:val="bullet"/>
      <w:lvlText w:val="o"/>
      <w:lvlJc w:val="left"/>
      <w:pPr>
        <w:ind w:left="4563" w:hanging="360"/>
      </w:pPr>
      <w:rPr>
        <w:rFonts w:ascii="Courier New" w:hAnsi="Courier New" w:cs="Courier New" w:hint="default"/>
      </w:rPr>
    </w:lvl>
    <w:lvl w:ilvl="5" w:tplc="04260005" w:tentative="1">
      <w:start w:val="1"/>
      <w:numFmt w:val="bullet"/>
      <w:lvlText w:val=""/>
      <w:lvlJc w:val="left"/>
      <w:pPr>
        <w:ind w:left="5283" w:hanging="360"/>
      </w:pPr>
      <w:rPr>
        <w:rFonts w:ascii="Wingdings" w:hAnsi="Wingdings" w:hint="default"/>
      </w:rPr>
    </w:lvl>
    <w:lvl w:ilvl="6" w:tplc="04260001" w:tentative="1">
      <w:start w:val="1"/>
      <w:numFmt w:val="bullet"/>
      <w:lvlText w:val=""/>
      <w:lvlJc w:val="left"/>
      <w:pPr>
        <w:ind w:left="6003" w:hanging="360"/>
      </w:pPr>
      <w:rPr>
        <w:rFonts w:ascii="Symbol" w:hAnsi="Symbol" w:hint="default"/>
      </w:rPr>
    </w:lvl>
    <w:lvl w:ilvl="7" w:tplc="04260003" w:tentative="1">
      <w:start w:val="1"/>
      <w:numFmt w:val="bullet"/>
      <w:lvlText w:val="o"/>
      <w:lvlJc w:val="left"/>
      <w:pPr>
        <w:ind w:left="6723" w:hanging="360"/>
      </w:pPr>
      <w:rPr>
        <w:rFonts w:ascii="Courier New" w:hAnsi="Courier New" w:cs="Courier New" w:hint="default"/>
      </w:rPr>
    </w:lvl>
    <w:lvl w:ilvl="8" w:tplc="04260005" w:tentative="1">
      <w:start w:val="1"/>
      <w:numFmt w:val="bullet"/>
      <w:lvlText w:val=""/>
      <w:lvlJc w:val="left"/>
      <w:pPr>
        <w:ind w:left="7443" w:hanging="360"/>
      </w:pPr>
      <w:rPr>
        <w:rFonts w:ascii="Wingdings" w:hAnsi="Wingdings" w:hint="default"/>
      </w:rPr>
    </w:lvl>
  </w:abstractNum>
  <w:abstractNum w:abstractNumId="2" w15:restartNumberingAfterBreak="0">
    <w:nsid w:val="161B4F9A"/>
    <w:multiLevelType w:val="hybridMultilevel"/>
    <w:tmpl w:val="380A2D4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003BE3"/>
    <w:multiLevelType w:val="hybridMultilevel"/>
    <w:tmpl w:val="607A9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A737B7"/>
    <w:multiLevelType w:val="multilevel"/>
    <w:tmpl w:val="29A2A61C"/>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29421337"/>
    <w:multiLevelType w:val="hybridMultilevel"/>
    <w:tmpl w:val="5546EAE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3C461100"/>
    <w:multiLevelType w:val="multilevel"/>
    <w:tmpl w:val="E2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066BF"/>
    <w:multiLevelType w:val="multilevel"/>
    <w:tmpl w:val="9B241A94"/>
    <w:lvl w:ilvl="0">
      <w:start w:val="1"/>
      <w:numFmt w:val="decimal"/>
      <w:pStyle w:val="Normal1"/>
      <w:lvlText w:val="%1."/>
      <w:lvlJc w:val="left"/>
      <w:pPr>
        <w:ind w:left="360" w:hanging="360"/>
      </w:pPr>
    </w:lvl>
    <w:lvl w:ilvl="1">
      <w:start w:val="1"/>
      <w:numFmt w:val="decimal"/>
      <w:pStyle w:val="Normal2"/>
      <w:lvlText w:val="%1.%2."/>
      <w:lvlJc w:val="left"/>
      <w:pPr>
        <w:ind w:left="792" w:hanging="432"/>
      </w:pPr>
    </w:lvl>
    <w:lvl w:ilvl="2">
      <w:start w:val="1"/>
      <w:numFmt w:val="decimal"/>
      <w:pStyle w:val="Normal3"/>
      <w:lvlText w:val="%1.%2.%3."/>
      <w:lvlJc w:val="left"/>
      <w:pPr>
        <w:ind w:left="1224" w:hanging="504"/>
      </w:pPr>
    </w:lvl>
    <w:lvl w:ilvl="3">
      <w:start w:val="1"/>
      <w:numFmt w:val="decimal"/>
      <w:pStyle w:val="Norm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48F40C24"/>
    <w:multiLevelType w:val="multilevel"/>
    <w:tmpl w:val="018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931DE1"/>
    <w:multiLevelType w:val="hybridMultilevel"/>
    <w:tmpl w:val="CA06F3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715942A3"/>
    <w:multiLevelType w:val="hybridMultilevel"/>
    <w:tmpl w:val="53AEC0F8"/>
    <w:lvl w:ilvl="0" w:tplc="6BE81B48">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922F38"/>
    <w:multiLevelType w:val="hybridMultilevel"/>
    <w:tmpl w:val="5F886DD4"/>
    <w:lvl w:ilvl="0" w:tplc="0426000D">
      <w:start w:val="1"/>
      <w:numFmt w:val="bullet"/>
      <w:lvlText w:val=""/>
      <w:lvlJc w:val="left"/>
      <w:pPr>
        <w:ind w:left="1961" w:hanging="360"/>
      </w:pPr>
      <w:rPr>
        <w:rFonts w:ascii="Wingdings" w:hAnsi="Wingdings" w:hint="default"/>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15"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3344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92469">
    <w:abstractNumId w:val="15"/>
  </w:num>
  <w:num w:numId="3" w16cid:durableId="1650013335">
    <w:abstractNumId w:val="13"/>
  </w:num>
  <w:num w:numId="4" w16cid:durableId="1081178761">
    <w:abstractNumId w:val="9"/>
  </w:num>
  <w:num w:numId="5" w16cid:durableId="369457629">
    <w:abstractNumId w:val="2"/>
  </w:num>
  <w:num w:numId="6" w16cid:durableId="49111595">
    <w:abstractNumId w:val="8"/>
  </w:num>
  <w:num w:numId="7" w16cid:durableId="1316379609">
    <w:abstractNumId w:val="11"/>
  </w:num>
  <w:num w:numId="8" w16cid:durableId="1685353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316123">
    <w:abstractNumId w:val="6"/>
  </w:num>
  <w:num w:numId="10" w16cid:durableId="1670019306">
    <w:abstractNumId w:val="3"/>
  </w:num>
  <w:num w:numId="11" w16cid:durableId="1905287980">
    <w:abstractNumId w:val="14"/>
  </w:num>
  <w:num w:numId="12" w16cid:durableId="561477719">
    <w:abstractNumId w:val="5"/>
  </w:num>
  <w:num w:numId="13" w16cid:durableId="112604706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781214">
    <w:abstractNumId w:val="1"/>
  </w:num>
  <w:num w:numId="15" w16cid:durableId="15471201">
    <w:abstractNumId w:val="12"/>
  </w:num>
  <w:num w:numId="16" w16cid:durableId="3386551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D"/>
    <w:rsid w:val="000012E1"/>
    <w:rsid w:val="000024D1"/>
    <w:rsid w:val="00017675"/>
    <w:rsid w:val="00023D1E"/>
    <w:rsid w:val="00033322"/>
    <w:rsid w:val="000528FF"/>
    <w:rsid w:val="000533DE"/>
    <w:rsid w:val="000544CA"/>
    <w:rsid w:val="00057F83"/>
    <w:rsid w:val="00065DD7"/>
    <w:rsid w:val="00073384"/>
    <w:rsid w:val="000829B2"/>
    <w:rsid w:val="00083D4B"/>
    <w:rsid w:val="00090E1E"/>
    <w:rsid w:val="00097A52"/>
    <w:rsid w:val="000A118B"/>
    <w:rsid w:val="000A2CA7"/>
    <w:rsid w:val="000B610F"/>
    <w:rsid w:val="000B6463"/>
    <w:rsid w:val="000B73AB"/>
    <w:rsid w:val="000C38C6"/>
    <w:rsid w:val="000D2E1D"/>
    <w:rsid w:val="000E08F2"/>
    <w:rsid w:val="000E3BA8"/>
    <w:rsid w:val="000E4E75"/>
    <w:rsid w:val="000F3EE9"/>
    <w:rsid w:val="000F7915"/>
    <w:rsid w:val="00100669"/>
    <w:rsid w:val="0011159B"/>
    <w:rsid w:val="001202E4"/>
    <w:rsid w:val="00141D2C"/>
    <w:rsid w:val="001563B5"/>
    <w:rsid w:val="00160DDC"/>
    <w:rsid w:val="0016421C"/>
    <w:rsid w:val="001719FB"/>
    <w:rsid w:val="001723F4"/>
    <w:rsid w:val="0017259B"/>
    <w:rsid w:val="00176DEB"/>
    <w:rsid w:val="0018125B"/>
    <w:rsid w:val="001A294D"/>
    <w:rsid w:val="001B0784"/>
    <w:rsid w:val="001B3D0A"/>
    <w:rsid w:val="001E09EC"/>
    <w:rsid w:val="001E0A04"/>
    <w:rsid w:val="001E0EEF"/>
    <w:rsid w:val="001F1119"/>
    <w:rsid w:val="001F2FB9"/>
    <w:rsid w:val="001F4A77"/>
    <w:rsid w:val="002009FC"/>
    <w:rsid w:val="00205C87"/>
    <w:rsid w:val="0022166D"/>
    <w:rsid w:val="0024540C"/>
    <w:rsid w:val="00245ACB"/>
    <w:rsid w:val="00263AC9"/>
    <w:rsid w:val="002703BD"/>
    <w:rsid w:val="00280666"/>
    <w:rsid w:val="002856BB"/>
    <w:rsid w:val="00297DA5"/>
    <w:rsid w:val="002A025B"/>
    <w:rsid w:val="002A54C1"/>
    <w:rsid w:val="002B2764"/>
    <w:rsid w:val="002B2AF9"/>
    <w:rsid w:val="002B3DB4"/>
    <w:rsid w:val="002C6E09"/>
    <w:rsid w:val="002E34ED"/>
    <w:rsid w:val="002E4683"/>
    <w:rsid w:val="002E4FE6"/>
    <w:rsid w:val="00304CD7"/>
    <w:rsid w:val="00306A70"/>
    <w:rsid w:val="003076E9"/>
    <w:rsid w:val="00307B6A"/>
    <w:rsid w:val="003204EA"/>
    <w:rsid w:val="00324FEB"/>
    <w:rsid w:val="00340C88"/>
    <w:rsid w:val="0034154C"/>
    <w:rsid w:val="00344521"/>
    <w:rsid w:val="00353EAB"/>
    <w:rsid w:val="0036014D"/>
    <w:rsid w:val="00372A63"/>
    <w:rsid w:val="003742B0"/>
    <w:rsid w:val="0037492E"/>
    <w:rsid w:val="00377E27"/>
    <w:rsid w:val="003864C4"/>
    <w:rsid w:val="003C5F1E"/>
    <w:rsid w:val="003E6E63"/>
    <w:rsid w:val="00404013"/>
    <w:rsid w:val="00420190"/>
    <w:rsid w:val="004204C6"/>
    <w:rsid w:val="004408AA"/>
    <w:rsid w:val="004509C4"/>
    <w:rsid w:val="0045619D"/>
    <w:rsid w:val="004652F2"/>
    <w:rsid w:val="004706F6"/>
    <w:rsid w:val="004747CB"/>
    <w:rsid w:val="004767DD"/>
    <w:rsid w:val="004A4136"/>
    <w:rsid w:val="004C7980"/>
    <w:rsid w:val="004D2182"/>
    <w:rsid w:val="004D537D"/>
    <w:rsid w:val="004E35A7"/>
    <w:rsid w:val="004F5C58"/>
    <w:rsid w:val="00513EDE"/>
    <w:rsid w:val="00517DA6"/>
    <w:rsid w:val="0052045D"/>
    <w:rsid w:val="00524972"/>
    <w:rsid w:val="00533544"/>
    <w:rsid w:val="005357D4"/>
    <w:rsid w:val="00537989"/>
    <w:rsid w:val="00540683"/>
    <w:rsid w:val="00553363"/>
    <w:rsid w:val="00581DB6"/>
    <w:rsid w:val="005903ED"/>
    <w:rsid w:val="005907EA"/>
    <w:rsid w:val="00592A2C"/>
    <w:rsid w:val="005A307E"/>
    <w:rsid w:val="005A7129"/>
    <w:rsid w:val="005A74E6"/>
    <w:rsid w:val="005B1CAB"/>
    <w:rsid w:val="005B2AB2"/>
    <w:rsid w:val="005B4137"/>
    <w:rsid w:val="005B4C83"/>
    <w:rsid w:val="005B5F54"/>
    <w:rsid w:val="005C2D85"/>
    <w:rsid w:val="005C7346"/>
    <w:rsid w:val="005D0487"/>
    <w:rsid w:val="005D1F3A"/>
    <w:rsid w:val="005D62AF"/>
    <w:rsid w:val="00604AD6"/>
    <w:rsid w:val="00604D58"/>
    <w:rsid w:val="00607308"/>
    <w:rsid w:val="00607523"/>
    <w:rsid w:val="00613B74"/>
    <w:rsid w:val="00623670"/>
    <w:rsid w:val="00625843"/>
    <w:rsid w:val="00630C8B"/>
    <w:rsid w:val="00633DFB"/>
    <w:rsid w:val="00636419"/>
    <w:rsid w:val="00640205"/>
    <w:rsid w:val="00650A8A"/>
    <w:rsid w:val="006526E5"/>
    <w:rsid w:val="006640B8"/>
    <w:rsid w:val="00665D6B"/>
    <w:rsid w:val="006747C5"/>
    <w:rsid w:val="0068221E"/>
    <w:rsid w:val="006907FD"/>
    <w:rsid w:val="006979CA"/>
    <w:rsid w:val="006A6CC3"/>
    <w:rsid w:val="006B0D87"/>
    <w:rsid w:val="006D1C37"/>
    <w:rsid w:val="006E0009"/>
    <w:rsid w:val="006E12E1"/>
    <w:rsid w:val="006E3AD3"/>
    <w:rsid w:val="006E4088"/>
    <w:rsid w:val="007048FC"/>
    <w:rsid w:val="00704961"/>
    <w:rsid w:val="007126EB"/>
    <w:rsid w:val="00713003"/>
    <w:rsid w:val="00713494"/>
    <w:rsid w:val="00713BFC"/>
    <w:rsid w:val="007141D1"/>
    <w:rsid w:val="007213EF"/>
    <w:rsid w:val="00724AB1"/>
    <w:rsid w:val="0074013A"/>
    <w:rsid w:val="0074414F"/>
    <w:rsid w:val="00755E17"/>
    <w:rsid w:val="007646D0"/>
    <w:rsid w:val="00772EAD"/>
    <w:rsid w:val="00787FFB"/>
    <w:rsid w:val="007B0F76"/>
    <w:rsid w:val="007B48CB"/>
    <w:rsid w:val="007C386C"/>
    <w:rsid w:val="007C3E57"/>
    <w:rsid w:val="007D7A2D"/>
    <w:rsid w:val="007E326B"/>
    <w:rsid w:val="007E7643"/>
    <w:rsid w:val="007F12D1"/>
    <w:rsid w:val="00800EEA"/>
    <w:rsid w:val="008020D2"/>
    <w:rsid w:val="008029AF"/>
    <w:rsid w:val="0081429F"/>
    <w:rsid w:val="00821FBC"/>
    <w:rsid w:val="00822E8B"/>
    <w:rsid w:val="00836E15"/>
    <w:rsid w:val="0084655B"/>
    <w:rsid w:val="00850D92"/>
    <w:rsid w:val="00857F7F"/>
    <w:rsid w:val="00861A4C"/>
    <w:rsid w:val="00881268"/>
    <w:rsid w:val="00886ED7"/>
    <w:rsid w:val="0089702C"/>
    <w:rsid w:val="008A0983"/>
    <w:rsid w:val="008A0B00"/>
    <w:rsid w:val="008A4D5F"/>
    <w:rsid w:val="008B05CF"/>
    <w:rsid w:val="008B1440"/>
    <w:rsid w:val="008C3EFD"/>
    <w:rsid w:val="008C5E5D"/>
    <w:rsid w:val="008D2DEC"/>
    <w:rsid w:val="008E0B5B"/>
    <w:rsid w:val="008F1A2E"/>
    <w:rsid w:val="008F3FD1"/>
    <w:rsid w:val="008F4DF7"/>
    <w:rsid w:val="009167A6"/>
    <w:rsid w:val="00917693"/>
    <w:rsid w:val="00920BCE"/>
    <w:rsid w:val="00922656"/>
    <w:rsid w:val="00927B26"/>
    <w:rsid w:val="009522DE"/>
    <w:rsid w:val="00955FF0"/>
    <w:rsid w:val="0095694E"/>
    <w:rsid w:val="00957D35"/>
    <w:rsid w:val="0096457B"/>
    <w:rsid w:val="009653D6"/>
    <w:rsid w:val="0098080A"/>
    <w:rsid w:val="0098236C"/>
    <w:rsid w:val="009841AB"/>
    <w:rsid w:val="009867DC"/>
    <w:rsid w:val="00990847"/>
    <w:rsid w:val="009B2214"/>
    <w:rsid w:val="009B74C9"/>
    <w:rsid w:val="009C253E"/>
    <w:rsid w:val="009C4D0A"/>
    <w:rsid w:val="009D523C"/>
    <w:rsid w:val="009E70E4"/>
    <w:rsid w:val="009E7DF6"/>
    <w:rsid w:val="00A1296D"/>
    <w:rsid w:val="00A21C4E"/>
    <w:rsid w:val="00A2414B"/>
    <w:rsid w:val="00A25AB2"/>
    <w:rsid w:val="00A2743C"/>
    <w:rsid w:val="00A32F4C"/>
    <w:rsid w:val="00A6050F"/>
    <w:rsid w:val="00A62236"/>
    <w:rsid w:val="00A749B8"/>
    <w:rsid w:val="00A84FD4"/>
    <w:rsid w:val="00A9542D"/>
    <w:rsid w:val="00A954C9"/>
    <w:rsid w:val="00A96D4C"/>
    <w:rsid w:val="00A973ED"/>
    <w:rsid w:val="00AA198D"/>
    <w:rsid w:val="00AA504C"/>
    <w:rsid w:val="00AA55A4"/>
    <w:rsid w:val="00AA7D7E"/>
    <w:rsid w:val="00AB38C4"/>
    <w:rsid w:val="00AB4245"/>
    <w:rsid w:val="00AB44D9"/>
    <w:rsid w:val="00AB5849"/>
    <w:rsid w:val="00AC05E3"/>
    <w:rsid w:val="00AC3264"/>
    <w:rsid w:val="00AD12A2"/>
    <w:rsid w:val="00AD133D"/>
    <w:rsid w:val="00AD1C39"/>
    <w:rsid w:val="00AE767E"/>
    <w:rsid w:val="00AF7F74"/>
    <w:rsid w:val="00B05E99"/>
    <w:rsid w:val="00B17871"/>
    <w:rsid w:val="00B20121"/>
    <w:rsid w:val="00B2329A"/>
    <w:rsid w:val="00B265B5"/>
    <w:rsid w:val="00B36B9D"/>
    <w:rsid w:val="00B414FD"/>
    <w:rsid w:val="00B43FEE"/>
    <w:rsid w:val="00B46E53"/>
    <w:rsid w:val="00B55597"/>
    <w:rsid w:val="00B557FC"/>
    <w:rsid w:val="00B61699"/>
    <w:rsid w:val="00B73758"/>
    <w:rsid w:val="00B823C3"/>
    <w:rsid w:val="00B842F4"/>
    <w:rsid w:val="00B943EE"/>
    <w:rsid w:val="00BA38C9"/>
    <w:rsid w:val="00BB3170"/>
    <w:rsid w:val="00BB5B0E"/>
    <w:rsid w:val="00BC3F2A"/>
    <w:rsid w:val="00BE58A8"/>
    <w:rsid w:val="00BF1930"/>
    <w:rsid w:val="00BF1A97"/>
    <w:rsid w:val="00BF2A7C"/>
    <w:rsid w:val="00BF4E77"/>
    <w:rsid w:val="00C06E70"/>
    <w:rsid w:val="00C15D96"/>
    <w:rsid w:val="00C1788A"/>
    <w:rsid w:val="00C20434"/>
    <w:rsid w:val="00C21971"/>
    <w:rsid w:val="00C31C53"/>
    <w:rsid w:val="00C35B58"/>
    <w:rsid w:val="00C407C4"/>
    <w:rsid w:val="00C46544"/>
    <w:rsid w:val="00C60FC4"/>
    <w:rsid w:val="00C62F9F"/>
    <w:rsid w:val="00C66783"/>
    <w:rsid w:val="00C82031"/>
    <w:rsid w:val="00C85B34"/>
    <w:rsid w:val="00C95A5A"/>
    <w:rsid w:val="00C962F3"/>
    <w:rsid w:val="00CA6988"/>
    <w:rsid w:val="00CB1B33"/>
    <w:rsid w:val="00CB2D71"/>
    <w:rsid w:val="00CB7EB2"/>
    <w:rsid w:val="00CC4476"/>
    <w:rsid w:val="00CD4762"/>
    <w:rsid w:val="00CE1784"/>
    <w:rsid w:val="00CE6668"/>
    <w:rsid w:val="00CF3D9E"/>
    <w:rsid w:val="00CF629A"/>
    <w:rsid w:val="00CF62DB"/>
    <w:rsid w:val="00CF76E5"/>
    <w:rsid w:val="00D02D03"/>
    <w:rsid w:val="00D04BE0"/>
    <w:rsid w:val="00D05596"/>
    <w:rsid w:val="00D066D3"/>
    <w:rsid w:val="00D10CB2"/>
    <w:rsid w:val="00D118AC"/>
    <w:rsid w:val="00D21887"/>
    <w:rsid w:val="00D23326"/>
    <w:rsid w:val="00D601B6"/>
    <w:rsid w:val="00D641E6"/>
    <w:rsid w:val="00D71EF6"/>
    <w:rsid w:val="00D7280C"/>
    <w:rsid w:val="00D72CE8"/>
    <w:rsid w:val="00D72DE0"/>
    <w:rsid w:val="00D77AA9"/>
    <w:rsid w:val="00D81E77"/>
    <w:rsid w:val="00D8793B"/>
    <w:rsid w:val="00DA7A4E"/>
    <w:rsid w:val="00DB5F7E"/>
    <w:rsid w:val="00DB6495"/>
    <w:rsid w:val="00DC31BA"/>
    <w:rsid w:val="00DC6585"/>
    <w:rsid w:val="00DD308E"/>
    <w:rsid w:val="00DD321D"/>
    <w:rsid w:val="00DD6761"/>
    <w:rsid w:val="00DE32D0"/>
    <w:rsid w:val="00DE338A"/>
    <w:rsid w:val="00DE73DE"/>
    <w:rsid w:val="00E10AC0"/>
    <w:rsid w:val="00E2279E"/>
    <w:rsid w:val="00E227FA"/>
    <w:rsid w:val="00E33CD2"/>
    <w:rsid w:val="00E436AA"/>
    <w:rsid w:val="00E50105"/>
    <w:rsid w:val="00E51F82"/>
    <w:rsid w:val="00E552C8"/>
    <w:rsid w:val="00E64789"/>
    <w:rsid w:val="00E714DD"/>
    <w:rsid w:val="00E724C2"/>
    <w:rsid w:val="00EB2610"/>
    <w:rsid w:val="00EB348B"/>
    <w:rsid w:val="00EB4A7D"/>
    <w:rsid w:val="00EB58A8"/>
    <w:rsid w:val="00EB6C7B"/>
    <w:rsid w:val="00ED0635"/>
    <w:rsid w:val="00EE62F8"/>
    <w:rsid w:val="00EF0CA8"/>
    <w:rsid w:val="00EF1466"/>
    <w:rsid w:val="00F02910"/>
    <w:rsid w:val="00F0575D"/>
    <w:rsid w:val="00F073E7"/>
    <w:rsid w:val="00F1100E"/>
    <w:rsid w:val="00F229E6"/>
    <w:rsid w:val="00F34EC2"/>
    <w:rsid w:val="00F400C6"/>
    <w:rsid w:val="00F4576F"/>
    <w:rsid w:val="00F45C9D"/>
    <w:rsid w:val="00F8454A"/>
    <w:rsid w:val="00F977D8"/>
    <w:rsid w:val="00FA1EA0"/>
    <w:rsid w:val="00FA397F"/>
    <w:rsid w:val="00FB5D09"/>
    <w:rsid w:val="00FC793D"/>
    <w:rsid w:val="00FC7B9D"/>
    <w:rsid w:val="00FD0062"/>
    <w:rsid w:val="00FE0837"/>
    <w:rsid w:val="00FE16F1"/>
    <w:rsid w:val="00FE2327"/>
    <w:rsid w:val="00FE571E"/>
    <w:rsid w:val="00FF2393"/>
    <w:rsid w:val="00FF4B6C"/>
    <w:rsid w:val="00FF6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AD5979D1-AB0C-4555-9127-23F9DCB3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3">
    <w:name w:val="heading 3"/>
    <w:basedOn w:val="Parasts"/>
    <w:next w:val="Parasts"/>
    <w:link w:val="Virsraksts3Rakstz"/>
    <w:uiPriority w:val="9"/>
    <w:unhideWhenUsed/>
    <w:qFormat/>
    <w:rsid w:val="00CB1B33"/>
    <w:pPr>
      <w:keepNext/>
      <w:keepLines/>
      <w:spacing w:before="40"/>
      <w:outlineLvl w:val="2"/>
    </w:pPr>
    <w:rPr>
      <w:rFonts w:asciiTheme="majorHAnsi" w:eastAsiaTheme="majorEastAsia" w:hAnsiTheme="majorHAnsi" w:cstheme="majorBidi"/>
      <w:color w:val="1F3763" w:themeColor="accent1" w:themeShade="7F"/>
      <w:szCs w:val="24"/>
    </w:rPr>
  </w:style>
  <w:style w:type="paragraph" w:styleId="Virsraksts4">
    <w:name w:val="heading 4"/>
    <w:basedOn w:val="Parasts"/>
    <w:next w:val="Parasts"/>
    <w:link w:val="Virsraksts4Rakstz"/>
    <w:uiPriority w:val="9"/>
    <w:semiHidden/>
    <w:unhideWhenUsed/>
    <w:qFormat/>
    <w:rsid w:val="00033322"/>
    <w:pPr>
      <w:keepNext/>
      <w:keepLines/>
      <w:spacing w:before="4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F4A77"/>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character" w:customStyle="1" w:styleId="Virsraksts3Rakstz">
    <w:name w:val="Virsraksts 3 Rakstz."/>
    <w:basedOn w:val="Noklusjumarindkopasfonts"/>
    <w:link w:val="Virsraksts3"/>
    <w:uiPriority w:val="9"/>
    <w:rsid w:val="00CB1B33"/>
    <w:rPr>
      <w:rFonts w:asciiTheme="majorHAnsi" w:eastAsiaTheme="majorEastAsia" w:hAnsiTheme="majorHAnsi" w:cstheme="majorBidi"/>
      <w:color w:val="1F3763" w:themeColor="accent1" w:themeShade="7F"/>
      <w:sz w:val="24"/>
      <w:szCs w:val="24"/>
    </w:rPr>
  </w:style>
  <w:style w:type="paragraph" w:customStyle="1" w:styleId="Normal1">
    <w:name w:val="Normal 1"/>
    <w:basedOn w:val="Sarakstarindkopa"/>
    <w:qFormat/>
    <w:rsid w:val="00CB1B33"/>
    <w:pPr>
      <w:numPr>
        <w:numId w:val="4"/>
      </w:numPr>
      <w:suppressAutoHyphens/>
      <w:spacing w:before="120" w:after="100" w:afterAutospacing="1"/>
      <w:contextualSpacing w:val="0"/>
      <w:jc w:val="both"/>
    </w:pPr>
    <w:rPr>
      <w:rFonts w:ascii="Arial" w:eastAsia="Times New Roman" w:hAnsi="Arial"/>
      <w:sz w:val="22"/>
      <w:szCs w:val="24"/>
      <w:lang w:eastAsia="lv-LV"/>
    </w:rPr>
  </w:style>
  <w:style w:type="paragraph" w:customStyle="1" w:styleId="Normal2">
    <w:name w:val="Normal 2"/>
    <w:basedOn w:val="Normal1"/>
    <w:qFormat/>
    <w:rsid w:val="00CB1B33"/>
    <w:pPr>
      <w:numPr>
        <w:ilvl w:val="1"/>
      </w:numPr>
    </w:pPr>
  </w:style>
  <w:style w:type="paragraph" w:customStyle="1" w:styleId="Normal3">
    <w:name w:val="Normal 3"/>
    <w:basedOn w:val="Normal2"/>
    <w:qFormat/>
    <w:rsid w:val="00CB1B33"/>
    <w:pPr>
      <w:numPr>
        <w:ilvl w:val="2"/>
      </w:numPr>
    </w:pPr>
  </w:style>
  <w:style w:type="paragraph" w:customStyle="1" w:styleId="Normal4">
    <w:name w:val="Normal 4"/>
    <w:basedOn w:val="Normal3"/>
    <w:qFormat/>
    <w:rsid w:val="00CB1B33"/>
    <w:pPr>
      <w:numPr>
        <w:ilvl w:val="3"/>
      </w:numPr>
    </w:pPr>
  </w:style>
  <w:style w:type="character" w:customStyle="1" w:styleId="UnresolvedMention1">
    <w:name w:val="Unresolved Mention1"/>
    <w:basedOn w:val="Noklusjumarindkopasfonts"/>
    <w:uiPriority w:val="99"/>
    <w:semiHidden/>
    <w:unhideWhenUsed/>
    <w:rsid w:val="001B3D0A"/>
    <w:rPr>
      <w:color w:val="605E5C"/>
      <w:shd w:val="clear" w:color="auto" w:fill="E1DFDD"/>
    </w:rPr>
  </w:style>
  <w:style w:type="character" w:customStyle="1" w:styleId="Virsraksts5Rakstz">
    <w:name w:val="Virsraksts 5 Rakstz."/>
    <w:basedOn w:val="Noklusjumarindkopasfonts"/>
    <w:link w:val="Virsraksts5"/>
    <w:uiPriority w:val="9"/>
    <w:semiHidden/>
    <w:rsid w:val="001F4A77"/>
    <w:rPr>
      <w:rFonts w:asciiTheme="majorHAnsi" w:eastAsiaTheme="majorEastAsia" w:hAnsiTheme="majorHAnsi" w:cstheme="majorBidi"/>
      <w:color w:val="2F5496" w:themeColor="accent1" w:themeShade="BF"/>
      <w:sz w:val="24"/>
    </w:rPr>
  </w:style>
  <w:style w:type="character" w:styleId="Izteiksmgs">
    <w:name w:val="Strong"/>
    <w:basedOn w:val="Noklusjumarindkopasfonts"/>
    <w:uiPriority w:val="22"/>
    <w:qFormat/>
    <w:rsid w:val="001F4A77"/>
    <w:rPr>
      <w:b/>
      <w:bCs/>
    </w:rPr>
  </w:style>
  <w:style w:type="character" w:customStyle="1" w:styleId="Virsraksts4Rakstz">
    <w:name w:val="Virsraksts 4 Rakstz."/>
    <w:basedOn w:val="Noklusjumarindkopasfonts"/>
    <w:link w:val="Virsraksts4"/>
    <w:uiPriority w:val="9"/>
    <w:semiHidden/>
    <w:rsid w:val="00033322"/>
    <w:rPr>
      <w:rFonts w:asciiTheme="majorHAnsi" w:eastAsiaTheme="majorEastAsia" w:hAnsiTheme="majorHAnsi" w:cstheme="majorBidi"/>
      <w:i/>
      <w:iCs/>
      <w:color w:val="2F5496" w:themeColor="accent1" w:themeShade="BF"/>
      <w:sz w:val="24"/>
    </w:rPr>
  </w:style>
  <w:style w:type="paragraph" w:styleId="Veidlapasz-auga">
    <w:name w:val="HTML Top of Form"/>
    <w:basedOn w:val="Parasts"/>
    <w:next w:val="Parasts"/>
    <w:link w:val="Veidlapasz-augaRakstz"/>
    <w:hidden/>
    <w:uiPriority w:val="99"/>
    <w:semiHidden/>
    <w:unhideWhenUsed/>
    <w:rsid w:val="00033322"/>
    <w:pPr>
      <w:pBdr>
        <w:bottom w:val="single" w:sz="6" w:space="1" w:color="auto"/>
      </w:pBdr>
      <w:jc w:val="center"/>
    </w:pPr>
    <w:rPr>
      <w:rFonts w:ascii="Arial" w:eastAsia="Times New Roman" w:hAnsi="Arial" w:cs="Arial"/>
      <w:vanish/>
      <w:sz w:val="16"/>
      <w:szCs w:val="16"/>
      <w:lang w:eastAsia="lv-LV"/>
    </w:rPr>
  </w:style>
  <w:style w:type="character" w:customStyle="1" w:styleId="Veidlapasz-augaRakstz">
    <w:name w:val="Veidlapas z-augša Rakstz."/>
    <w:basedOn w:val="Noklusjumarindkopasfonts"/>
    <w:link w:val="Veidlapasz-auga"/>
    <w:uiPriority w:val="99"/>
    <w:semiHidden/>
    <w:rsid w:val="00033322"/>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33322"/>
    <w:pPr>
      <w:pBdr>
        <w:top w:val="single" w:sz="6" w:space="1" w:color="auto"/>
      </w:pBdr>
      <w:jc w:val="center"/>
    </w:pPr>
    <w:rPr>
      <w:rFonts w:ascii="Arial" w:eastAsia="Times New Roman" w:hAnsi="Arial" w:cs="Arial"/>
      <w:vanish/>
      <w:sz w:val="16"/>
      <w:szCs w:val="16"/>
      <w:lang w:eastAsia="lv-LV"/>
    </w:rPr>
  </w:style>
  <w:style w:type="character" w:customStyle="1" w:styleId="Veidlapasz-apakaRakstz">
    <w:name w:val="Veidlapas z-apakša Rakstz."/>
    <w:basedOn w:val="Noklusjumarindkopasfonts"/>
    <w:link w:val="Veidlapasz-apaka"/>
    <w:uiPriority w:val="99"/>
    <w:semiHidden/>
    <w:rsid w:val="00033322"/>
    <w:rPr>
      <w:rFonts w:ascii="Arial" w:eastAsia="Times New Roman" w:hAnsi="Arial" w:cs="Arial"/>
      <w:vanish/>
      <w:sz w:val="16"/>
      <w:szCs w:val="16"/>
      <w:lang w:eastAsia="lv-LV"/>
    </w:rPr>
  </w:style>
  <w:style w:type="character" w:customStyle="1" w:styleId="views-label">
    <w:name w:val="views-label"/>
    <w:basedOn w:val="Noklusjumarindkopasfonts"/>
    <w:rsid w:val="00033322"/>
  </w:style>
  <w:style w:type="character" w:customStyle="1" w:styleId="field-content">
    <w:name w:val="field-content"/>
    <w:basedOn w:val="Noklusjumarindkopasfonts"/>
    <w:rsid w:val="0003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701">
      <w:bodyDiv w:val="1"/>
      <w:marLeft w:val="0"/>
      <w:marRight w:val="0"/>
      <w:marTop w:val="0"/>
      <w:marBottom w:val="0"/>
      <w:divBdr>
        <w:top w:val="none" w:sz="0" w:space="0" w:color="auto"/>
        <w:left w:val="none" w:sz="0" w:space="0" w:color="auto"/>
        <w:bottom w:val="none" w:sz="0" w:space="0" w:color="auto"/>
        <w:right w:val="none" w:sz="0" w:space="0" w:color="auto"/>
      </w:divBdr>
    </w:div>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 w:id="1895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8229">
      <w:bodyDiv w:val="1"/>
      <w:marLeft w:val="0"/>
      <w:marRight w:val="0"/>
      <w:marTop w:val="0"/>
      <w:marBottom w:val="0"/>
      <w:divBdr>
        <w:top w:val="none" w:sz="0" w:space="0" w:color="auto"/>
        <w:left w:val="none" w:sz="0" w:space="0" w:color="auto"/>
        <w:bottom w:val="none" w:sz="0" w:space="0" w:color="auto"/>
        <w:right w:val="none" w:sz="0" w:space="0" w:color="auto"/>
      </w:divBdr>
    </w:div>
    <w:div w:id="1140540602">
      <w:bodyDiv w:val="1"/>
      <w:marLeft w:val="0"/>
      <w:marRight w:val="0"/>
      <w:marTop w:val="0"/>
      <w:marBottom w:val="0"/>
      <w:divBdr>
        <w:top w:val="none" w:sz="0" w:space="0" w:color="auto"/>
        <w:left w:val="none" w:sz="0" w:space="0" w:color="auto"/>
        <w:bottom w:val="none" w:sz="0" w:space="0" w:color="auto"/>
        <w:right w:val="none" w:sz="0" w:space="0" w:color="auto"/>
      </w:divBdr>
    </w:div>
    <w:div w:id="1168447232">
      <w:bodyDiv w:val="1"/>
      <w:marLeft w:val="0"/>
      <w:marRight w:val="0"/>
      <w:marTop w:val="0"/>
      <w:marBottom w:val="0"/>
      <w:divBdr>
        <w:top w:val="none" w:sz="0" w:space="0" w:color="auto"/>
        <w:left w:val="none" w:sz="0" w:space="0" w:color="auto"/>
        <w:bottom w:val="none" w:sz="0" w:space="0" w:color="auto"/>
        <w:right w:val="none" w:sz="0" w:space="0" w:color="auto"/>
      </w:divBdr>
      <w:divsChild>
        <w:div w:id="757870104">
          <w:marLeft w:val="0"/>
          <w:marRight w:val="0"/>
          <w:marTop w:val="0"/>
          <w:marBottom w:val="0"/>
          <w:divBdr>
            <w:top w:val="none" w:sz="0" w:space="0" w:color="auto"/>
            <w:left w:val="none" w:sz="0" w:space="0" w:color="auto"/>
            <w:bottom w:val="none" w:sz="0" w:space="0" w:color="auto"/>
            <w:right w:val="none" w:sz="0" w:space="0" w:color="auto"/>
          </w:divBdr>
        </w:div>
        <w:div w:id="1905794211">
          <w:marLeft w:val="0"/>
          <w:marRight w:val="0"/>
          <w:marTop w:val="0"/>
          <w:marBottom w:val="0"/>
          <w:divBdr>
            <w:top w:val="none" w:sz="0" w:space="0" w:color="auto"/>
            <w:left w:val="none" w:sz="0" w:space="0" w:color="auto"/>
            <w:bottom w:val="none" w:sz="0" w:space="0" w:color="auto"/>
            <w:right w:val="none" w:sz="0" w:space="0" w:color="auto"/>
          </w:divBdr>
        </w:div>
        <w:div w:id="492795392">
          <w:marLeft w:val="0"/>
          <w:marRight w:val="0"/>
          <w:marTop w:val="0"/>
          <w:marBottom w:val="0"/>
          <w:divBdr>
            <w:top w:val="none" w:sz="0" w:space="0" w:color="auto"/>
            <w:left w:val="none" w:sz="0" w:space="0" w:color="auto"/>
            <w:bottom w:val="none" w:sz="0" w:space="0" w:color="auto"/>
            <w:right w:val="none" w:sz="0" w:space="0" w:color="auto"/>
          </w:divBdr>
        </w:div>
        <w:div w:id="16583042">
          <w:marLeft w:val="0"/>
          <w:marRight w:val="0"/>
          <w:marTop w:val="0"/>
          <w:marBottom w:val="0"/>
          <w:divBdr>
            <w:top w:val="none" w:sz="0" w:space="0" w:color="auto"/>
            <w:left w:val="none" w:sz="0" w:space="0" w:color="auto"/>
            <w:bottom w:val="none" w:sz="0" w:space="0" w:color="auto"/>
            <w:right w:val="none" w:sz="0" w:space="0" w:color="auto"/>
          </w:divBdr>
        </w:div>
      </w:divsChild>
    </w:div>
    <w:div w:id="1211725530">
      <w:bodyDiv w:val="1"/>
      <w:marLeft w:val="0"/>
      <w:marRight w:val="0"/>
      <w:marTop w:val="0"/>
      <w:marBottom w:val="0"/>
      <w:divBdr>
        <w:top w:val="none" w:sz="0" w:space="0" w:color="auto"/>
        <w:left w:val="none" w:sz="0" w:space="0" w:color="auto"/>
        <w:bottom w:val="none" w:sz="0" w:space="0" w:color="auto"/>
        <w:right w:val="none" w:sz="0" w:space="0" w:color="auto"/>
      </w:divBdr>
    </w:div>
    <w:div w:id="1407537427">
      <w:bodyDiv w:val="1"/>
      <w:marLeft w:val="0"/>
      <w:marRight w:val="0"/>
      <w:marTop w:val="0"/>
      <w:marBottom w:val="0"/>
      <w:divBdr>
        <w:top w:val="none" w:sz="0" w:space="0" w:color="auto"/>
        <w:left w:val="none" w:sz="0" w:space="0" w:color="auto"/>
        <w:bottom w:val="none" w:sz="0" w:space="0" w:color="auto"/>
        <w:right w:val="none" w:sz="0" w:space="0" w:color="auto"/>
      </w:divBdr>
    </w:div>
    <w:div w:id="1575891463">
      <w:bodyDiv w:val="1"/>
      <w:marLeft w:val="0"/>
      <w:marRight w:val="0"/>
      <w:marTop w:val="0"/>
      <w:marBottom w:val="0"/>
      <w:divBdr>
        <w:top w:val="none" w:sz="0" w:space="0" w:color="auto"/>
        <w:left w:val="none" w:sz="0" w:space="0" w:color="auto"/>
        <w:bottom w:val="none" w:sz="0" w:space="0" w:color="auto"/>
        <w:right w:val="none" w:sz="0" w:space="0" w:color="auto"/>
      </w:divBdr>
      <w:divsChild>
        <w:div w:id="28917540">
          <w:marLeft w:val="0"/>
          <w:marRight w:val="0"/>
          <w:marTop w:val="0"/>
          <w:marBottom w:val="0"/>
          <w:divBdr>
            <w:top w:val="none" w:sz="0" w:space="0" w:color="auto"/>
            <w:left w:val="none" w:sz="0" w:space="0" w:color="auto"/>
            <w:bottom w:val="none" w:sz="0" w:space="0" w:color="auto"/>
            <w:right w:val="none" w:sz="0" w:space="0" w:color="auto"/>
          </w:divBdr>
          <w:divsChild>
            <w:div w:id="1938055742">
              <w:marLeft w:val="0"/>
              <w:marRight w:val="0"/>
              <w:marTop w:val="0"/>
              <w:marBottom w:val="0"/>
              <w:divBdr>
                <w:top w:val="none" w:sz="0" w:space="0" w:color="auto"/>
                <w:left w:val="none" w:sz="0" w:space="0" w:color="auto"/>
                <w:bottom w:val="none" w:sz="0" w:space="0" w:color="auto"/>
                <w:right w:val="none" w:sz="0" w:space="0" w:color="auto"/>
              </w:divBdr>
              <w:divsChild>
                <w:div w:id="686715878">
                  <w:marLeft w:val="0"/>
                  <w:marRight w:val="0"/>
                  <w:marTop w:val="0"/>
                  <w:marBottom w:val="0"/>
                  <w:divBdr>
                    <w:top w:val="none" w:sz="0" w:space="0" w:color="auto"/>
                    <w:left w:val="none" w:sz="0" w:space="0" w:color="auto"/>
                    <w:bottom w:val="none" w:sz="0" w:space="0" w:color="auto"/>
                    <w:right w:val="none" w:sz="0" w:space="0" w:color="auto"/>
                  </w:divBdr>
                  <w:divsChild>
                    <w:div w:id="1654332762">
                      <w:marLeft w:val="0"/>
                      <w:marRight w:val="0"/>
                      <w:marTop w:val="0"/>
                      <w:marBottom w:val="0"/>
                      <w:divBdr>
                        <w:top w:val="none" w:sz="0" w:space="0" w:color="auto"/>
                        <w:left w:val="none" w:sz="0" w:space="0" w:color="auto"/>
                        <w:bottom w:val="none" w:sz="0" w:space="0" w:color="auto"/>
                        <w:right w:val="none" w:sz="0" w:space="0" w:color="auto"/>
                      </w:divBdr>
                      <w:divsChild>
                        <w:div w:id="1641958121">
                          <w:marLeft w:val="0"/>
                          <w:marRight w:val="240"/>
                          <w:marTop w:val="0"/>
                          <w:marBottom w:val="0"/>
                          <w:divBdr>
                            <w:top w:val="none" w:sz="0" w:space="0" w:color="auto"/>
                            <w:left w:val="none" w:sz="0" w:space="0" w:color="auto"/>
                            <w:bottom w:val="none" w:sz="0" w:space="0" w:color="auto"/>
                            <w:right w:val="none" w:sz="0" w:space="0" w:color="auto"/>
                          </w:divBdr>
                          <w:divsChild>
                            <w:div w:id="2082024834">
                              <w:marLeft w:val="0"/>
                              <w:marRight w:val="0"/>
                              <w:marTop w:val="0"/>
                              <w:marBottom w:val="0"/>
                              <w:divBdr>
                                <w:top w:val="none" w:sz="0" w:space="0" w:color="auto"/>
                                <w:left w:val="none" w:sz="0" w:space="0" w:color="auto"/>
                                <w:bottom w:val="none" w:sz="0" w:space="0" w:color="auto"/>
                                <w:right w:val="none" w:sz="0" w:space="0" w:color="auto"/>
                              </w:divBdr>
                            </w:div>
                          </w:divsChild>
                        </w:div>
                        <w:div w:id="1981422216">
                          <w:marLeft w:val="0"/>
                          <w:marRight w:val="240"/>
                          <w:marTop w:val="320"/>
                          <w:marBottom w:val="320"/>
                          <w:divBdr>
                            <w:top w:val="none" w:sz="0" w:space="0" w:color="auto"/>
                            <w:left w:val="none" w:sz="0" w:space="0" w:color="auto"/>
                            <w:bottom w:val="none" w:sz="0" w:space="0" w:color="auto"/>
                            <w:right w:val="none" w:sz="0" w:space="0" w:color="auto"/>
                          </w:divBdr>
                        </w:div>
                      </w:divsChild>
                    </w:div>
                  </w:divsChild>
                </w:div>
              </w:divsChild>
            </w:div>
          </w:divsChild>
        </w:div>
        <w:div w:id="511798215">
          <w:marLeft w:val="0"/>
          <w:marRight w:val="0"/>
          <w:marTop w:val="0"/>
          <w:marBottom w:val="0"/>
          <w:divBdr>
            <w:top w:val="none" w:sz="0" w:space="0" w:color="auto"/>
            <w:left w:val="none" w:sz="0" w:space="0" w:color="auto"/>
            <w:bottom w:val="none" w:sz="0" w:space="0" w:color="auto"/>
            <w:right w:val="none" w:sz="0" w:space="0" w:color="auto"/>
          </w:divBdr>
          <w:divsChild>
            <w:div w:id="22366397">
              <w:marLeft w:val="0"/>
              <w:marRight w:val="0"/>
              <w:marTop w:val="0"/>
              <w:marBottom w:val="320"/>
              <w:divBdr>
                <w:top w:val="none" w:sz="0" w:space="0" w:color="auto"/>
                <w:left w:val="none" w:sz="0" w:space="0" w:color="auto"/>
                <w:bottom w:val="none" w:sz="0" w:space="0" w:color="auto"/>
                <w:right w:val="none" w:sz="0" w:space="0" w:color="auto"/>
              </w:divBdr>
              <w:divsChild>
                <w:div w:id="1785880912">
                  <w:marLeft w:val="0"/>
                  <w:marRight w:val="0"/>
                  <w:marTop w:val="0"/>
                  <w:marBottom w:val="0"/>
                  <w:divBdr>
                    <w:top w:val="none" w:sz="0" w:space="0" w:color="auto"/>
                    <w:left w:val="none" w:sz="0" w:space="0" w:color="auto"/>
                    <w:bottom w:val="none" w:sz="0" w:space="0" w:color="auto"/>
                    <w:right w:val="none" w:sz="0" w:space="0" w:color="auto"/>
                  </w:divBdr>
                </w:div>
                <w:div w:id="1463843225">
                  <w:marLeft w:val="0"/>
                  <w:marRight w:val="0"/>
                  <w:marTop w:val="0"/>
                  <w:marBottom w:val="0"/>
                  <w:divBdr>
                    <w:top w:val="none" w:sz="0" w:space="0" w:color="auto"/>
                    <w:left w:val="none" w:sz="0" w:space="0" w:color="auto"/>
                    <w:bottom w:val="none" w:sz="0" w:space="0" w:color="auto"/>
                    <w:right w:val="none" w:sz="0" w:space="0" w:color="auto"/>
                  </w:divBdr>
                </w:div>
                <w:div w:id="362755596">
                  <w:marLeft w:val="0"/>
                  <w:marRight w:val="0"/>
                  <w:marTop w:val="0"/>
                  <w:marBottom w:val="0"/>
                  <w:divBdr>
                    <w:top w:val="none" w:sz="0" w:space="0" w:color="auto"/>
                    <w:left w:val="none" w:sz="0" w:space="0" w:color="auto"/>
                    <w:bottom w:val="none" w:sz="0" w:space="0" w:color="auto"/>
                    <w:right w:val="none" w:sz="0" w:space="0" w:color="auto"/>
                  </w:divBdr>
                </w:div>
                <w:div w:id="18716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zzina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ita.latko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0AF2-E19B-4111-B2C9-32A790A7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3602</Words>
  <Characters>2054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3</cp:revision>
  <dcterms:created xsi:type="dcterms:W3CDTF">2023-03-15T14:05:00Z</dcterms:created>
  <dcterms:modified xsi:type="dcterms:W3CDTF">2023-03-15T14:09:00Z</dcterms:modified>
</cp:coreProperties>
</file>