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F671" w14:textId="5DE2A76B" w:rsidR="00951287" w:rsidRPr="00B26007" w:rsidRDefault="00951287" w:rsidP="00C501CB">
      <w:pPr>
        <w:pBdr>
          <w:bottom w:val="single" w:sz="4" w:space="1" w:color="000000"/>
        </w:pBdr>
        <w:tabs>
          <w:tab w:val="center" w:pos="4536"/>
          <w:tab w:val="right" w:pos="9072"/>
        </w:tabs>
        <w:overflowPunct w:val="0"/>
        <w:autoSpaceDE w:val="0"/>
        <w:autoSpaceDN w:val="0"/>
        <w:adjustRightInd w:val="0"/>
        <w:spacing w:line="276" w:lineRule="auto"/>
        <w:ind w:left="-284"/>
        <w:jc w:val="center"/>
        <w:textAlignment w:val="baseline"/>
        <w:rPr>
          <w:rFonts w:ascii="Arial" w:hAnsi="Arial" w:cs="Arial"/>
          <w:i/>
          <w:iCs/>
          <w:color w:val="FF0000"/>
          <w:sz w:val="20"/>
          <w:szCs w:val="20"/>
          <w:lang w:val="lv-LV" w:eastAsia="x-none"/>
        </w:rPr>
      </w:pPr>
      <w:r w:rsidRPr="00B26007">
        <w:rPr>
          <w:rFonts w:ascii="Arial" w:hAnsi="Arial" w:cs="Arial"/>
          <w:i/>
          <w:iCs/>
          <w:sz w:val="20"/>
          <w:szCs w:val="20"/>
          <w:lang w:val="lv-LV" w:eastAsia="x-none"/>
        </w:rPr>
        <w:t>Sarunu procedūras</w:t>
      </w:r>
      <w:r w:rsidRPr="00B26007">
        <w:rPr>
          <w:rFonts w:ascii="Arial" w:hAnsi="Arial" w:cs="Arial"/>
          <w:i/>
          <w:iCs/>
          <w:sz w:val="20"/>
          <w:szCs w:val="20"/>
          <w:lang w:val="lv-LV"/>
        </w:rPr>
        <w:t xml:space="preserve"> ar </w:t>
      </w:r>
      <w:r w:rsidRPr="00B26007">
        <w:rPr>
          <w:rFonts w:ascii="Arial" w:hAnsi="Arial" w:cs="Arial"/>
          <w:i/>
          <w:iCs/>
          <w:sz w:val="20"/>
          <w:szCs w:val="20"/>
          <w:lang w:val="lv-LV" w:eastAsia="x-none"/>
        </w:rPr>
        <w:t xml:space="preserve">publikāciju </w:t>
      </w:r>
      <w:r w:rsidR="00276283" w:rsidRPr="00B26007">
        <w:rPr>
          <w:rFonts w:ascii="Arial" w:hAnsi="Arial" w:cs="Arial"/>
          <w:i/>
          <w:iCs/>
          <w:color w:val="222222"/>
          <w:sz w:val="20"/>
          <w:szCs w:val="20"/>
          <w:lang w:val="lv-LV"/>
        </w:rPr>
        <w:t>„</w:t>
      </w:r>
      <w:r w:rsidR="00276283" w:rsidRPr="00B26007">
        <w:rPr>
          <w:rFonts w:ascii="Arial" w:hAnsi="Arial" w:cs="Arial"/>
          <w:i/>
          <w:iCs/>
          <w:sz w:val="20"/>
          <w:szCs w:val="20"/>
          <w:lang w:val="lv-LV"/>
        </w:rPr>
        <w:t>Datortehnikas piegāde „Latvijas dzelzceļš” koncerna vajadzībām”</w:t>
      </w:r>
      <w:r w:rsidRPr="00B26007">
        <w:rPr>
          <w:rFonts w:ascii="Arial" w:hAnsi="Arial" w:cs="Arial"/>
          <w:i/>
          <w:iCs/>
          <w:sz w:val="20"/>
          <w:szCs w:val="20"/>
          <w:lang w:val="lv-LV" w:eastAsia="x-none"/>
        </w:rPr>
        <w:t xml:space="preserve"> (apstiprināts ar iepirkuma komisijas 202</w:t>
      </w:r>
      <w:r w:rsidR="008727FC" w:rsidRPr="00B26007">
        <w:rPr>
          <w:rFonts w:ascii="Arial" w:hAnsi="Arial" w:cs="Arial"/>
          <w:i/>
          <w:iCs/>
          <w:sz w:val="20"/>
          <w:szCs w:val="20"/>
          <w:lang w:val="lv-LV" w:eastAsia="x-none"/>
        </w:rPr>
        <w:t>2</w:t>
      </w:r>
      <w:r w:rsidRPr="00B26007">
        <w:rPr>
          <w:rFonts w:ascii="Arial" w:hAnsi="Arial" w:cs="Arial"/>
          <w:i/>
          <w:iCs/>
          <w:sz w:val="20"/>
          <w:szCs w:val="20"/>
          <w:lang w:val="lv-LV" w:eastAsia="x-none"/>
        </w:rPr>
        <w:t>.</w:t>
      </w:r>
      <w:r w:rsidR="008727FC" w:rsidRPr="00B26007">
        <w:rPr>
          <w:rFonts w:ascii="Arial" w:hAnsi="Arial" w:cs="Arial"/>
          <w:i/>
          <w:iCs/>
          <w:sz w:val="20"/>
          <w:szCs w:val="20"/>
          <w:lang w:val="lv-LV" w:eastAsia="x-none"/>
        </w:rPr>
        <w:t xml:space="preserve"> </w:t>
      </w:r>
      <w:r w:rsidRPr="00B26007">
        <w:rPr>
          <w:rFonts w:ascii="Arial" w:hAnsi="Arial" w:cs="Arial"/>
          <w:i/>
          <w:iCs/>
          <w:sz w:val="20"/>
          <w:szCs w:val="20"/>
          <w:lang w:val="lv-LV" w:eastAsia="x-none"/>
        </w:rPr>
        <w:t xml:space="preserve">gada </w:t>
      </w:r>
      <w:r w:rsidR="00B44C00">
        <w:rPr>
          <w:rFonts w:ascii="Arial" w:hAnsi="Arial" w:cs="Arial"/>
          <w:i/>
          <w:iCs/>
          <w:sz w:val="20"/>
          <w:szCs w:val="20"/>
          <w:lang w:val="lv-LV" w:eastAsia="x-none"/>
        </w:rPr>
        <w:t>10</w:t>
      </w:r>
      <w:r w:rsidRPr="00B26007">
        <w:rPr>
          <w:rFonts w:ascii="Arial" w:hAnsi="Arial" w:cs="Arial"/>
          <w:i/>
          <w:iCs/>
          <w:sz w:val="20"/>
          <w:szCs w:val="20"/>
          <w:lang w:val="lv-LV" w:eastAsia="x-none"/>
        </w:rPr>
        <w:t>.</w:t>
      </w:r>
      <w:r w:rsidR="008727FC" w:rsidRPr="00B26007">
        <w:rPr>
          <w:rFonts w:ascii="Arial" w:hAnsi="Arial" w:cs="Arial"/>
          <w:i/>
          <w:iCs/>
          <w:sz w:val="20"/>
          <w:szCs w:val="20"/>
          <w:lang w:val="lv-LV" w:eastAsia="x-none"/>
        </w:rPr>
        <w:t xml:space="preserve"> marta</w:t>
      </w:r>
      <w:r w:rsidRPr="00B26007">
        <w:rPr>
          <w:rFonts w:ascii="Arial" w:hAnsi="Arial" w:cs="Arial"/>
          <w:i/>
          <w:iCs/>
          <w:sz w:val="20"/>
          <w:szCs w:val="20"/>
          <w:lang w:val="lv-LV" w:eastAsia="x-none"/>
        </w:rPr>
        <w:t xml:space="preserve"> </w:t>
      </w:r>
      <w:r w:rsidR="00276283" w:rsidRPr="00B26007">
        <w:rPr>
          <w:rFonts w:ascii="Arial" w:hAnsi="Arial" w:cs="Arial"/>
          <w:i/>
          <w:iCs/>
          <w:sz w:val="20"/>
          <w:szCs w:val="20"/>
          <w:lang w:val="lv-LV" w:eastAsia="x-none"/>
        </w:rPr>
        <w:t>1</w:t>
      </w:r>
      <w:r w:rsidRPr="00B26007">
        <w:rPr>
          <w:rFonts w:ascii="Arial" w:hAnsi="Arial" w:cs="Arial"/>
          <w:i/>
          <w:iCs/>
          <w:sz w:val="20"/>
          <w:szCs w:val="20"/>
          <w:lang w:val="lv-LV" w:eastAsia="x-none"/>
        </w:rPr>
        <w:t>.</w:t>
      </w:r>
      <w:r w:rsidR="008727FC" w:rsidRPr="00B26007">
        <w:rPr>
          <w:rFonts w:ascii="Arial" w:hAnsi="Arial" w:cs="Arial"/>
          <w:i/>
          <w:iCs/>
          <w:sz w:val="20"/>
          <w:szCs w:val="20"/>
          <w:lang w:val="lv-LV" w:eastAsia="x-none"/>
        </w:rPr>
        <w:t xml:space="preserve"> </w:t>
      </w:r>
      <w:r w:rsidRPr="00B26007">
        <w:rPr>
          <w:rFonts w:ascii="Arial" w:hAnsi="Arial" w:cs="Arial"/>
          <w:i/>
          <w:iCs/>
          <w:sz w:val="20"/>
          <w:szCs w:val="20"/>
          <w:lang w:val="lv-LV" w:eastAsia="x-none"/>
        </w:rPr>
        <w:t>sēdes protokolu)</w:t>
      </w:r>
    </w:p>
    <w:p w14:paraId="36E142B0" w14:textId="77777777" w:rsidR="00951287" w:rsidRPr="00B26007" w:rsidRDefault="00951287" w:rsidP="00AF6A5E">
      <w:pPr>
        <w:tabs>
          <w:tab w:val="center" w:pos="4536"/>
          <w:tab w:val="right" w:pos="9072"/>
        </w:tabs>
        <w:overflowPunct w:val="0"/>
        <w:autoSpaceDE w:val="0"/>
        <w:autoSpaceDN w:val="0"/>
        <w:adjustRightInd w:val="0"/>
        <w:spacing w:line="276" w:lineRule="auto"/>
        <w:ind w:left="-540"/>
        <w:jc w:val="both"/>
        <w:textAlignment w:val="baseline"/>
        <w:rPr>
          <w:rFonts w:ascii="Arial" w:hAnsi="Arial" w:cs="Arial"/>
          <w:i/>
          <w:iCs/>
          <w:color w:val="FF0000"/>
          <w:sz w:val="22"/>
          <w:szCs w:val="22"/>
          <w:lang w:val="lv-LV" w:eastAsia="x-none"/>
        </w:rPr>
      </w:pPr>
    </w:p>
    <w:p w14:paraId="7AC83A84" w14:textId="77777777" w:rsidR="00951287" w:rsidRPr="00B26007" w:rsidRDefault="00951287" w:rsidP="00AF6A5E">
      <w:pPr>
        <w:tabs>
          <w:tab w:val="center" w:pos="4536"/>
          <w:tab w:val="right" w:pos="9072"/>
        </w:tabs>
        <w:overflowPunct w:val="0"/>
        <w:autoSpaceDE w:val="0"/>
        <w:autoSpaceDN w:val="0"/>
        <w:adjustRightInd w:val="0"/>
        <w:spacing w:line="276" w:lineRule="auto"/>
        <w:ind w:left="-540"/>
        <w:jc w:val="both"/>
        <w:textAlignment w:val="baseline"/>
        <w:rPr>
          <w:rFonts w:ascii="Arial" w:hAnsi="Arial" w:cs="Arial"/>
          <w:i/>
          <w:iCs/>
          <w:sz w:val="22"/>
          <w:szCs w:val="22"/>
          <w:highlight w:val="yellow"/>
          <w:lang w:val="lv-LV" w:eastAsia="x-none"/>
        </w:rPr>
      </w:pPr>
    </w:p>
    <w:p w14:paraId="6E79DF53" w14:textId="77777777" w:rsidR="00951287" w:rsidRPr="00B26007" w:rsidRDefault="00951287" w:rsidP="00AF6A5E">
      <w:pPr>
        <w:spacing w:line="276" w:lineRule="auto"/>
        <w:jc w:val="both"/>
        <w:rPr>
          <w:rFonts w:ascii="Arial" w:hAnsi="Arial" w:cs="Arial"/>
          <w:sz w:val="22"/>
          <w:szCs w:val="22"/>
          <w:highlight w:val="yellow"/>
          <w:lang w:val="lv-LV"/>
        </w:rPr>
      </w:pPr>
    </w:p>
    <w:p w14:paraId="54795947" w14:textId="77777777" w:rsidR="00951287" w:rsidRPr="00B26007" w:rsidRDefault="00951287" w:rsidP="00AF6A5E">
      <w:pPr>
        <w:spacing w:line="276" w:lineRule="auto"/>
        <w:jc w:val="both"/>
        <w:rPr>
          <w:rFonts w:ascii="Arial" w:hAnsi="Arial" w:cs="Arial"/>
          <w:sz w:val="22"/>
          <w:szCs w:val="22"/>
          <w:highlight w:val="yellow"/>
          <w:lang w:val="lv-LV"/>
        </w:rPr>
      </w:pPr>
    </w:p>
    <w:p w14:paraId="4E62E8CF" w14:textId="77777777" w:rsidR="00951287" w:rsidRPr="00B26007" w:rsidRDefault="00951287" w:rsidP="00AF6A5E">
      <w:pPr>
        <w:spacing w:line="276" w:lineRule="auto"/>
        <w:jc w:val="both"/>
        <w:rPr>
          <w:rFonts w:ascii="Arial" w:hAnsi="Arial" w:cs="Arial"/>
          <w:sz w:val="22"/>
          <w:szCs w:val="22"/>
          <w:highlight w:val="yellow"/>
          <w:lang w:val="lv-LV"/>
        </w:rPr>
      </w:pPr>
    </w:p>
    <w:p w14:paraId="438A3C3E" w14:textId="77777777" w:rsidR="00951287" w:rsidRPr="00B26007" w:rsidRDefault="00951287" w:rsidP="005E2F58">
      <w:pPr>
        <w:pStyle w:val="Nos1"/>
        <w:spacing w:line="276" w:lineRule="auto"/>
        <w:rPr>
          <w:rFonts w:ascii="Arial" w:hAnsi="Arial" w:cs="Arial"/>
          <w:sz w:val="22"/>
          <w:szCs w:val="22"/>
        </w:rPr>
      </w:pPr>
      <w:bookmarkStart w:id="0" w:name="_Hlk29553406"/>
      <w:r w:rsidRPr="00B26007">
        <w:rPr>
          <w:rFonts w:ascii="Arial" w:hAnsi="Arial" w:cs="Arial"/>
          <w:sz w:val="22"/>
          <w:szCs w:val="22"/>
        </w:rPr>
        <w:t>SARUNU PROCEDŪRAS AR PUBLIKĀCIJU</w:t>
      </w:r>
    </w:p>
    <w:p w14:paraId="2935F7B5" w14:textId="77777777" w:rsidR="00951287" w:rsidRPr="00B26007" w:rsidRDefault="00951287" w:rsidP="005E2F58">
      <w:pPr>
        <w:pStyle w:val="Teksts"/>
        <w:spacing w:line="276" w:lineRule="auto"/>
        <w:jc w:val="center"/>
        <w:rPr>
          <w:rFonts w:ascii="Arial" w:hAnsi="Arial" w:cs="Arial"/>
          <w:sz w:val="22"/>
          <w:szCs w:val="22"/>
        </w:rPr>
      </w:pPr>
    </w:p>
    <w:p w14:paraId="166CA4C9" w14:textId="77777777" w:rsidR="00951287" w:rsidRPr="00B26007" w:rsidRDefault="00951287" w:rsidP="005E2F58">
      <w:pPr>
        <w:pStyle w:val="Teksts"/>
        <w:spacing w:line="276" w:lineRule="auto"/>
        <w:jc w:val="center"/>
        <w:rPr>
          <w:rFonts w:ascii="Arial" w:hAnsi="Arial" w:cs="Arial"/>
          <w:b/>
          <w:bCs/>
          <w:sz w:val="22"/>
          <w:szCs w:val="22"/>
          <w:highlight w:val="yellow"/>
        </w:rPr>
      </w:pPr>
    </w:p>
    <w:bookmarkEnd w:id="0"/>
    <w:p w14:paraId="63568073" w14:textId="790D0651" w:rsidR="00276283" w:rsidRPr="00B26007" w:rsidRDefault="00276283" w:rsidP="005E2F58">
      <w:pPr>
        <w:spacing w:line="276" w:lineRule="auto"/>
        <w:jc w:val="center"/>
        <w:rPr>
          <w:rFonts w:ascii="Arial" w:hAnsi="Arial" w:cs="Arial"/>
          <w:b/>
          <w:sz w:val="22"/>
          <w:szCs w:val="22"/>
          <w:lang w:val="lv-LV"/>
        </w:rPr>
      </w:pPr>
      <w:r w:rsidRPr="00B26007">
        <w:rPr>
          <w:rFonts w:ascii="Arial" w:hAnsi="Arial" w:cs="Arial"/>
          <w:b/>
          <w:bCs/>
          <w:color w:val="222222"/>
          <w:sz w:val="22"/>
          <w:szCs w:val="22"/>
          <w:lang w:val="lv-LV"/>
        </w:rPr>
        <w:t>„</w:t>
      </w:r>
      <w:r w:rsidRPr="00B26007">
        <w:rPr>
          <w:rFonts w:ascii="Arial" w:hAnsi="Arial" w:cs="Arial"/>
          <w:b/>
          <w:bCs/>
          <w:sz w:val="22"/>
          <w:szCs w:val="22"/>
          <w:lang w:val="lv-LV"/>
        </w:rPr>
        <w:t>Datortehnikas piegāde „Latvijas dzelzceļš” koncerna vajadzībām”</w:t>
      </w:r>
    </w:p>
    <w:p w14:paraId="03E1494B" w14:textId="694A9325" w:rsidR="00951287" w:rsidRPr="00B26007" w:rsidRDefault="00951287" w:rsidP="005E2F58">
      <w:pPr>
        <w:spacing w:line="276" w:lineRule="auto"/>
        <w:jc w:val="center"/>
        <w:rPr>
          <w:rFonts w:ascii="Arial" w:hAnsi="Arial" w:cs="Arial"/>
          <w:sz w:val="22"/>
          <w:szCs w:val="22"/>
          <w:lang w:val="lv-LV"/>
        </w:rPr>
      </w:pPr>
      <w:bookmarkStart w:id="1" w:name="_Hlk97545851"/>
      <w:r w:rsidRPr="00B26007">
        <w:rPr>
          <w:rFonts w:ascii="Arial" w:hAnsi="Arial" w:cs="Arial"/>
          <w:b/>
          <w:sz w:val="22"/>
          <w:szCs w:val="22"/>
          <w:lang w:val="lv-LV"/>
        </w:rPr>
        <w:t xml:space="preserve">(iepirkuma </w:t>
      </w:r>
      <w:r w:rsidR="00853F5D">
        <w:rPr>
          <w:rFonts w:ascii="Arial" w:hAnsi="Arial" w:cs="Arial"/>
          <w:b/>
          <w:sz w:val="22"/>
          <w:szCs w:val="22"/>
          <w:lang w:val="lv-LV"/>
        </w:rPr>
        <w:t>ID</w:t>
      </w:r>
      <w:r w:rsidRPr="00B26007">
        <w:rPr>
          <w:rFonts w:ascii="Arial" w:hAnsi="Arial" w:cs="Arial"/>
          <w:b/>
          <w:sz w:val="22"/>
          <w:szCs w:val="22"/>
          <w:lang w:val="lv-LV"/>
        </w:rPr>
        <w:t>.</w:t>
      </w:r>
      <w:r w:rsidR="00853F5D">
        <w:rPr>
          <w:rFonts w:ascii="Arial" w:hAnsi="Arial" w:cs="Arial"/>
          <w:b/>
          <w:sz w:val="22"/>
          <w:szCs w:val="22"/>
          <w:lang w:val="lv-LV"/>
        </w:rPr>
        <w:t xml:space="preserve"> </w:t>
      </w:r>
      <w:r w:rsidRPr="00B26007">
        <w:rPr>
          <w:rFonts w:ascii="Arial" w:hAnsi="Arial" w:cs="Arial"/>
          <w:b/>
          <w:sz w:val="22"/>
          <w:szCs w:val="22"/>
          <w:lang w:val="lv-LV"/>
        </w:rPr>
        <w:t xml:space="preserve">Nr. </w:t>
      </w:r>
      <w:r w:rsidRPr="00B26007">
        <w:rPr>
          <w:rFonts w:ascii="Arial" w:hAnsi="Arial" w:cs="Arial"/>
          <w:b/>
          <w:bCs/>
          <w:sz w:val="22"/>
          <w:szCs w:val="22"/>
          <w:lang w:val="lv-LV"/>
        </w:rPr>
        <w:t xml:space="preserve">LDZ </w:t>
      </w:r>
      <w:r w:rsidR="00202197" w:rsidRPr="00B26007">
        <w:rPr>
          <w:rFonts w:ascii="Arial" w:hAnsi="Arial" w:cs="Arial"/>
          <w:b/>
          <w:bCs/>
          <w:sz w:val="22"/>
          <w:szCs w:val="22"/>
          <w:lang w:val="lv-LV"/>
        </w:rPr>
        <w:t>202</w:t>
      </w:r>
      <w:r w:rsidR="00BF59D1" w:rsidRPr="00B26007">
        <w:rPr>
          <w:rFonts w:ascii="Arial" w:hAnsi="Arial" w:cs="Arial"/>
          <w:b/>
          <w:bCs/>
          <w:sz w:val="22"/>
          <w:szCs w:val="22"/>
          <w:lang w:val="lv-LV"/>
        </w:rPr>
        <w:t>2</w:t>
      </w:r>
      <w:r w:rsidR="00202197" w:rsidRPr="00B26007">
        <w:rPr>
          <w:rFonts w:ascii="Arial" w:hAnsi="Arial" w:cs="Arial"/>
          <w:b/>
          <w:bCs/>
          <w:sz w:val="22"/>
          <w:szCs w:val="22"/>
          <w:lang w:val="lv-LV"/>
        </w:rPr>
        <w:t>/</w:t>
      </w:r>
      <w:r w:rsidR="008727FC" w:rsidRPr="00B26007">
        <w:rPr>
          <w:rFonts w:ascii="Arial" w:hAnsi="Arial" w:cs="Arial"/>
          <w:b/>
          <w:bCs/>
          <w:sz w:val="22"/>
          <w:szCs w:val="22"/>
          <w:lang w:val="lv-LV"/>
        </w:rPr>
        <w:t>58</w:t>
      </w:r>
      <w:r w:rsidR="00202197" w:rsidRPr="00B26007">
        <w:rPr>
          <w:rFonts w:ascii="Arial" w:hAnsi="Arial" w:cs="Arial"/>
          <w:b/>
          <w:bCs/>
          <w:sz w:val="22"/>
          <w:szCs w:val="22"/>
          <w:lang w:val="lv-LV"/>
        </w:rPr>
        <w:t>-</w:t>
      </w:r>
      <w:r w:rsidR="008727FC" w:rsidRPr="00B26007">
        <w:rPr>
          <w:rFonts w:ascii="Arial" w:hAnsi="Arial" w:cs="Arial"/>
          <w:b/>
          <w:bCs/>
          <w:sz w:val="22"/>
          <w:szCs w:val="22"/>
          <w:lang w:val="lv-LV"/>
        </w:rPr>
        <w:t>SPA</w:t>
      </w:r>
      <w:r w:rsidR="008727FC" w:rsidRPr="009F7DF5">
        <w:rPr>
          <w:rFonts w:ascii="Arial" w:hAnsi="Arial" w:cs="Arial"/>
          <w:b/>
          <w:bCs/>
          <w:sz w:val="22"/>
          <w:szCs w:val="22"/>
          <w:lang w:val="lv-LV"/>
        </w:rPr>
        <w:t>V</w:t>
      </w:r>
      <w:r w:rsidR="008727FC" w:rsidRPr="00B26007">
        <w:rPr>
          <w:rFonts w:ascii="Arial" w:hAnsi="Arial" w:cs="Arial"/>
          <w:b/>
          <w:bCs/>
          <w:sz w:val="22"/>
          <w:szCs w:val="22"/>
          <w:lang w:val="lv-LV"/>
        </w:rPr>
        <w:t>C</w:t>
      </w:r>
      <w:r w:rsidRPr="00B26007">
        <w:rPr>
          <w:rFonts w:ascii="Arial" w:hAnsi="Arial" w:cs="Arial"/>
          <w:b/>
          <w:sz w:val="22"/>
          <w:szCs w:val="22"/>
          <w:lang w:val="lv-LV"/>
        </w:rPr>
        <w:t>)</w:t>
      </w:r>
    </w:p>
    <w:bookmarkEnd w:id="1"/>
    <w:p w14:paraId="74C567C8" w14:textId="77777777" w:rsidR="00951287" w:rsidRPr="00B26007" w:rsidRDefault="00951287" w:rsidP="005E2F58">
      <w:pPr>
        <w:pStyle w:val="Nos2"/>
        <w:spacing w:line="276" w:lineRule="auto"/>
        <w:rPr>
          <w:rFonts w:ascii="Arial" w:hAnsi="Arial" w:cs="Arial"/>
          <w:b/>
          <w:bCs w:val="0"/>
          <w:sz w:val="22"/>
          <w:szCs w:val="22"/>
          <w:highlight w:val="yellow"/>
        </w:rPr>
      </w:pPr>
    </w:p>
    <w:p w14:paraId="542B63EF" w14:textId="77777777" w:rsidR="00951287" w:rsidRPr="00B26007" w:rsidRDefault="00951287" w:rsidP="005E2F58">
      <w:pPr>
        <w:pStyle w:val="Nos2"/>
        <w:spacing w:line="276" w:lineRule="auto"/>
        <w:rPr>
          <w:rFonts w:ascii="Arial" w:hAnsi="Arial" w:cs="Arial"/>
          <w:b/>
          <w:sz w:val="22"/>
          <w:szCs w:val="22"/>
        </w:rPr>
      </w:pPr>
    </w:p>
    <w:p w14:paraId="1FA5A077" w14:textId="77777777" w:rsidR="00951287" w:rsidRPr="00B26007" w:rsidRDefault="00951287" w:rsidP="005E2F58">
      <w:pPr>
        <w:pStyle w:val="Nos3"/>
        <w:spacing w:line="276" w:lineRule="auto"/>
        <w:rPr>
          <w:rFonts w:ascii="Arial" w:hAnsi="Arial" w:cs="Arial"/>
          <w:sz w:val="22"/>
          <w:szCs w:val="22"/>
        </w:rPr>
      </w:pPr>
      <w:r w:rsidRPr="00B26007">
        <w:rPr>
          <w:rFonts w:ascii="Arial" w:hAnsi="Arial" w:cs="Arial"/>
          <w:sz w:val="22"/>
          <w:szCs w:val="22"/>
        </w:rPr>
        <w:t>NOLIKUMS</w:t>
      </w:r>
    </w:p>
    <w:p w14:paraId="3009CA80" w14:textId="77777777" w:rsidR="00951287" w:rsidRPr="00B26007" w:rsidRDefault="00951287" w:rsidP="00AF6A5E">
      <w:pPr>
        <w:spacing w:line="276" w:lineRule="auto"/>
        <w:jc w:val="both"/>
        <w:rPr>
          <w:rFonts w:ascii="Arial" w:hAnsi="Arial" w:cs="Arial"/>
          <w:sz w:val="22"/>
          <w:szCs w:val="22"/>
          <w:highlight w:val="yellow"/>
          <w:lang w:val="lv-LV"/>
        </w:rPr>
      </w:pPr>
    </w:p>
    <w:p w14:paraId="02AA5F1B" w14:textId="77777777" w:rsidR="00951287" w:rsidRPr="00B26007" w:rsidRDefault="00951287" w:rsidP="00AF6A5E">
      <w:pPr>
        <w:overflowPunct w:val="0"/>
        <w:autoSpaceDE w:val="0"/>
        <w:autoSpaceDN w:val="0"/>
        <w:adjustRightInd w:val="0"/>
        <w:spacing w:line="276" w:lineRule="auto"/>
        <w:jc w:val="both"/>
        <w:textAlignment w:val="baseline"/>
        <w:outlineLvl w:val="0"/>
        <w:rPr>
          <w:rFonts w:ascii="Arial" w:hAnsi="Arial" w:cs="Arial"/>
          <w:bCs/>
          <w:color w:val="FF0000"/>
          <w:sz w:val="22"/>
          <w:szCs w:val="22"/>
          <w:highlight w:val="yellow"/>
          <w:lang w:val="lv-LV"/>
        </w:rPr>
      </w:pPr>
    </w:p>
    <w:p w14:paraId="5D0F30AD" w14:textId="77777777" w:rsidR="00951287" w:rsidRPr="00B26007" w:rsidRDefault="00951287" w:rsidP="00AF6A5E">
      <w:pPr>
        <w:spacing w:line="276" w:lineRule="auto"/>
        <w:jc w:val="both"/>
        <w:rPr>
          <w:rFonts w:ascii="Arial" w:hAnsi="Arial" w:cs="Arial"/>
          <w:b/>
          <w:sz w:val="22"/>
          <w:szCs w:val="22"/>
          <w:highlight w:val="yellow"/>
          <w:lang w:val="lv-LV"/>
        </w:rPr>
      </w:pPr>
    </w:p>
    <w:p w14:paraId="2ACB3A96" w14:textId="77777777" w:rsidR="00951287" w:rsidRPr="00B26007" w:rsidRDefault="00951287" w:rsidP="00AF6A5E">
      <w:pPr>
        <w:spacing w:line="276" w:lineRule="auto"/>
        <w:jc w:val="both"/>
        <w:rPr>
          <w:rFonts w:ascii="Arial" w:hAnsi="Arial" w:cs="Arial"/>
          <w:b/>
          <w:sz w:val="22"/>
          <w:szCs w:val="22"/>
          <w:highlight w:val="yellow"/>
          <w:lang w:val="lv-LV"/>
        </w:rPr>
      </w:pPr>
    </w:p>
    <w:p w14:paraId="51935FE3" w14:textId="77777777" w:rsidR="00951287" w:rsidRPr="00B26007" w:rsidRDefault="00951287" w:rsidP="00AF6A5E">
      <w:pPr>
        <w:spacing w:line="276" w:lineRule="auto"/>
        <w:jc w:val="both"/>
        <w:rPr>
          <w:rFonts w:ascii="Arial" w:hAnsi="Arial" w:cs="Arial"/>
          <w:b/>
          <w:sz w:val="22"/>
          <w:szCs w:val="22"/>
          <w:highlight w:val="yellow"/>
          <w:lang w:val="lv-LV"/>
        </w:rPr>
      </w:pPr>
    </w:p>
    <w:p w14:paraId="1DD267AD" w14:textId="77777777" w:rsidR="00951287" w:rsidRPr="00B26007" w:rsidRDefault="00951287" w:rsidP="00AF6A5E">
      <w:pPr>
        <w:spacing w:line="276" w:lineRule="auto"/>
        <w:jc w:val="both"/>
        <w:rPr>
          <w:rFonts w:ascii="Arial" w:hAnsi="Arial" w:cs="Arial"/>
          <w:b/>
          <w:sz w:val="22"/>
          <w:szCs w:val="22"/>
          <w:highlight w:val="yellow"/>
          <w:lang w:val="lv-LV"/>
        </w:rPr>
      </w:pPr>
    </w:p>
    <w:p w14:paraId="2BE01404" w14:textId="77777777" w:rsidR="00951287" w:rsidRPr="00B26007" w:rsidRDefault="00951287" w:rsidP="00AF6A5E">
      <w:pPr>
        <w:spacing w:line="276" w:lineRule="auto"/>
        <w:jc w:val="both"/>
        <w:rPr>
          <w:rFonts w:ascii="Arial" w:hAnsi="Arial" w:cs="Arial"/>
          <w:sz w:val="22"/>
          <w:szCs w:val="22"/>
          <w:highlight w:val="yellow"/>
          <w:lang w:val="lv-LV"/>
        </w:rPr>
      </w:pPr>
    </w:p>
    <w:p w14:paraId="4E6CB1D2" w14:textId="77777777" w:rsidR="00951287" w:rsidRPr="00B26007" w:rsidRDefault="00951287" w:rsidP="00AF6A5E">
      <w:pPr>
        <w:spacing w:line="276" w:lineRule="auto"/>
        <w:jc w:val="both"/>
        <w:rPr>
          <w:rFonts w:ascii="Arial" w:hAnsi="Arial" w:cs="Arial"/>
          <w:sz w:val="22"/>
          <w:szCs w:val="22"/>
          <w:highlight w:val="yellow"/>
          <w:lang w:val="lv-LV"/>
        </w:rPr>
      </w:pPr>
    </w:p>
    <w:p w14:paraId="3AEEB35C" w14:textId="77777777" w:rsidR="00951287" w:rsidRPr="00B26007" w:rsidRDefault="00951287" w:rsidP="00AF6A5E">
      <w:pPr>
        <w:spacing w:line="276" w:lineRule="auto"/>
        <w:jc w:val="both"/>
        <w:rPr>
          <w:rFonts w:ascii="Arial" w:hAnsi="Arial" w:cs="Arial"/>
          <w:sz w:val="22"/>
          <w:szCs w:val="22"/>
          <w:highlight w:val="yellow"/>
          <w:lang w:val="lv-LV"/>
        </w:rPr>
      </w:pPr>
    </w:p>
    <w:p w14:paraId="7263A3BD" w14:textId="77777777" w:rsidR="00951287" w:rsidRPr="00B26007" w:rsidRDefault="00951287" w:rsidP="00AF6A5E">
      <w:pPr>
        <w:spacing w:line="276" w:lineRule="auto"/>
        <w:jc w:val="both"/>
        <w:rPr>
          <w:rFonts w:ascii="Arial" w:hAnsi="Arial" w:cs="Arial"/>
          <w:sz w:val="22"/>
          <w:szCs w:val="22"/>
          <w:highlight w:val="yellow"/>
          <w:lang w:val="lv-LV"/>
        </w:rPr>
      </w:pPr>
    </w:p>
    <w:p w14:paraId="738D8943" w14:textId="77777777" w:rsidR="00951287" w:rsidRPr="00B26007" w:rsidRDefault="00951287" w:rsidP="005E2F58">
      <w:pPr>
        <w:spacing w:line="276" w:lineRule="auto"/>
        <w:jc w:val="center"/>
        <w:rPr>
          <w:rFonts w:ascii="Arial" w:hAnsi="Arial" w:cs="Arial"/>
          <w:sz w:val="22"/>
          <w:szCs w:val="22"/>
          <w:lang w:val="lv-LV"/>
        </w:rPr>
      </w:pPr>
    </w:p>
    <w:p w14:paraId="17D7B612" w14:textId="792E2882" w:rsidR="00951287" w:rsidRPr="00B26007" w:rsidRDefault="00951287" w:rsidP="005E2F58">
      <w:pPr>
        <w:spacing w:line="276" w:lineRule="auto"/>
        <w:jc w:val="center"/>
        <w:rPr>
          <w:rFonts w:ascii="Arial" w:hAnsi="Arial" w:cs="Arial"/>
          <w:sz w:val="22"/>
          <w:szCs w:val="22"/>
          <w:highlight w:val="yellow"/>
          <w:lang w:val="lv-LV"/>
        </w:rPr>
      </w:pPr>
      <w:r w:rsidRPr="00B26007">
        <w:rPr>
          <w:rFonts w:ascii="Arial" w:hAnsi="Arial" w:cs="Arial"/>
          <w:sz w:val="22"/>
          <w:szCs w:val="22"/>
          <w:lang w:val="lv-LV"/>
        </w:rPr>
        <w:t>Rīga, 202</w:t>
      </w:r>
      <w:r w:rsidR="00BF59D1" w:rsidRPr="00B26007">
        <w:rPr>
          <w:rFonts w:ascii="Arial" w:hAnsi="Arial" w:cs="Arial"/>
          <w:sz w:val="22"/>
          <w:szCs w:val="22"/>
          <w:lang w:val="lv-LV"/>
        </w:rPr>
        <w:t>2</w:t>
      </w:r>
      <w:r w:rsidRPr="00B26007">
        <w:rPr>
          <w:rFonts w:ascii="Arial" w:hAnsi="Arial" w:cs="Arial"/>
          <w:sz w:val="22"/>
          <w:szCs w:val="22"/>
          <w:highlight w:val="yellow"/>
          <w:lang w:val="lv-LV"/>
        </w:rPr>
        <w:br w:type="page"/>
      </w:r>
    </w:p>
    <w:p w14:paraId="49708537" w14:textId="77777777" w:rsidR="00951287" w:rsidRPr="00B26007" w:rsidRDefault="00951287" w:rsidP="00AF6A5E">
      <w:pPr>
        <w:tabs>
          <w:tab w:val="left" w:pos="567"/>
        </w:tabs>
        <w:spacing w:line="276" w:lineRule="auto"/>
        <w:jc w:val="both"/>
        <w:rPr>
          <w:rFonts w:ascii="Arial" w:hAnsi="Arial" w:cs="Arial"/>
          <w:sz w:val="22"/>
          <w:szCs w:val="22"/>
          <w:highlight w:val="yellow"/>
          <w:lang w:val="lv-LV"/>
        </w:rPr>
        <w:sectPr w:rsidR="00951287" w:rsidRPr="00B26007" w:rsidSect="00B26211">
          <w:footerReference w:type="default" r:id="rId8"/>
          <w:pgSz w:w="11906" w:h="16838"/>
          <w:pgMar w:top="1134" w:right="1134" w:bottom="1134" w:left="1701" w:header="709" w:footer="709" w:gutter="0"/>
          <w:pgNumType w:start="1" w:chapStyle="1"/>
          <w:cols w:space="708"/>
          <w:titlePg/>
          <w:docGrid w:linePitch="360"/>
        </w:sectPr>
      </w:pPr>
    </w:p>
    <w:p w14:paraId="7CB35D0D" w14:textId="77777777" w:rsidR="00951287" w:rsidRPr="00B26007" w:rsidRDefault="00951287" w:rsidP="00AF6A5E">
      <w:pPr>
        <w:numPr>
          <w:ilvl w:val="0"/>
          <w:numId w:val="2"/>
        </w:numPr>
        <w:tabs>
          <w:tab w:val="clear" w:pos="720"/>
          <w:tab w:val="num" w:pos="284"/>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lastRenderedPageBreak/>
        <w:t>VISPĀRĪGĀ INFORMĀCIJA</w:t>
      </w:r>
    </w:p>
    <w:p w14:paraId="0805C645" w14:textId="77777777" w:rsidR="00951287" w:rsidRPr="00B26007" w:rsidRDefault="00951287" w:rsidP="00AF6A5E">
      <w:pPr>
        <w:tabs>
          <w:tab w:val="left" w:pos="567"/>
        </w:tabs>
        <w:spacing w:line="276" w:lineRule="auto"/>
        <w:jc w:val="both"/>
        <w:rPr>
          <w:rFonts w:ascii="Arial" w:hAnsi="Arial" w:cs="Arial"/>
          <w:sz w:val="22"/>
          <w:szCs w:val="22"/>
          <w:lang w:val="lv-LV"/>
        </w:rPr>
      </w:pPr>
    </w:p>
    <w:p w14:paraId="6093F2FF" w14:textId="77777777" w:rsidR="00951287" w:rsidRPr="00B26007" w:rsidRDefault="00951287" w:rsidP="00AF6A5E">
      <w:pPr>
        <w:pStyle w:val="Sarakstarindkopa"/>
        <w:numPr>
          <w:ilvl w:val="1"/>
          <w:numId w:val="6"/>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Sarunu procedūras nolikumā ir lietoti šādi termini:</w:t>
      </w:r>
    </w:p>
    <w:p w14:paraId="26DE07BD" w14:textId="77777777"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komisija – VAS „Latvijas dzelzceļš” iepirkuma komisija, kas pilnvarota organizēt sarunu procedūru ar publikāciju;</w:t>
      </w:r>
    </w:p>
    <w:p w14:paraId="2EDBB51A" w14:textId="5F68D70A"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sarunu procedūra (turpmāk var tikt saukta arī kā „iepirkums”, „iepirkuma procedūra”) – sarunu procedūra ar publikāciju </w:t>
      </w:r>
      <w:r w:rsidR="00276283" w:rsidRPr="00B26007">
        <w:rPr>
          <w:rFonts w:ascii="Arial" w:hAnsi="Arial" w:cs="Arial"/>
          <w:sz w:val="22"/>
          <w:szCs w:val="22"/>
          <w:lang w:val="lv-LV"/>
        </w:rPr>
        <w:t>„Datortehnikas piegāde „Latvijas dzelzceļš” koncerna vajadzībām”</w:t>
      </w:r>
      <w:r w:rsidR="009D6989" w:rsidRPr="00B26007">
        <w:rPr>
          <w:rFonts w:ascii="Arial" w:hAnsi="Arial" w:cs="Arial"/>
          <w:sz w:val="22"/>
          <w:szCs w:val="22"/>
          <w:lang w:val="lv-LV"/>
        </w:rPr>
        <w:t xml:space="preserve"> (iepirkuma identifikācijas Nr. LDZ 2022/58-SPAVC), kas tiek veikta saskaņā ar Iepirkumu vadlīnijām sabiedrisko pakalpojumu sniedzējiem, “Latvijas dzelzceļš” koncerna Iepirkumu pamatnoteikumiem un VAS “Latvijas dzelzceļš” Iepirkumu noteikumiem (apstiprināti ar VAS “Latvijas dzelzceļš” valdes 2020.</w:t>
      </w:r>
      <w:r w:rsidR="00374B28" w:rsidRPr="00B26007">
        <w:rPr>
          <w:rFonts w:ascii="Arial" w:hAnsi="Arial" w:cs="Arial"/>
          <w:sz w:val="22"/>
          <w:szCs w:val="22"/>
          <w:lang w:val="lv-LV"/>
        </w:rPr>
        <w:t xml:space="preserve"> </w:t>
      </w:r>
      <w:r w:rsidR="009D6989" w:rsidRPr="00B26007">
        <w:rPr>
          <w:rFonts w:ascii="Arial" w:hAnsi="Arial" w:cs="Arial"/>
          <w:sz w:val="22"/>
          <w:szCs w:val="22"/>
          <w:lang w:val="lv-LV"/>
        </w:rPr>
        <w:t>gada 10.</w:t>
      </w:r>
      <w:r w:rsidR="00374B28" w:rsidRPr="00B26007">
        <w:rPr>
          <w:rFonts w:ascii="Arial" w:hAnsi="Arial" w:cs="Arial"/>
          <w:sz w:val="22"/>
          <w:szCs w:val="22"/>
          <w:lang w:val="lv-LV"/>
        </w:rPr>
        <w:t xml:space="preserve"> </w:t>
      </w:r>
      <w:r w:rsidR="009D6989" w:rsidRPr="00B26007">
        <w:rPr>
          <w:rFonts w:ascii="Arial" w:hAnsi="Arial" w:cs="Arial"/>
          <w:sz w:val="22"/>
          <w:szCs w:val="22"/>
          <w:lang w:val="lv-LV"/>
        </w:rPr>
        <w:t>februāra lēmumu Nr.VL-8/67)</w:t>
      </w:r>
      <w:r w:rsidRPr="00B26007">
        <w:rPr>
          <w:rFonts w:ascii="Arial" w:hAnsi="Arial" w:cs="Arial"/>
          <w:sz w:val="22"/>
          <w:szCs w:val="22"/>
          <w:lang w:val="lv-LV"/>
        </w:rPr>
        <w:t>;</w:t>
      </w:r>
    </w:p>
    <w:p w14:paraId="3DBF7F50" w14:textId="77777777"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13178DC" w14:textId="77777777" w:rsidR="00E474DE"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ieinteresētais piegādātājs - piegādātājs, kurš saņēmis sarunu procedūras nolikumu;</w:t>
      </w:r>
    </w:p>
    <w:p w14:paraId="6DFF78B4" w14:textId="4171AE1D" w:rsidR="00B90841" w:rsidRPr="00B26007" w:rsidRDefault="00B90841"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pasūtītājs/pircējs - „Latvijas dzelzceļš” koncerns: VAS „Latvijas dzelzceļš” un tā atkarīgās sabiedrības (turpmāk var tikt saukts arī kā maksātājs un līguma slēdzējs);</w:t>
      </w:r>
    </w:p>
    <w:p w14:paraId="246EB264" w14:textId="77777777"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pretendents – piegādātājs, kurš ir iesniedzis piedāvājumu sarunu procedūrai;</w:t>
      </w:r>
    </w:p>
    <w:p w14:paraId="3ACB8D66" w14:textId="781A7D6E" w:rsidR="00D41896"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w:t>
      </w:r>
      <w:r w:rsidR="00276283" w:rsidRPr="00B26007">
        <w:rPr>
          <w:rFonts w:ascii="Arial" w:hAnsi="Arial" w:cs="Arial"/>
          <w:sz w:val="22"/>
          <w:szCs w:val="22"/>
          <w:lang w:val="lv-LV"/>
        </w:rPr>
        <w:t>rece</w:t>
      </w:r>
      <w:r w:rsidRPr="00B26007">
        <w:rPr>
          <w:rFonts w:ascii="Arial" w:hAnsi="Arial" w:cs="Arial"/>
          <w:sz w:val="22"/>
          <w:szCs w:val="22"/>
          <w:lang w:val="lv-LV"/>
        </w:rPr>
        <w:t xml:space="preserve"> – </w:t>
      </w:r>
      <w:r w:rsidR="00CA3FAC" w:rsidRPr="00B26007">
        <w:rPr>
          <w:rFonts w:ascii="Arial" w:hAnsi="Arial" w:cs="Arial"/>
          <w:sz w:val="22"/>
          <w:szCs w:val="22"/>
          <w:lang w:val="lv-LV"/>
        </w:rPr>
        <w:t>datortehnika</w:t>
      </w:r>
      <w:r w:rsidRPr="00B26007">
        <w:rPr>
          <w:rFonts w:ascii="Arial" w:hAnsi="Arial" w:cs="Arial"/>
          <w:sz w:val="22"/>
          <w:szCs w:val="22"/>
          <w:lang w:val="lv-LV"/>
        </w:rPr>
        <w:t>, saskaņā ar sarunu procedūras nolikuma un tā pielikumu nosacījumiem.</w:t>
      </w:r>
    </w:p>
    <w:p w14:paraId="2421594E" w14:textId="77777777" w:rsidR="00036B52" w:rsidRPr="00B26007" w:rsidRDefault="00036B52" w:rsidP="00ED42C6">
      <w:pPr>
        <w:spacing w:line="276" w:lineRule="auto"/>
        <w:ind w:left="720"/>
        <w:contextualSpacing/>
        <w:jc w:val="both"/>
        <w:rPr>
          <w:rFonts w:ascii="Arial" w:hAnsi="Arial" w:cs="Arial"/>
          <w:b/>
          <w:vanish/>
          <w:sz w:val="22"/>
          <w:szCs w:val="22"/>
          <w:lang w:val="lv-LV"/>
        </w:rPr>
      </w:pPr>
    </w:p>
    <w:p w14:paraId="43B4C501" w14:textId="77777777" w:rsidR="00D41896" w:rsidRPr="00B26007" w:rsidRDefault="00D41896" w:rsidP="00A35F3A">
      <w:pPr>
        <w:pStyle w:val="Sarakstarindkopa"/>
        <w:tabs>
          <w:tab w:val="left" w:pos="567"/>
        </w:tabs>
        <w:spacing w:line="276" w:lineRule="auto"/>
        <w:ind w:left="480"/>
        <w:jc w:val="both"/>
        <w:rPr>
          <w:rFonts w:ascii="Arial" w:hAnsi="Arial" w:cs="Arial"/>
          <w:b/>
          <w:sz w:val="22"/>
          <w:szCs w:val="22"/>
          <w:lang w:val="lv-LV"/>
        </w:rPr>
      </w:pPr>
    </w:p>
    <w:p w14:paraId="0227D692" w14:textId="2DFC50CE" w:rsidR="00036B52" w:rsidRPr="00B26007" w:rsidRDefault="00036B52" w:rsidP="00A35F3A">
      <w:pPr>
        <w:pStyle w:val="Sarakstarindkopa"/>
        <w:tabs>
          <w:tab w:val="left" w:pos="567"/>
        </w:tabs>
        <w:spacing w:line="276" w:lineRule="auto"/>
        <w:ind w:left="480"/>
        <w:jc w:val="both"/>
        <w:rPr>
          <w:rFonts w:ascii="Arial" w:hAnsi="Arial" w:cs="Arial"/>
          <w:b/>
          <w:sz w:val="22"/>
          <w:szCs w:val="22"/>
          <w:lang w:val="lv-LV"/>
        </w:rPr>
      </w:pPr>
      <w:r w:rsidRPr="00B26007">
        <w:rPr>
          <w:rFonts w:ascii="Arial" w:hAnsi="Arial" w:cs="Arial"/>
          <w:b/>
          <w:sz w:val="22"/>
          <w:szCs w:val="22"/>
          <w:lang w:val="lv-LV"/>
        </w:rPr>
        <w:t xml:space="preserve">Pasūtītājs: </w:t>
      </w:r>
    </w:p>
    <w:p w14:paraId="4D5F45A0" w14:textId="0D556D97" w:rsidR="00036B52" w:rsidRPr="00B26007" w:rsidRDefault="00036B52" w:rsidP="00AF6A5E">
      <w:pPr>
        <w:spacing w:line="276" w:lineRule="auto"/>
        <w:ind w:firstLine="567"/>
        <w:jc w:val="both"/>
        <w:rPr>
          <w:rFonts w:ascii="Arial" w:hAnsi="Arial" w:cs="Arial"/>
          <w:bCs/>
          <w:sz w:val="22"/>
          <w:szCs w:val="22"/>
          <w:lang w:val="lv-LV"/>
        </w:rPr>
      </w:pPr>
      <w:r w:rsidRPr="00B26007">
        <w:rPr>
          <w:rFonts w:ascii="Arial" w:hAnsi="Arial" w:cs="Arial"/>
          <w:sz w:val="22"/>
          <w:szCs w:val="22"/>
          <w:lang w:val="lv-LV"/>
        </w:rPr>
        <w:t xml:space="preserve">„Latvijas dzelzceļš” koncerns </w:t>
      </w:r>
      <w:r w:rsidRPr="00B26007">
        <w:rPr>
          <w:rFonts w:ascii="Arial" w:hAnsi="Arial" w:cs="Arial"/>
          <w:bCs/>
          <w:sz w:val="22"/>
          <w:szCs w:val="22"/>
          <w:lang w:val="lv-LV"/>
        </w:rPr>
        <w:t>(skat. nolikuma 1.1.5.</w:t>
      </w:r>
      <w:r w:rsidR="000C013D" w:rsidRPr="00B26007">
        <w:rPr>
          <w:rFonts w:ascii="Arial" w:hAnsi="Arial" w:cs="Arial"/>
          <w:bCs/>
          <w:sz w:val="22"/>
          <w:szCs w:val="22"/>
          <w:lang w:val="lv-LV"/>
        </w:rPr>
        <w:t xml:space="preserve"> un</w:t>
      </w:r>
      <w:r w:rsidRPr="00B26007">
        <w:rPr>
          <w:rFonts w:ascii="Arial" w:hAnsi="Arial" w:cs="Arial"/>
          <w:bCs/>
          <w:sz w:val="22"/>
          <w:szCs w:val="22"/>
          <w:lang w:val="lv-LV"/>
        </w:rPr>
        <w:t xml:space="preserve"> 1.2.</w:t>
      </w:r>
      <w:r w:rsidR="000C013D" w:rsidRPr="00B26007">
        <w:rPr>
          <w:rFonts w:ascii="Arial" w:hAnsi="Arial" w:cs="Arial"/>
          <w:bCs/>
          <w:sz w:val="22"/>
          <w:szCs w:val="22"/>
          <w:lang w:val="lv-LV"/>
        </w:rPr>
        <w:t>1</w:t>
      </w:r>
      <w:r w:rsidRPr="00B26007">
        <w:rPr>
          <w:rFonts w:ascii="Arial" w:hAnsi="Arial" w:cs="Arial"/>
          <w:bCs/>
          <w:sz w:val="22"/>
          <w:szCs w:val="22"/>
          <w:lang w:val="lv-LV"/>
        </w:rPr>
        <w:t>.</w:t>
      </w:r>
      <w:r w:rsidR="00374B28" w:rsidRPr="00B26007">
        <w:rPr>
          <w:rFonts w:ascii="Arial" w:hAnsi="Arial" w:cs="Arial"/>
          <w:bCs/>
          <w:sz w:val="22"/>
          <w:szCs w:val="22"/>
          <w:lang w:val="lv-LV"/>
        </w:rPr>
        <w:t xml:space="preserve"> </w:t>
      </w:r>
      <w:r w:rsidRPr="00B26007">
        <w:rPr>
          <w:rFonts w:ascii="Arial" w:hAnsi="Arial" w:cs="Arial"/>
          <w:bCs/>
          <w:sz w:val="22"/>
          <w:szCs w:val="22"/>
          <w:lang w:val="lv-LV"/>
        </w:rPr>
        <w:t>punktu)</w:t>
      </w:r>
      <w:r w:rsidRPr="00B26007">
        <w:rPr>
          <w:rFonts w:ascii="Arial" w:hAnsi="Arial" w:cs="Arial"/>
          <w:sz w:val="22"/>
          <w:szCs w:val="22"/>
          <w:lang w:val="lv-LV"/>
        </w:rPr>
        <w:t>.</w:t>
      </w:r>
      <w:r w:rsidRPr="00B26007">
        <w:rPr>
          <w:rFonts w:ascii="Arial" w:hAnsi="Arial" w:cs="Arial"/>
          <w:b/>
          <w:sz w:val="22"/>
          <w:szCs w:val="22"/>
          <w:lang w:val="lv-LV"/>
        </w:rPr>
        <w:t xml:space="preserve"> </w:t>
      </w:r>
      <w:r w:rsidR="00B43890" w:rsidRPr="00B26007">
        <w:rPr>
          <w:rFonts w:ascii="Arial" w:hAnsi="Arial" w:cs="Arial"/>
          <w:bCs/>
          <w:sz w:val="22"/>
          <w:szCs w:val="22"/>
          <w:lang w:val="lv-LV"/>
        </w:rPr>
        <w:t>Sarunu procedūras rezultātā tiks slēgt</w:t>
      </w:r>
      <w:r w:rsidR="003115F9" w:rsidRPr="00B26007">
        <w:rPr>
          <w:rFonts w:ascii="Arial" w:hAnsi="Arial" w:cs="Arial"/>
          <w:bCs/>
          <w:sz w:val="22"/>
          <w:szCs w:val="22"/>
          <w:lang w:val="lv-LV"/>
        </w:rPr>
        <w:t>i</w:t>
      </w:r>
      <w:r w:rsidR="00B43890" w:rsidRPr="00B26007">
        <w:rPr>
          <w:rFonts w:ascii="Arial" w:hAnsi="Arial" w:cs="Arial"/>
          <w:bCs/>
          <w:sz w:val="22"/>
          <w:szCs w:val="22"/>
          <w:lang w:val="lv-LV"/>
        </w:rPr>
        <w:t xml:space="preserve"> atsevišķi līgumi </w:t>
      </w:r>
      <w:r w:rsidRPr="00B26007">
        <w:rPr>
          <w:rFonts w:ascii="Arial" w:hAnsi="Arial" w:cs="Arial"/>
          <w:bCs/>
          <w:sz w:val="22"/>
          <w:szCs w:val="22"/>
          <w:lang w:val="lv-LV"/>
        </w:rPr>
        <w:t>starp sarunu procedūras uzvarētāju</w:t>
      </w:r>
      <w:r w:rsidRPr="00B26007">
        <w:rPr>
          <w:rFonts w:ascii="Arial" w:hAnsi="Arial" w:cs="Arial"/>
          <w:sz w:val="22"/>
          <w:szCs w:val="22"/>
          <w:lang w:val="lv-LV"/>
        </w:rPr>
        <w:t xml:space="preserve"> un VAS „Latvijas dzelzceļš”, kā arī atkarīgajām sabiedrībām (turpmāk tekstā saukti arī kā – pircējs) </w:t>
      </w:r>
      <w:r w:rsidRPr="00B26007">
        <w:rPr>
          <w:rFonts w:ascii="Arial" w:hAnsi="Arial" w:cs="Arial"/>
          <w:bCs/>
          <w:sz w:val="22"/>
          <w:szCs w:val="22"/>
          <w:lang w:val="lv-LV"/>
        </w:rPr>
        <w:t>(sk. nolikuma 1.2.</w:t>
      </w:r>
      <w:r w:rsidR="00374B28" w:rsidRPr="00B26007">
        <w:rPr>
          <w:rFonts w:ascii="Arial" w:hAnsi="Arial" w:cs="Arial"/>
          <w:bCs/>
          <w:sz w:val="22"/>
          <w:szCs w:val="22"/>
          <w:lang w:val="lv-LV"/>
        </w:rPr>
        <w:t xml:space="preserve"> </w:t>
      </w:r>
      <w:r w:rsidRPr="00B26007">
        <w:rPr>
          <w:rFonts w:ascii="Arial" w:hAnsi="Arial" w:cs="Arial"/>
          <w:bCs/>
          <w:sz w:val="22"/>
          <w:szCs w:val="22"/>
          <w:lang w:val="lv-LV"/>
        </w:rPr>
        <w:t>punktu)</w:t>
      </w:r>
      <w:r w:rsidR="000C013D" w:rsidRPr="00B26007">
        <w:rPr>
          <w:rFonts w:ascii="Arial" w:hAnsi="Arial" w:cs="Arial"/>
          <w:bCs/>
          <w:sz w:val="22"/>
          <w:szCs w:val="22"/>
          <w:lang w:val="lv-LV"/>
        </w:rPr>
        <w:t>.</w:t>
      </w:r>
    </w:p>
    <w:p w14:paraId="76A3E36B" w14:textId="08586F5E" w:rsidR="00036B52" w:rsidRPr="00B26007" w:rsidRDefault="00036B52" w:rsidP="00AF6A5E">
      <w:pPr>
        <w:spacing w:line="276" w:lineRule="auto"/>
        <w:ind w:firstLine="567"/>
        <w:jc w:val="both"/>
        <w:rPr>
          <w:rFonts w:ascii="Arial" w:hAnsi="Arial" w:cs="Arial"/>
          <w:bCs/>
          <w:sz w:val="22"/>
          <w:szCs w:val="22"/>
          <w:lang w:val="lv-LV"/>
        </w:rPr>
      </w:pPr>
    </w:p>
    <w:p w14:paraId="17B5E52D" w14:textId="6EEA59AE" w:rsidR="00036B52" w:rsidRPr="00B26007" w:rsidRDefault="00036B52" w:rsidP="00AF6A5E">
      <w:pPr>
        <w:pStyle w:val="Sarakstarindkopa"/>
        <w:numPr>
          <w:ilvl w:val="1"/>
          <w:numId w:val="6"/>
        </w:numPr>
        <w:spacing w:line="276" w:lineRule="auto"/>
        <w:jc w:val="both"/>
        <w:rPr>
          <w:rFonts w:ascii="Arial" w:hAnsi="Arial" w:cs="Arial"/>
          <w:b/>
          <w:sz w:val="22"/>
          <w:szCs w:val="22"/>
          <w:u w:val="single"/>
          <w:lang w:val="lv-LV"/>
        </w:rPr>
      </w:pPr>
      <w:r w:rsidRPr="00B26007">
        <w:rPr>
          <w:rFonts w:ascii="Arial" w:hAnsi="Arial" w:cs="Arial"/>
          <w:b/>
          <w:sz w:val="22"/>
          <w:szCs w:val="22"/>
          <w:u w:val="single"/>
          <w:lang w:val="lv-LV"/>
        </w:rPr>
        <w:t>Pircēju (preces saņēmēju) un maksātāju rekvizīti:</w:t>
      </w:r>
    </w:p>
    <w:p w14:paraId="3825B6C1" w14:textId="352BCA6A" w:rsidR="00036B52" w:rsidRPr="00B26007" w:rsidRDefault="00036B52" w:rsidP="00AF6A5E">
      <w:pPr>
        <w:pStyle w:val="Sarakstarindkopa"/>
        <w:numPr>
          <w:ilvl w:val="2"/>
          <w:numId w:val="6"/>
        </w:numPr>
        <w:tabs>
          <w:tab w:val="left" w:pos="567"/>
          <w:tab w:val="left" w:pos="851"/>
        </w:tabs>
        <w:spacing w:line="276" w:lineRule="auto"/>
        <w:ind w:left="567" w:hanging="567"/>
        <w:jc w:val="both"/>
        <w:rPr>
          <w:rFonts w:ascii="Arial" w:hAnsi="Arial" w:cs="Arial"/>
          <w:sz w:val="22"/>
          <w:szCs w:val="22"/>
          <w:lang w:val="lv-LV"/>
        </w:rPr>
      </w:pPr>
      <w:r w:rsidRPr="00B26007">
        <w:rPr>
          <w:rFonts w:ascii="Arial" w:hAnsi="Arial" w:cs="Arial"/>
          <w:b/>
          <w:iCs/>
          <w:sz w:val="22"/>
          <w:szCs w:val="22"/>
          <w:lang w:val="lv-LV"/>
        </w:rPr>
        <w:t>VAS „Latvijas dzelzceļš”</w:t>
      </w:r>
      <w:r w:rsidR="00DC7739" w:rsidRPr="00B26007">
        <w:rPr>
          <w:rFonts w:ascii="Arial" w:hAnsi="Arial" w:cs="Arial"/>
          <w:sz w:val="22"/>
          <w:szCs w:val="22"/>
          <w:lang w:val="lv-LV"/>
        </w:rPr>
        <w:t xml:space="preserve">, vienotais reģistrācijas Nr.: 40003032065, PVN reģistrācijas Nr.: LV40003032065, juridiskā adrese: Gogoļa iela 3, Rīga, LV-1547, Latvija. Bankas dati: Luminor Bank AS </w:t>
      </w:r>
      <w:r w:rsidR="00DC7739" w:rsidRPr="00B26007">
        <w:rPr>
          <w:rFonts w:ascii="Arial" w:eastAsia="Calibri" w:hAnsi="Arial" w:cs="Arial"/>
          <w:sz w:val="22"/>
          <w:szCs w:val="22"/>
          <w:lang w:val="lv-LV"/>
        </w:rPr>
        <w:t>Latvijas filiāle</w:t>
      </w:r>
      <w:r w:rsidR="00DC7739" w:rsidRPr="00B26007">
        <w:rPr>
          <w:rFonts w:ascii="Arial" w:hAnsi="Arial" w:cs="Arial"/>
          <w:sz w:val="22"/>
          <w:szCs w:val="22"/>
          <w:lang w:val="lv-LV"/>
        </w:rPr>
        <w:t xml:space="preserve">, norēķinu konta Nr.: </w:t>
      </w:r>
      <w:r w:rsidR="00DC7739" w:rsidRPr="00B26007">
        <w:rPr>
          <w:rFonts w:ascii="Arial" w:eastAsiaTheme="minorHAnsi" w:hAnsi="Arial" w:cs="Arial"/>
          <w:color w:val="222222"/>
          <w:sz w:val="22"/>
          <w:szCs w:val="22"/>
          <w:lang w:val="lv-LV"/>
        </w:rPr>
        <w:t>LV17RIKO0000080249645</w:t>
      </w:r>
      <w:r w:rsidR="00DC7739" w:rsidRPr="00B26007">
        <w:rPr>
          <w:rFonts w:ascii="Arial" w:hAnsi="Arial" w:cs="Arial"/>
          <w:sz w:val="22"/>
          <w:szCs w:val="22"/>
          <w:lang w:val="lv-LV"/>
        </w:rPr>
        <w:t>,</w:t>
      </w:r>
      <w:r w:rsidR="00DC7739" w:rsidRPr="00B26007">
        <w:rPr>
          <w:rFonts w:ascii="Arial" w:hAnsi="Arial" w:cs="Arial"/>
          <w:b/>
          <w:sz w:val="22"/>
          <w:szCs w:val="22"/>
          <w:lang w:val="lv-LV"/>
        </w:rPr>
        <w:t xml:space="preserve"> </w:t>
      </w:r>
      <w:r w:rsidR="00DC7739" w:rsidRPr="00B26007">
        <w:rPr>
          <w:rFonts w:ascii="Arial" w:hAnsi="Arial" w:cs="Arial"/>
          <w:sz w:val="22"/>
          <w:szCs w:val="22"/>
          <w:lang w:val="lv-LV"/>
        </w:rPr>
        <w:t xml:space="preserve">bankas kods: </w:t>
      </w:r>
      <w:r w:rsidR="00DC7739" w:rsidRPr="00B26007">
        <w:rPr>
          <w:rFonts w:ascii="Arial" w:eastAsiaTheme="minorHAnsi" w:hAnsi="Arial" w:cs="Arial"/>
          <w:color w:val="222222"/>
          <w:sz w:val="22"/>
          <w:szCs w:val="22"/>
          <w:lang w:val="lv-LV"/>
        </w:rPr>
        <w:t>RIKOLV2X</w:t>
      </w:r>
      <w:r w:rsidR="003B1CB2" w:rsidRPr="00B26007">
        <w:rPr>
          <w:rFonts w:ascii="Arial" w:eastAsiaTheme="minorHAnsi" w:hAnsi="Arial" w:cs="Arial"/>
          <w:color w:val="222222"/>
          <w:sz w:val="22"/>
          <w:szCs w:val="22"/>
          <w:lang w:val="lv-LV"/>
        </w:rPr>
        <w:t>;</w:t>
      </w:r>
    </w:p>
    <w:p w14:paraId="19E0E7ED" w14:textId="518EB2F7" w:rsidR="00036B52" w:rsidRPr="00B26007" w:rsidRDefault="00036B52" w:rsidP="00AF6A5E">
      <w:pPr>
        <w:pStyle w:val="Sarakstarindkopa"/>
        <w:numPr>
          <w:ilvl w:val="2"/>
          <w:numId w:val="6"/>
        </w:numPr>
        <w:tabs>
          <w:tab w:val="left" w:pos="567"/>
          <w:tab w:val="left" w:pos="851"/>
        </w:tabs>
        <w:spacing w:line="276" w:lineRule="auto"/>
        <w:ind w:left="567" w:hanging="567"/>
        <w:jc w:val="both"/>
        <w:rPr>
          <w:rFonts w:ascii="Arial" w:hAnsi="Arial" w:cs="Arial"/>
          <w:sz w:val="22"/>
          <w:szCs w:val="22"/>
          <w:lang w:val="lv-LV"/>
        </w:rPr>
      </w:pPr>
      <w:r w:rsidRPr="00B26007">
        <w:rPr>
          <w:rFonts w:ascii="Arial" w:hAnsi="Arial" w:cs="Arial"/>
          <w:b/>
          <w:bCs/>
          <w:sz w:val="22"/>
          <w:szCs w:val="22"/>
          <w:lang w:val="lv-LV"/>
        </w:rPr>
        <w:t>SIA</w:t>
      </w:r>
      <w:r w:rsidRPr="00B26007">
        <w:rPr>
          <w:rFonts w:ascii="Arial" w:hAnsi="Arial" w:cs="Arial"/>
          <w:b/>
          <w:sz w:val="22"/>
          <w:szCs w:val="22"/>
          <w:lang w:val="lv-LV"/>
        </w:rPr>
        <w:t xml:space="preserve"> </w:t>
      </w:r>
      <w:r w:rsidRPr="00B26007">
        <w:rPr>
          <w:rFonts w:ascii="Arial" w:hAnsi="Arial" w:cs="Arial"/>
          <w:b/>
          <w:iCs/>
          <w:sz w:val="22"/>
          <w:szCs w:val="22"/>
          <w:lang w:val="lv-LV"/>
        </w:rPr>
        <w:t>„</w:t>
      </w:r>
      <w:r w:rsidRPr="00B26007">
        <w:rPr>
          <w:rFonts w:ascii="Arial" w:hAnsi="Arial" w:cs="Arial"/>
          <w:b/>
          <w:sz w:val="22"/>
          <w:szCs w:val="22"/>
          <w:lang w:val="lv-LV"/>
        </w:rPr>
        <w:t xml:space="preserve">LDZ ritošā sastāva serviss”, </w:t>
      </w:r>
      <w:r w:rsidR="00A77A13" w:rsidRPr="00B26007">
        <w:rPr>
          <w:rFonts w:ascii="Arial" w:hAnsi="Arial" w:cs="Arial"/>
          <w:sz w:val="22"/>
          <w:szCs w:val="22"/>
          <w:lang w:val="lv-LV"/>
        </w:rPr>
        <w:t xml:space="preserve">vienotais reģistrācijas </w:t>
      </w:r>
      <w:r w:rsidRPr="00B26007">
        <w:rPr>
          <w:rFonts w:ascii="Arial" w:hAnsi="Arial" w:cs="Arial"/>
          <w:sz w:val="22"/>
          <w:szCs w:val="22"/>
          <w:lang w:val="lv-LV"/>
        </w:rPr>
        <w:t xml:space="preserve">Nr.: 40003788351, PVN maksātāja Nr.: LV40003788351, </w:t>
      </w:r>
      <w:r w:rsidR="00AF6338" w:rsidRPr="00B26007">
        <w:rPr>
          <w:rFonts w:ascii="Arial" w:hAnsi="Arial" w:cs="Arial"/>
          <w:sz w:val="22"/>
          <w:szCs w:val="22"/>
          <w:lang w:val="lv-LV"/>
        </w:rPr>
        <w:t xml:space="preserve">juridiskā adrese: </w:t>
      </w:r>
      <w:r w:rsidR="00AF6338" w:rsidRPr="00B26007">
        <w:rPr>
          <w:rFonts w:ascii="Arial" w:hAnsi="Arial" w:cs="Arial"/>
          <w:sz w:val="22"/>
          <w:szCs w:val="22"/>
          <w:lang w:val="lv-LV" w:eastAsia="lv-LV"/>
        </w:rPr>
        <w:t>Turgeņeva iela 21, Rīga, LV-1</w:t>
      </w:r>
      <w:r w:rsidR="00EE6856" w:rsidRPr="00B26007">
        <w:rPr>
          <w:rFonts w:ascii="Arial" w:hAnsi="Arial" w:cs="Arial"/>
          <w:sz w:val="22"/>
          <w:szCs w:val="22"/>
          <w:lang w:val="lv-LV" w:eastAsia="lv-LV"/>
        </w:rPr>
        <w:t>050</w:t>
      </w:r>
      <w:r w:rsidR="00AF6338" w:rsidRPr="00B26007">
        <w:rPr>
          <w:rFonts w:ascii="Arial" w:hAnsi="Arial" w:cs="Arial"/>
          <w:sz w:val="22"/>
          <w:szCs w:val="22"/>
          <w:lang w:val="lv-LV" w:eastAsia="lv-LV"/>
        </w:rPr>
        <w:t xml:space="preserve">, Latvija. </w:t>
      </w:r>
      <w:r w:rsidR="00EB1A7E" w:rsidRPr="00B26007">
        <w:rPr>
          <w:rFonts w:ascii="Arial" w:hAnsi="Arial" w:cs="Arial"/>
          <w:sz w:val="22"/>
          <w:szCs w:val="22"/>
          <w:lang w:val="lv-LV"/>
        </w:rPr>
        <w:t xml:space="preserve">Bankas dati: </w:t>
      </w:r>
      <w:r w:rsidR="00EE6856" w:rsidRPr="00B26007">
        <w:rPr>
          <w:rFonts w:ascii="Arial" w:hAnsi="Arial" w:cs="Arial"/>
          <w:sz w:val="22"/>
          <w:szCs w:val="22"/>
          <w:lang w:val="lv-LV"/>
        </w:rPr>
        <w:t xml:space="preserve">Luminor Bank AS </w:t>
      </w:r>
      <w:r w:rsidR="00EE6856" w:rsidRPr="00B26007">
        <w:rPr>
          <w:rFonts w:ascii="Arial" w:eastAsia="Calibri" w:hAnsi="Arial" w:cs="Arial"/>
          <w:sz w:val="22"/>
          <w:szCs w:val="22"/>
          <w:lang w:val="lv-LV"/>
        </w:rPr>
        <w:t>Latvijas filiāle</w:t>
      </w:r>
      <w:r w:rsidRPr="00B26007">
        <w:rPr>
          <w:rFonts w:ascii="Arial" w:hAnsi="Arial" w:cs="Arial"/>
          <w:sz w:val="22"/>
          <w:szCs w:val="22"/>
          <w:lang w:val="lv-LV"/>
        </w:rPr>
        <w:t xml:space="preserve">, </w:t>
      </w:r>
      <w:r w:rsidR="00FD07F4" w:rsidRPr="00B26007">
        <w:rPr>
          <w:rFonts w:ascii="Arial" w:hAnsi="Arial" w:cs="Arial"/>
          <w:sz w:val="22"/>
          <w:szCs w:val="22"/>
          <w:lang w:val="lv-LV"/>
        </w:rPr>
        <w:t xml:space="preserve">norēķinu konta Nr.: </w:t>
      </w:r>
      <w:r w:rsidR="00EE6856" w:rsidRPr="00B26007">
        <w:rPr>
          <w:rFonts w:ascii="Arial" w:hAnsi="Arial" w:cs="Arial"/>
          <w:color w:val="333333"/>
          <w:sz w:val="22"/>
          <w:szCs w:val="22"/>
          <w:lang w:val="lv-LV"/>
        </w:rPr>
        <w:t>LV26RIKO0000084909460</w:t>
      </w:r>
      <w:r w:rsidR="00FD07F4" w:rsidRPr="00B26007">
        <w:rPr>
          <w:rFonts w:ascii="Arial" w:hAnsi="Arial" w:cs="Arial"/>
          <w:sz w:val="22"/>
          <w:szCs w:val="22"/>
          <w:lang w:val="lv-LV"/>
        </w:rPr>
        <w:t xml:space="preserve">, </w:t>
      </w:r>
      <w:r w:rsidRPr="00B26007">
        <w:rPr>
          <w:rFonts w:ascii="Arial" w:hAnsi="Arial" w:cs="Arial"/>
          <w:sz w:val="22"/>
          <w:szCs w:val="22"/>
          <w:lang w:val="lv-LV"/>
        </w:rPr>
        <w:t xml:space="preserve">bankas kods: </w:t>
      </w:r>
      <w:r w:rsidR="00EE6856" w:rsidRPr="00B26007">
        <w:rPr>
          <w:rFonts w:ascii="Arial" w:hAnsi="Arial" w:cs="Arial"/>
          <w:color w:val="333333"/>
          <w:sz w:val="22"/>
          <w:szCs w:val="22"/>
          <w:lang w:val="lv-LV"/>
        </w:rPr>
        <w:t>RIKOLV2X</w:t>
      </w:r>
      <w:r w:rsidRPr="00B26007">
        <w:rPr>
          <w:rFonts w:ascii="Arial" w:hAnsi="Arial" w:cs="Arial"/>
          <w:sz w:val="22"/>
          <w:szCs w:val="22"/>
          <w:lang w:val="lv-LV"/>
        </w:rPr>
        <w:t>;</w:t>
      </w:r>
    </w:p>
    <w:p w14:paraId="642E3275" w14:textId="2985248E" w:rsidR="00036B52" w:rsidRPr="00B26007" w:rsidRDefault="007769BF" w:rsidP="00AF6A5E">
      <w:pPr>
        <w:pStyle w:val="Sarakstarindkopa"/>
        <w:numPr>
          <w:ilvl w:val="2"/>
          <w:numId w:val="6"/>
        </w:numPr>
        <w:tabs>
          <w:tab w:val="left" w:pos="567"/>
          <w:tab w:val="left" w:pos="851"/>
        </w:tabs>
        <w:spacing w:line="276" w:lineRule="auto"/>
        <w:ind w:left="567" w:hanging="567"/>
        <w:jc w:val="both"/>
        <w:rPr>
          <w:rFonts w:ascii="Arial" w:hAnsi="Arial" w:cs="Arial"/>
          <w:sz w:val="22"/>
          <w:szCs w:val="22"/>
          <w:lang w:val="lv-LV"/>
        </w:rPr>
      </w:pPr>
      <w:r w:rsidRPr="00B26007">
        <w:rPr>
          <w:rFonts w:ascii="Arial" w:hAnsi="Arial" w:cs="Arial"/>
          <w:b/>
          <w:sz w:val="22"/>
          <w:szCs w:val="22"/>
          <w:lang w:val="lv-LV"/>
        </w:rPr>
        <w:t>S</w:t>
      </w:r>
      <w:r w:rsidR="00036B52" w:rsidRPr="00B26007">
        <w:rPr>
          <w:rFonts w:ascii="Arial" w:hAnsi="Arial" w:cs="Arial"/>
          <w:b/>
          <w:sz w:val="22"/>
          <w:szCs w:val="22"/>
          <w:lang w:val="lv-LV"/>
        </w:rPr>
        <w:t xml:space="preserve">IA </w:t>
      </w:r>
      <w:r w:rsidR="00036B52" w:rsidRPr="00B26007">
        <w:rPr>
          <w:rFonts w:ascii="Arial" w:hAnsi="Arial" w:cs="Arial"/>
          <w:b/>
          <w:iCs/>
          <w:sz w:val="22"/>
          <w:szCs w:val="22"/>
          <w:lang w:val="lv-LV"/>
        </w:rPr>
        <w:t>„</w:t>
      </w:r>
      <w:r w:rsidR="00036B52" w:rsidRPr="00B26007">
        <w:rPr>
          <w:rFonts w:ascii="Arial" w:hAnsi="Arial" w:cs="Arial"/>
          <w:b/>
          <w:sz w:val="22"/>
          <w:szCs w:val="22"/>
          <w:lang w:val="lv-LV"/>
        </w:rPr>
        <w:t>LDZ CARGO”</w:t>
      </w:r>
      <w:r w:rsidR="00EB1A7E" w:rsidRPr="00B26007">
        <w:rPr>
          <w:rFonts w:ascii="Arial" w:hAnsi="Arial" w:cs="Arial"/>
          <w:bCs/>
          <w:sz w:val="22"/>
          <w:szCs w:val="22"/>
          <w:lang w:val="lv-LV"/>
        </w:rPr>
        <w:t>,</w:t>
      </w:r>
      <w:r w:rsidR="00036B52" w:rsidRPr="00B26007">
        <w:rPr>
          <w:rFonts w:ascii="Arial" w:hAnsi="Arial" w:cs="Arial"/>
          <w:bCs/>
          <w:sz w:val="22"/>
          <w:szCs w:val="22"/>
          <w:lang w:val="lv-LV"/>
        </w:rPr>
        <w:t xml:space="preserve"> </w:t>
      </w:r>
      <w:r w:rsidR="00A77A13" w:rsidRPr="00B26007">
        <w:rPr>
          <w:rFonts w:ascii="Arial" w:hAnsi="Arial" w:cs="Arial"/>
          <w:sz w:val="22"/>
          <w:szCs w:val="22"/>
          <w:lang w:val="lv-LV"/>
        </w:rPr>
        <w:t xml:space="preserve">vienotais reģistrācijas </w:t>
      </w:r>
      <w:r w:rsidR="00036B52" w:rsidRPr="00B26007">
        <w:rPr>
          <w:rFonts w:ascii="Arial" w:hAnsi="Arial" w:cs="Arial"/>
          <w:sz w:val="22"/>
          <w:szCs w:val="22"/>
          <w:lang w:val="lv-LV"/>
        </w:rPr>
        <w:t>Nr.: 40003788421, PVN maksātāja Nr.: LV40003788421,</w:t>
      </w:r>
      <w:r w:rsidR="00EB1A7E" w:rsidRPr="00B26007">
        <w:rPr>
          <w:rFonts w:ascii="Arial" w:hAnsi="Arial" w:cs="Arial"/>
          <w:sz w:val="22"/>
          <w:szCs w:val="22"/>
          <w:lang w:val="lv-LV"/>
        </w:rPr>
        <w:t xml:space="preserve"> juridiskā adrese: Dzirnavu iela 147 k-1, Rīga, LV-1050, Latvija.</w:t>
      </w:r>
      <w:r w:rsidR="00036B52" w:rsidRPr="00B26007">
        <w:rPr>
          <w:rFonts w:ascii="Arial" w:hAnsi="Arial" w:cs="Arial"/>
          <w:sz w:val="22"/>
          <w:szCs w:val="22"/>
          <w:lang w:val="lv-LV"/>
        </w:rPr>
        <w:t xml:space="preserve"> </w:t>
      </w:r>
      <w:r w:rsidR="00EB1A7E" w:rsidRPr="00B26007">
        <w:rPr>
          <w:rFonts w:ascii="Arial" w:hAnsi="Arial" w:cs="Arial"/>
          <w:sz w:val="22"/>
          <w:szCs w:val="22"/>
          <w:lang w:val="lv-LV"/>
        </w:rPr>
        <w:t>Bankas dati:</w:t>
      </w:r>
      <w:r w:rsidR="00036B52" w:rsidRPr="00B26007">
        <w:rPr>
          <w:rFonts w:ascii="Arial" w:hAnsi="Arial" w:cs="Arial"/>
          <w:sz w:val="22"/>
          <w:szCs w:val="22"/>
          <w:lang w:val="lv-LV"/>
        </w:rPr>
        <w:t xml:space="preserve"> </w:t>
      </w:r>
      <w:r w:rsidR="00F03CBD" w:rsidRPr="00B26007">
        <w:rPr>
          <w:rFonts w:ascii="Arial" w:hAnsi="Arial" w:cs="Arial"/>
          <w:sz w:val="22"/>
          <w:szCs w:val="22"/>
          <w:lang w:val="lv-LV"/>
        </w:rPr>
        <w:t xml:space="preserve">Luminor Bank AS </w:t>
      </w:r>
      <w:r w:rsidR="00F03CBD" w:rsidRPr="00B26007">
        <w:rPr>
          <w:rFonts w:ascii="Arial" w:eastAsia="Calibri" w:hAnsi="Arial" w:cs="Arial"/>
          <w:sz w:val="22"/>
          <w:szCs w:val="22"/>
          <w:lang w:val="lv-LV"/>
        </w:rPr>
        <w:t>Latvijas filiāle</w:t>
      </w:r>
      <w:r w:rsidR="00036B52" w:rsidRPr="00B26007">
        <w:rPr>
          <w:rFonts w:ascii="Arial" w:hAnsi="Arial" w:cs="Arial"/>
          <w:sz w:val="22"/>
          <w:szCs w:val="22"/>
          <w:lang w:val="lv-LV"/>
        </w:rPr>
        <w:t xml:space="preserve">, </w:t>
      </w:r>
      <w:r w:rsidR="00FD07F4" w:rsidRPr="00B26007">
        <w:rPr>
          <w:rFonts w:ascii="Arial" w:hAnsi="Arial" w:cs="Arial"/>
          <w:sz w:val="22"/>
          <w:szCs w:val="22"/>
          <w:lang w:val="lv-LV"/>
        </w:rPr>
        <w:t xml:space="preserve">norēķinu konta Nr.: </w:t>
      </w:r>
      <w:r w:rsidR="00F03CBD" w:rsidRPr="00B26007">
        <w:rPr>
          <w:rFonts w:ascii="Arial" w:hAnsi="Arial" w:cs="Arial"/>
          <w:color w:val="333333"/>
          <w:sz w:val="22"/>
          <w:szCs w:val="22"/>
          <w:lang w:val="lv-LV"/>
        </w:rPr>
        <w:t>LV08RIKO0000082999854</w:t>
      </w:r>
      <w:r w:rsidR="00FD07F4" w:rsidRPr="00B26007">
        <w:rPr>
          <w:rFonts w:ascii="Arial" w:hAnsi="Arial" w:cs="Arial"/>
          <w:sz w:val="22"/>
          <w:szCs w:val="22"/>
          <w:lang w:val="lv-LV"/>
        </w:rPr>
        <w:t xml:space="preserve">, </w:t>
      </w:r>
      <w:r w:rsidR="00036B52" w:rsidRPr="00B26007">
        <w:rPr>
          <w:rFonts w:ascii="Arial" w:hAnsi="Arial" w:cs="Arial"/>
          <w:sz w:val="22"/>
          <w:szCs w:val="22"/>
          <w:lang w:val="lv-LV"/>
        </w:rPr>
        <w:t xml:space="preserve">bankas kods: </w:t>
      </w:r>
      <w:r w:rsidR="00F03CBD" w:rsidRPr="00B26007">
        <w:rPr>
          <w:rFonts w:ascii="Arial" w:hAnsi="Arial" w:cs="Arial"/>
          <w:color w:val="333333"/>
          <w:sz w:val="22"/>
          <w:szCs w:val="22"/>
          <w:lang w:val="lv-LV"/>
        </w:rPr>
        <w:t>RIKOLV2X</w:t>
      </w:r>
      <w:r w:rsidR="00036B52" w:rsidRPr="00B26007">
        <w:rPr>
          <w:rFonts w:ascii="Arial" w:hAnsi="Arial" w:cs="Arial"/>
          <w:sz w:val="22"/>
          <w:szCs w:val="22"/>
          <w:lang w:val="lv-LV"/>
        </w:rPr>
        <w:t>;</w:t>
      </w:r>
    </w:p>
    <w:p w14:paraId="5B5297A8" w14:textId="5F3AFBB3" w:rsidR="00036B52" w:rsidRPr="00B26007" w:rsidRDefault="00036B52" w:rsidP="00AF6A5E">
      <w:pPr>
        <w:pStyle w:val="Sarakstarindkopa"/>
        <w:numPr>
          <w:ilvl w:val="2"/>
          <w:numId w:val="6"/>
        </w:numPr>
        <w:tabs>
          <w:tab w:val="left" w:pos="567"/>
          <w:tab w:val="left" w:pos="851"/>
        </w:tabs>
        <w:spacing w:line="276" w:lineRule="auto"/>
        <w:ind w:left="567" w:hanging="567"/>
        <w:jc w:val="both"/>
        <w:rPr>
          <w:rFonts w:ascii="Arial" w:hAnsi="Arial" w:cs="Arial"/>
          <w:sz w:val="22"/>
          <w:szCs w:val="22"/>
          <w:lang w:val="lv-LV"/>
        </w:rPr>
      </w:pPr>
      <w:r w:rsidRPr="00B26007">
        <w:rPr>
          <w:rFonts w:ascii="Arial" w:hAnsi="Arial" w:cs="Arial"/>
          <w:b/>
          <w:sz w:val="22"/>
          <w:szCs w:val="22"/>
          <w:lang w:val="lv-LV"/>
        </w:rPr>
        <w:t>SIA</w:t>
      </w:r>
      <w:r w:rsidRPr="00B26007">
        <w:rPr>
          <w:rFonts w:ascii="Arial" w:hAnsi="Arial" w:cs="Arial"/>
          <w:b/>
          <w:bCs/>
          <w:sz w:val="22"/>
          <w:szCs w:val="22"/>
          <w:lang w:val="lv-LV" w:eastAsia="lv-LV"/>
        </w:rPr>
        <w:t xml:space="preserve"> </w:t>
      </w:r>
      <w:r w:rsidRPr="00B26007">
        <w:rPr>
          <w:rFonts w:ascii="Arial" w:hAnsi="Arial" w:cs="Arial"/>
          <w:b/>
          <w:iCs/>
          <w:sz w:val="22"/>
          <w:szCs w:val="22"/>
          <w:lang w:val="lv-LV" w:eastAsia="lv-LV"/>
        </w:rPr>
        <w:t>„</w:t>
      </w:r>
      <w:r w:rsidRPr="00B26007">
        <w:rPr>
          <w:rFonts w:ascii="Arial" w:hAnsi="Arial" w:cs="Arial"/>
          <w:b/>
          <w:bCs/>
          <w:sz w:val="22"/>
          <w:szCs w:val="22"/>
          <w:lang w:val="lv-LV" w:eastAsia="lv-LV"/>
        </w:rPr>
        <w:t>LDZ apsardze”,</w:t>
      </w:r>
      <w:r w:rsidR="00AF6338" w:rsidRPr="00B26007">
        <w:rPr>
          <w:rFonts w:ascii="Arial" w:hAnsi="Arial" w:cs="Arial"/>
          <w:b/>
          <w:bCs/>
          <w:sz w:val="22"/>
          <w:szCs w:val="22"/>
          <w:lang w:val="lv-LV" w:eastAsia="lv-LV"/>
        </w:rPr>
        <w:t xml:space="preserve"> </w:t>
      </w:r>
      <w:r w:rsidR="00A77A13" w:rsidRPr="00B26007">
        <w:rPr>
          <w:rFonts w:ascii="Arial" w:hAnsi="Arial" w:cs="Arial"/>
          <w:sz w:val="22"/>
          <w:szCs w:val="22"/>
          <w:lang w:val="lv-LV"/>
        </w:rPr>
        <w:t xml:space="preserve">vienotais reģistrācijas </w:t>
      </w:r>
      <w:r w:rsidRPr="00B26007">
        <w:rPr>
          <w:rFonts w:ascii="Arial" w:hAnsi="Arial" w:cs="Arial"/>
          <w:sz w:val="22"/>
          <w:szCs w:val="22"/>
          <w:lang w:val="lv-LV" w:eastAsia="lv-LV"/>
        </w:rPr>
        <w:t>Nr.: 40003620112, PVN maksātāja Nr.: LV40003620112,</w:t>
      </w:r>
      <w:r w:rsidR="00AF6338" w:rsidRPr="00B26007">
        <w:rPr>
          <w:rFonts w:ascii="Arial" w:hAnsi="Arial" w:cs="Arial"/>
          <w:sz w:val="22"/>
          <w:szCs w:val="22"/>
          <w:lang w:val="lv-LV" w:eastAsia="lv-LV"/>
        </w:rPr>
        <w:t xml:space="preserve"> juridiskā adrese: Zasas iela 5-3, Rīga, LV-1057, Latvija.</w:t>
      </w:r>
      <w:r w:rsidRPr="00B26007">
        <w:rPr>
          <w:rFonts w:ascii="Arial" w:hAnsi="Arial" w:cs="Arial"/>
          <w:sz w:val="22"/>
          <w:szCs w:val="22"/>
          <w:lang w:val="lv-LV" w:eastAsia="lv-LV"/>
        </w:rPr>
        <w:t xml:space="preserve"> </w:t>
      </w:r>
      <w:r w:rsidR="00EB1A7E" w:rsidRPr="00B26007">
        <w:rPr>
          <w:rFonts w:ascii="Arial" w:hAnsi="Arial" w:cs="Arial"/>
          <w:sz w:val="22"/>
          <w:szCs w:val="22"/>
          <w:lang w:val="lv-LV"/>
        </w:rPr>
        <w:t xml:space="preserve">Bankas dati: </w:t>
      </w:r>
      <w:r w:rsidR="001E3EF5" w:rsidRPr="00B26007">
        <w:rPr>
          <w:rFonts w:ascii="Arial" w:hAnsi="Arial" w:cs="Arial"/>
          <w:sz w:val="22"/>
          <w:szCs w:val="22"/>
          <w:lang w:val="lv-LV"/>
        </w:rPr>
        <w:t xml:space="preserve">Luminor Bank AS </w:t>
      </w:r>
      <w:r w:rsidR="001E3EF5" w:rsidRPr="00B26007">
        <w:rPr>
          <w:rFonts w:ascii="Arial" w:eastAsia="Calibri" w:hAnsi="Arial" w:cs="Arial"/>
          <w:sz w:val="22"/>
          <w:szCs w:val="22"/>
          <w:lang w:val="lv-LV"/>
        </w:rPr>
        <w:t>Latvijas filiāle</w:t>
      </w:r>
      <w:r w:rsidRPr="00B26007">
        <w:rPr>
          <w:rFonts w:ascii="Arial" w:hAnsi="Arial" w:cs="Arial"/>
          <w:sz w:val="22"/>
          <w:szCs w:val="22"/>
          <w:lang w:val="lv-LV" w:eastAsia="lv-LV"/>
        </w:rPr>
        <w:t xml:space="preserve">, </w:t>
      </w:r>
      <w:r w:rsidR="00FD07F4" w:rsidRPr="00B26007">
        <w:rPr>
          <w:rFonts w:ascii="Arial" w:hAnsi="Arial" w:cs="Arial"/>
          <w:sz w:val="22"/>
          <w:szCs w:val="22"/>
          <w:lang w:val="lv-LV" w:eastAsia="lv-LV"/>
        </w:rPr>
        <w:t xml:space="preserve">norēķinu konta Nr.: </w:t>
      </w:r>
      <w:r w:rsidR="001E3EF5" w:rsidRPr="00B26007">
        <w:rPr>
          <w:rFonts w:ascii="Arial" w:hAnsi="Arial" w:cs="Arial"/>
          <w:color w:val="333333"/>
          <w:sz w:val="22"/>
          <w:szCs w:val="22"/>
          <w:lang w:val="lv-LV"/>
        </w:rPr>
        <w:t>LV59RIKO0000082990303</w:t>
      </w:r>
      <w:r w:rsidR="00FD07F4" w:rsidRPr="00B26007">
        <w:rPr>
          <w:rFonts w:ascii="Arial" w:hAnsi="Arial" w:cs="Arial"/>
          <w:sz w:val="22"/>
          <w:szCs w:val="22"/>
          <w:lang w:val="lv-LV" w:eastAsia="lv-LV"/>
        </w:rPr>
        <w:t xml:space="preserve">, </w:t>
      </w:r>
      <w:r w:rsidRPr="00B26007">
        <w:rPr>
          <w:rFonts w:ascii="Arial" w:hAnsi="Arial" w:cs="Arial"/>
          <w:sz w:val="22"/>
          <w:szCs w:val="22"/>
          <w:lang w:val="lv-LV" w:eastAsia="lv-LV"/>
        </w:rPr>
        <w:t xml:space="preserve">bankas kods: </w:t>
      </w:r>
      <w:r w:rsidR="001E3EF5" w:rsidRPr="00B26007">
        <w:rPr>
          <w:rFonts w:ascii="Arial" w:hAnsi="Arial" w:cs="Arial"/>
          <w:color w:val="333333"/>
          <w:sz w:val="22"/>
          <w:szCs w:val="22"/>
          <w:lang w:val="lv-LV"/>
        </w:rPr>
        <w:t>RIKOLV2X</w:t>
      </w:r>
      <w:r w:rsidR="003B1CB2" w:rsidRPr="00B26007">
        <w:rPr>
          <w:rFonts w:ascii="Arial" w:hAnsi="Arial" w:cs="Arial"/>
          <w:sz w:val="22"/>
          <w:szCs w:val="22"/>
          <w:lang w:val="lv-LV" w:eastAsia="lv-LV"/>
        </w:rPr>
        <w:t>.</w:t>
      </w:r>
    </w:p>
    <w:p w14:paraId="6CDC9F24" w14:textId="20565989" w:rsidR="00D06945" w:rsidRPr="000D1E83" w:rsidRDefault="00692EE3" w:rsidP="00D06945">
      <w:pPr>
        <w:pStyle w:val="Sarakstarindkopa"/>
        <w:numPr>
          <w:ilvl w:val="2"/>
          <w:numId w:val="6"/>
        </w:numPr>
        <w:tabs>
          <w:tab w:val="left" w:pos="567"/>
          <w:tab w:val="left" w:pos="851"/>
        </w:tabs>
        <w:spacing w:line="276" w:lineRule="auto"/>
        <w:ind w:left="567" w:hanging="567"/>
        <w:jc w:val="both"/>
        <w:rPr>
          <w:rFonts w:ascii="Arial" w:hAnsi="Arial" w:cs="Arial"/>
          <w:sz w:val="22"/>
          <w:szCs w:val="22"/>
          <w:lang w:val="lv-LV"/>
        </w:rPr>
      </w:pPr>
      <w:r w:rsidRPr="000D1E83">
        <w:rPr>
          <w:rFonts w:ascii="Arial" w:hAnsi="Arial" w:cs="Arial"/>
          <w:b/>
          <w:sz w:val="22"/>
          <w:szCs w:val="22"/>
          <w:lang w:val="lv-LV"/>
        </w:rPr>
        <w:t xml:space="preserve">SIA “LDZ Loģistika”, </w:t>
      </w:r>
      <w:r w:rsidR="00D06945" w:rsidRPr="000D1E83">
        <w:rPr>
          <w:rFonts w:ascii="Arial" w:hAnsi="Arial" w:cs="Arial"/>
          <w:sz w:val="22"/>
          <w:szCs w:val="22"/>
          <w:lang w:val="lv-LV"/>
        </w:rPr>
        <w:t xml:space="preserve">vienotais reģistrācijas </w:t>
      </w:r>
      <w:r w:rsidR="00D06945" w:rsidRPr="000D1E83">
        <w:rPr>
          <w:rFonts w:ascii="Arial" w:hAnsi="Arial" w:cs="Arial"/>
          <w:sz w:val="22"/>
          <w:szCs w:val="22"/>
          <w:lang w:val="lv-LV" w:eastAsia="lv-LV"/>
        </w:rPr>
        <w:t xml:space="preserve">Nr.: </w:t>
      </w:r>
      <w:r w:rsidR="001D1AFB" w:rsidRPr="000D1E83">
        <w:rPr>
          <w:rFonts w:ascii="Arial" w:hAnsi="Arial" w:cs="Arial"/>
          <w:sz w:val="22"/>
          <w:szCs w:val="22"/>
          <w:lang w:val="lv-LV"/>
        </w:rPr>
        <w:t>40003988480</w:t>
      </w:r>
      <w:r w:rsidR="00D06945" w:rsidRPr="000D1E83">
        <w:rPr>
          <w:rFonts w:ascii="Arial" w:hAnsi="Arial" w:cs="Arial"/>
          <w:sz w:val="22"/>
          <w:szCs w:val="22"/>
          <w:lang w:val="lv-LV" w:eastAsia="lv-LV"/>
        </w:rPr>
        <w:t>, PVN maksātāja Nr.: LV</w:t>
      </w:r>
      <w:r w:rsidR="001D1AFB" w:rsidRPr="000D1E83">
        <w:rPr>
          <w:rFonts w:ascii="Arial" w:hAnsi="Arial" w:cs="Arial"/>
          <w:sz w:val="22"/>
          <w:szCs w:val="22"/>
          <w:lang w:val="lv-LV"/>
        </w:rPr>
        <w:t xml:space="preserve"> 40003988480</w:t>
      </w:r>
      <w:r w:rsidR="00D06945" w:rsidRPr="000D1E83">
        <w:rPr>
          <w:rFonts w:ascii="Arial" w:hAnsi="Arial" w:cs="Arial"/>
          <w:sz w:val="22"/>
          <w:szCs w:val="22"/>
          <w:lang w:val="lv-LV" w:eastAsia="lv-LV"/>
        </w:rPr>
        <w:t xml:space="preserve">, juridiskā adrese: </w:t>
      </w:r>
      <w:r w:rsidR="001D1AFB" w:rsidRPr="000D1E83">
        <w:rPr>
          <w:rFonts w:ascii="Arial" w:hAnsi="Arial" w:cs="Arial"/>
          <w:sz w:val="22"/>
          <w:szCs w:val="22"/>
          <w:lang w:val="lv-LV" w:eastAsia="lv-LV"/>
        </w:rPr>
        <w:t>Dzirnavu 147, k-2, Rīga, Latvija, LV- 1050</w:t>
      </w:r>
      <w:r w:rsidR="00D06945" w:rsidRPr="000D1E83">
        <w:rPr>
          <w:rFonts w:ascii="Arial" w:hAnsi="Arial" w:cs="Arial"/>
          <w:sz w:val="22"/>
          <w:szCs w:val="22"/>
          <w:lang w:val="lv-LV" w:eastAsia="lv-LV"/>
        </w:rPr>
        <w:t xml:space="preserve">. </w:t>
      </w:r>
      <w:r w:rsidR="00D06945" w:rsidRPr="000D1E83">
        <w:rPr>
          <w:rFonts w:ascii="Arial" w:hAnsi="Arial" w:cs="Arial"/>
          <w:sz w:val="22"/>
          <w:szCs w:val="22"/>
          <w:lang w:val="lv-LV"/>
        </w:rPr>
        <w:t xml:space="preserve">Bankas dati: Luminor Bank AS </w:t>
      </w:r>
      <w:r w:rsidR="00D06945" w:rsidRPr="000D1E83">
        <w:rPr>
          <w:rFonts w:ascii="Arial" w:eastAsia="Calibri" w:hAnsi="Arial" w:cs="Arial"/>
          <w:sz w:val="22"/>
          <w:szCs w:val="22"/>
          <w:lang w:val="lv-LV"/>
        </w:rPr>
        <w:t>Latvijas filiāle</w:t>
      </w:r>
      <w:r w:rsidR="00D06945" w:rsidRPr="000D1E83">
        <w:rPr>
          <w:rFonts w:ascii="Arial" w:hAnsi="Arial" w:cs="Arial"/>
          <w:sz w:val="22"/>
          <w:szCs w:val="22"/>
          <w:lang w:val="lv-LV" w:eastAsia="lv-LV"/>
        </w:rPr>
        <w:t xml:space="preserve">, norēķinu konta Nr.: </w:t>
      </w:r>
      <w:r w:rsidR="00B40FEE" w:rsidRPr="000D1E83">
        <w:rPr>
          <w:rFonts w:ascii="Arial" w:hAnsi="Arial" w:cs="Arial"/>
          <w:sz w:val="22"/>
          <w:szCs w:val="22"/>
        </w:rPr>
        <w:t>LV38RIKO0000082990390</w:t>
      </w:r>
      <w:r w:rsidR="00D06945" w:rsidRPr="000D1E83">
        <w:rPr>
          <w:rFonts w:ascii="Arial" w:hAnsi="Arial" w:cs="Arial"/>
          <w:sz w:val="22"/>
          <w:szCs w:val="22"/>
          <w:lang w:val="lv-LV" w:eastAsia="lv-LV"/>
        </w:rPr>
        <w:t xml:space="preserve">, bankas kods: </w:t>
      </w:r>
      <w:r w:rsidR="00D06945" w:rsidRPr="000D1E83">
        <w:rPr>
          <w:rFonts w:ascii="Arial" w:hAnsi="Arial" w:cs="Arial"/>
          <w:color w:val="333333"/>
          <w:sz w:val="22"/>
          <w:szCs w:val="22"/>
          <w:lang w:val="lv-LV"/>
        </w:rPr>
        <w:t>RIKOLV2X</w:t>
      </w:r>
      <w:r w:rsidR="00D06945" w:rsidRPr="000D1E83">
        <w:rPr>
          <w:rFonts w:ascii="Arial" w:hAnsi="Arial" w:cs="Arial"/>
          <w:sz w:val="22"/>
          <w:szCs w:val="22"/>
          <w:lang w:val="lv-LV" w:eastAsia="lv-LV"/>
        </w:rPr>
        <w:t>.</w:t>
      </w:r>
    </w:p>
    <w:p w14:paraId="2BB5A97F" w14:textId="1D7CBC1B" w:rsidR="00A1620B" w:rsidRDefault="00A1620B" w:rsidP="00A1620B">
      <w:pPr>
        <w:pStyle w:val="Sarakstarindkopa"/>
        <w:tabs>
          <w:tab w:val="left" w:pos="567"/>
          <w:tab w:val="left" w:pos="851"/>
        </w:tabs>
        <w:spacing w:line="276" w:lineRule="auto"/>
        <w:ind w:left="567"/>
        <w:jc w:val="both"/>
        <w:rPr>
          <w:rFonts w:ascii="Arial" w:hAnsi="Arial" w:cs="Arial"/>
          <w:sz w:val="22"/>
          <w:szCs w:val="22"/>
          <w:highlight w:val="yellow"/>
          <w:lang w:val="lv-LV"/>
        </w:rPr>
      </w:pPr>
    </w:p>
    <w:p w14:paraId="55490690" w14:textId="77777777" w:rsidR="00C15AAC" w:rsidRPr="00B26007" w:rsidRDefault="00C15AAC" w:rsidP="00A1620B">
      <w:pPr>
        <w:pStyle w:val="Sarakstarindkopa"/>
        <w:tabs>
          <w:tab w:val="left" w:pos="567"/>
          <w:tab w:val="left" w:pos="851"/>
        </w:tabs>
        <w:spacing w:line="276" w:lineRule="auto"/>
        <w:ind w:left="567"/>
        <w:jc w:val="both"/>
        <w:rPr>
          <w:rFonts w:ascii="Arial" w:hAnsi="Arial" w:cs="Arial"/>
          <w:sz w:val="22"/>
          <w:szCs w:val="22"/>
          <w:highlight w:val="yellow"/>
          <w:lang w:val="lv-LV"/>
        </w:rPr>
      </w:pPr>
    </w:p>
    <w:p w14:paraId="2FA36D1D" w14:textId="77777777" w:rsidR="00A26363" w:rsidRPr="00B26007" w:rsidRDefault="00A26363" w:rsidP="00AF6A5E">
      <w:pPr>
        <w:tabs>
          <w:tab w:val="left" w:pos="284"/>
          <w:tab w:val="left" w:pos="426"/>
          <w:tab w:val="left" w:pos="567"/>
        </w:tabs>
        <w:spacing w:line="276" w:lineRule="auto"/>
        <w:jc w:val="both"/>
        <w:rPr>
          <w:rFonts w:ascii="Arial" w:hAnsi="Arial" w:cs="Arial"/>
          <w:b/>
          <w:vanish/>
          <w:sz w:val="22"/>
          <w:szCs w:val="22"/>
          <w:lang w:val="lv-LV"/>
        </w:rPr>
      </w:pPr>
    </w:p>
    <w:p w14:paraId="3184EE24" w14:textId="421EF283" w:rsidR="00951287" w:rsidRPr="00B26007" w:rsidRDefault="00951287" w:rsidP="00AF6A5E">
      <w:pPr>
        <w:pStyle w:val="Sarakstarindkopa"/>
        <w:numPr>
          <w:ilvl w:val="1"/>
          <w:numId w:val="6"/>
        </w:numPr>
        <w:tabs>
          <w:tab w:val="left" w:pos="284"/>
          <w:tab w:val="left" w:pos="426"/>
          <w:tab w:val="left" w:pos="567"/>
        </w:tabs>
        <w:spacing w:line="276" w:lineRule="auto"/>
        <w:jc w:val="both"/>
        <w:rPr>
          <w:rFonts w:ascii="Arial" w:hAnsi="Arial" w:cs="Arial"/>
          <w:b/>
          <w:sz w:val="22"/>
          <w:szCs w:val="22"/>
          <w:lang w:val="lv-LV"/>
        </w:rPr>
      </w:pPr>
      <w:r w:rsidRPr="00B26007">
        <w:rPr>
          <w:rFonts w:ascii="Arial" w:hAnsi="Arial" w:cs="Arial"/>
          <w:b/>
          <w:sz w:val="22"/>
          <w:szCs w:val="22"/>
          <w:lang w:val="lv-LV"/>
        </w:rPr>
        <w:t xml:space="preserve">Pasūtītāja kontaktpersona: </w:t>
      </w:r>
    </w:p>
    <w:p w14:paraId="70A1B71A" w14:textId="77777777" w:rsidR="00374B28" w:rsidRPr="00B26007" w:rsidRDefault="00FF749A" w:rsidP="00374B28">
      <w:pPr>
        <w:numPr>
          <w:ilvl w:val="2"/>
          <w:numId w:val="6"/>
        </w:numPr>
        <w:spacing w:line="276" w:lineRule="auto"/>
        <w:contextualSpacing/>
        <w:jc w:val="both"/>
        <w:rPr>
          <w:rStyle w:val="Hipersaite"/>
          <w:rFonts w:ascii="Arial" w:hAnsi="Arial" w:cs="Arial"/>
          <w:color w:val="auto"/>
          <w:sz w:val="22"/>
          <w:szCs w:val="22"/>
          <w:u w:val="none"/>
          <w:lang w:val="lv-LV"/>
        </w:rPr>
      </w:pPr>
      <w:r w:rsidRPr="00B26007">
        <w:rPr>
          <w:rFonts w:ascii="Arial" w:hAnsi="Arial" w:cs="Arial"/>
          <w:sz w:val="22"/>
          <w:szCs w:val="22"/>
          <w:lang w:val="lv-LV"/>
        </w:rPr>
        <w:t>O</w:t>
      </w:r>
      <w:r w:rsidR="00951287" w:rsidRPr="00B26007">
        <w:rPr>
          <w:rFonts w:ascii="Arial" w:hAnsi="Arial" w:cs="Arial"/>
          <w:sz w:val="22"/>
          <w:szCs w:val="22"/>
          <w:lang w:val="lv-LV"/>
        </w:rPr>
        <w:t xml:space="preserve">rganizatoriska rakstura jautājumos un jautājumos par sarunu procedūras nolikumu: iepirkuma komisijas sekretāre - VAS „Latvijas dzelzceļš” </w:t>
      </w:r>
      <w:r w:rsidR="00374B28" w:rsidRPr="00B26007">
        <w:rPr>
          <w:rFonts w:ascii="Arial" w:hAnsi="Arial" w:cs="Arial"/>
          <w:sz w:val="22"/>
          <w:szCs w:val="22"/>
          <w:lang w:val="lv-LV"/>
        </w:rPr>
        <w:t xml:space="preserve">Iepirkumu biroja iepirkumu speciāliste Aija Apšeniece, tālruņa numurs: +371 67234948, +371 26788268; e-pasta adrese: </w:t>
      </w:r>
      <w:hyperlink r:id="rId9" w:history="1">
        <w:r w:rsidR="00374B28" w:rsidRPr="00B26007">
          <w:rPr>
            <w:rStyle w:val="Hipersaite"/>
            <w:rFonts w:ascii="Arial" w:hAnsi="Arial" w:cs="Arial"/>
            <w:sz w:val="22"/>
            <w:szCs w:val="22"/>
            <w:lang w:val="lv-LV"/>
          </w:rPr>
          <w:t>aija.apseniece@ldz.lv</w:t>
        </w:r>
      </w:hyperlink>
      <w:r w:rsidR="00374B28" w:rsidRPr="00B26007">
        <w:rPr>
          <w:rStyle w:val="Hipersaite"/>
          <w:rFonts w:ascii="Arial" w:hAnsi="Arial" w:cs="Arial"/>
          <w:sz w:val="22"/>
          <w:szCs w:val="22"/>
          <w:lang w:val="lv-LV"/>
        </w:rPr>
        <w:t>.</w:t>
      </w:r>
    </w:p>
    <w:p w14:paraId="3C2AD7C7" w14:textId="0FFD53F0" w:rsidR="00951287" w:rsidRPr="00B26007" w:rsidRDefault="00951287" w:rsidP="00374B28">
      <w:pPr>
        <w:spacing w:line="276" w:lineRule="auto"/>
        <w:contextualSpacing/>
        <w:jc w:val="both"/>
        <w:rPr>
          <w:rFonts w:ascii="Arial" w:hAnsi="Arial" w:cs="Arial"/>
          <w:sz w:val="22"/>
          <w:szCs w:val="22"/>
          <w:lang w:val="lv-LV"/>
        </w:rPr>
      </w:pPr>
    </w:p>
    <w:p w14:paraId="52A4C376" w14:textId="77777777" w:rsidR="00951287" w:rsidRPr="00B26007" w:rsidRDefault="00951287" w:rsidP="00AF6A5E">
      <w:pPr>
        <w:pStyle w:val="Sarakstarindkopa"/>
        <w:numPr>
          <w:ilvl w:val="1"/>
          <w:numId w:val="6"/>
        </w:numPr>
        <w:tabs>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Piedāvājuma iesniegšana un atvēršana:</w:t>
      </w:r>
    </w:p>
    <w:p w14:paraId="15EB5B5D" w14:textId="1DDE12DB" w:rsidR="0095128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piedāvājumu sarunu </w:t>
      </w:r>
      <w:r w:rsidRPr="00B26007">
        <w:rPr>
          <w:rFonts w:ascii="Arial" w:hAnsi="Arial" w:cs="Arial"/>
          <w:b/>
          <w:bCs/>
          <w:sz w:val="22"/>
          <w:szCs w:val="22"/>
          <w:lang w:val="lv-LV"/>
        </w:rPr>
        <w:t>procedūrā iesniedz līdz 202</w:t>
      </w:r>
      <w:r w:rsidR="00E45280" w:rsidRPr="00B26007">
        <w:rPr>
          <w:rFonts w:ascii="Arial" w:hAnsi="Arial" w:cs="Arial"/>
          <w:b/>
          <w:bCs/>
          <w:sz w:val="22"/>
          <w:szCs w:val="22"/>
          <w:lang w:val="lv-LV"/>
        </w:rPr>
        <w:t>2</w:t>
      </w:r>
      <w:r w:rsidRPr="00B26007">
        <w:rPr>
          <w:rFonts w:ascii="Arial" w:hAnsi="Arial" w:cs="Arial"/>
          <w:b/>
          <w:bCs/>
          <w:sz w:val="22"/>
          <w:szCs w:val="22"/>
          <w:lang w:val="lv-LV"/>
        </w:rPr>
        <w:t>.</w:t>
      </w:r>
      <w:r w:rsidR="00374B28" w:rsidRPr="00B26007">
        <w:rPr>
          <w:rFonts w:ascii="Arial" w:hAnsi="Arial" w:cs="Arial"/>
          <w:b/>
          <w:bCs/>
          <w:sz w:val="22"/>
          <w:szCs w:val="22"/>
          <w:lang w:val="lv-LV"/>
        </w:rPr>
        <w:t xml:space="preserve"> </w:t>
      </w:r>
      <w:r w:rsidRPr="00B26007">
        <w:rPr>
          <w:rFonts w:ascii="Arial" w:hAnsi="Arial" w:cs="Arial"/>
          <w:b/>
          <w:bCs/>
          <w:sz w:val="22"/>
          <w:szCs w:val="22"/>
          <w:lang w:val="lv-LV"/>
        </w:rPr>
        <w:t xml:space="preserve">gada </w:t>
      </w:r>
      <w:r w:rsidR="009F7DF5">
        <w:rPr>
          <w:rFonts w:ascii="Arial" w:hAnsi="Arial" w:cs="Arial"/>
          <w:b/>
          <w:bCs/>
          <w:sz w:val="22"/>
          <w:szCs w:val="22"/>
          <w:lang w:val="lv-LV"/>
        </w:rPr>
        <w:t>23</w:t>
      </w:r>
      <w:r w:rsidRPr="000D1E83">
        <w:rPr>
          <w:rFonts w:ascii="Arial" w:hAnsi="Arial" w:cs="Arial"/>
          <w:b/>
          <w:bCs/>
          <w:sz w:val="22"/>
          <w:szCs w:val="22"/>
          <w:lang w:val="lv-LV"/>
        </w:rPr>
        <w:t>.</w:t>
      </w:r>
      <w:r w:rsidR="000D1E83">
        <w:rPr>
          <w:rFonts w:ascii="Arial" w:hAnsi="Arial" w:cs="Arial"/>
          <w:b/>
          <w:bCs/>
          <w:sz w:val="22"/>
          <w:szCs w:val="22"/>
          <w:lang w:val="lv-LV"/>
        </w:rPr>
        <w:t xml:space="preserve"> marta</w:t>
      </w:r>
      <w:r w:rsidRPr="00B26007">
        <w:rPr>
          <w:rFonts w:ascii="Arial" w:hAnsi="Arial" w:cs="Arial"/>
          <w:b/>
          <w:bCs/>
          <w:sz w:val="22"/>
          <w:szCs w:val="22"/>
          <w:lang w:val="lv-LV"/>
        </w:rPr>
        <w:t xml:space="preserve"> plkst. </w:t>
      </w:r>
      <w:r w:rsidR="00374B28" w:rsidRPr="00B26007">
        <w:rPr>
          <w:rFonts w:ascii="Arial" w:hAnsi="Arial" w:cs="Arial"/>
          <w:b/>
          <w:bCs/>
          <w:sz w:val="22"/>
          <w:szCs w:val="22"/>
          <w:lang w:val="lv-LV"/>
        </w:rPr>
        <w:t>9.30</w:t>
      </w:r>
      <w:r w:rsidR="00374B28" w:rsidRPr="00B26007">
        <w:rPr>
          <w:rFonts w:ascii="Arial" w:hAnsi="Arial" w:cs="Arial"/>
          <w:sz w:val="22"/>
          <w:szCs w:val="22"/>
          <w:lang w:val="lv-LV"/>
        </w:rPr>
        <w:t>,</w:t>
      </w:r>
      <w:r w:rsidRPr="00B26007">
        <w:rPr>
          <w:rFonts w:ascii="Arial" w:hAnsi="Arial" w:cs="Arial"/>
          <w:sz w:val="22"/>
          <w:szCs w:val="22"/>
          <w:lang w:val="lv-LV"/>
        </w:rPr>
        <w:t xml:space="preserve"> Gogoļa ielā 3, Rīgā, LV-1547, Latvijā, 1.stāvā, 1</w:t>
      </w:r>
      <w:r w:rsidR="00374B28" w:rsidRPr="00B26007">
        <w:rPr>
          <w:rFonts w:ascii="Arial" w:hAnsi="Arial" w:cs="Arial"/>
          <w:sz w:val="22"/>
          <w:szCs w:val="22"/>
          <w:lang w:val="lv-LV"/>
        </w:rPr>
        <w:t>0</w:t>
      </w:r>
      <w:r w:rsidRPr="00B26007">
        <w:rPr>
          <w:rFonts w:ascii="Arial" w:hAnsi="Arial" w:cs="Arial"/>
          <w:sz w:val="22"/>
          <w:szCs w:val="22"/>
          <w:lang w:val="lv-LV"/>
        </w:rPr>
        <w:t>0.</w:t>
      </w:r>
      <w:r w:rsidR="00374B28" w:rsidRPr="00B26007">
        <w:rPr>
          <w:rFonts w:ascii="Arial" w:hAnsi="Arial" w:cs="Arial"/>
          <w:sz w:val="22"/>
          <w:szCs w:val="22"/>
          <w:lang w:val="lv-LV"/>
        </w:rPr>
        <w:t xml:space="preserve"> </w:t>
      </w:r>
      <w:r w:rsidRPr="00B26007">
        <w:rPr>
          <w:rFonts w:ascii="Arial" w:hAnsi="Arial" w:cs="Arial"/>
          <w:sz w:val="22"/>
          <w:szCs w:val="22"/>
          <w:lang w:val="lv-LV"/>
        </w:rPr>
        <w:t xml:space="preserve">kabinetā (VAS „Latvijas dzelzceļš” Kancelejā). Piedāvājumu iesniedz personīgi, ar kurjera starpniecību vai ierakstītā </w:t>
      </w:r>
      <w:r w:rsidR="00B26007">
        <w:rPr>
          <w:rFonts w:ascii="Arial" w:hAnsi="Arial" w:cs="Arial"/>
          <w:sz w:val="22"/>
          <w:szCs w:val="22"/>
          <w:lang w:val="lv-LV"/>
        </w:rPr>
        <w:t>pasta sūtījumā</w:t>
      </w:r>
      <w:r w:rsidRPr="00B26007">
        <w:rPr>
          <w:rFonts w:ascii="Arial" w:hAnsi="Arial" w:cs="Arial"/>
          <w:sz w:val="22"/>
          <w:szCs w:val="22"/>
          <w:lang w:val="lv-LV"/>
        </w:rPr>
        <w:t>;</w:t>
      </w:r>
    </w:p>
    <w:p w14:paraId="76D60DB1" w14:textId="75D378F7" w:rsidR="00B26007" w:rsidRPr="00B26007" w:rsidRDefault="00B2600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pasta sūtījumam jābūt nogādātam nolikuma 1.4.1. 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Pr>
          <w:rFonts w:ascii="Arial" w:hAnsi="Arial" w:cs="Arial"/>
          <w:sz w:val="22"/>
          <w:szCs w:val="22"/>
          <w:lang w:val="lv-LV"/>
        </w:rPr>
        <w:t>;</w:t>
      </w:r>
    </w:p>
    <w:p w14:paraId="011CBBEE" w14:textId="7A8CEFA8"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piedāvājumu sarunu procedūrā </w:t>
      </w:r>
      <w:r w:rsidRPr="00B26007">
        <w:rPr>
          <w:rFonts w:ascii="Arial" w:hAnsi="Arial" w:cs="Arial"/>
          <w:b/>
          <w:bCs/>
          <w:sz w:val="22"/>
          <w:szCs w:val="22"/>
          <w:lang w:val="lv-LV"/>
        </w:rPr>
        <w:t>atver 202</w:t>
      </w:r>
      <w:r w:rsidR="00775FB5" w:rsidRPr="00B26007">
        <w:rPr>
          <w:rFonts w:ascii="Arial" w:hAnsi="Arial" w:cs="Arial"/>
          <w:b/>
          <w:bCs/>
          <w:sz w:val="22"/>
          <w:szCs w:val="22"/>
          <w:lang w:val="lv-LV"/>
        </w:rPr>
        <w:t>2</w:t>
      </w:r>
      <w:r w:rsidRPr="00B26007">
        <w:rPr>
          <w:rFonts w:ascii="Arial" w:hAnsi="Arial" w:cs="Arial"/>
          <w:b/>
          <w:bCs/>
          <w:sz w:val="22"/>
          <w:szCs w:val="22"/>
          <w:lang w:val="lv-LV"/>
        </w:rPr>
        <w:t>.</w:t>
      </w:r>
      <w:r w:rsidR="00374B28" w:rsidRPr="00B26007">
        <w:rPr>
          <w:rFonts w:ascii="Arial" w:hAnsi="Arial" w:cs="Arial"/>
          <w:b/>
          <w:bCs/>
          <w:sz w:val="22"/>
          <w:szCs w:val="22"/>
          <w:lang w:val="lv-LV"/>
        </w:rPr>
        <w:t xml:space="preserve"> </w:t>
      </w:r>
      <w:r w:rsidRPr="000D1E83">
        <w:rPr>
          <w:rFonts w:ascii="Arial" w:hAnsi="Arial" w:cs="Arial"/>
          <w:b/>
          <w:bCs/>
          <w:sz w:val="22"/>
          <w:szCs w:val="22"/>
          <w:lang w:val="lv-LV"/>
        </w:rPr>
        <w:t xml:space="preserve">gada </w:t>
      </w:r>
      <w:r w:rsidR="009F7DF5">
        <w:rPr>
          <w:rFonts w:ascii="Arial" w:hAnsi="Arial" w:cs="Arial"/>
          <w:b/>
          <w:bCs/>
          <w:sz w:val="22"/>
          <w:szCs w:val="22"/>
          <w:lang w:val="lv-LV"/>
        </w:rPr>
        <w:t>23</w:t>
      </w:r>
      <w:r w:rsidR="00775FB5" w:rsidRPr="000D1E83">
        <w:rPr>
          <w:rFonts w:ascii="Arial" w:hAnsi="Arial" w:cs="Arial"/>
          <w:b/>
          <w:bCs/>
          <w:sz w:val="22"/>
          <w:szCs w:val="22"/>
          <w:lang w:val="lv-LV"/>
        </w:rPr>
        <w:t>.</w:t>
      </w:r>
      <w:r w:rsidR="000D1E83">
        <w:rPr>
          <w:rFonts w:ascii="Arial" w:hAnsi="Arial" w:cs="Arial"/>
          <w:b/>
          <w:bCs/>
          <w:sz w:val="22"/>
          <w:szCs w:val="22"/>
          <w:lang w:val="lv-LV"/>
        </w:rPr>
        <w:t xml:space="preserve"> martā </w:t>
      </w:r>
      <w:r w:rsidR="00775FB5" w:rsidRPr="00B26007">
        <w:rPr>
          <w:rFonts w:ascii="Arial" w:hAnsi="Arial" w:cs="Arial"/>
          <w:b/>
          <w:bCs/>
          <w:sz w:val="22"/>
          <w:szCs w:val="22"/>
          <w:lang w:val="lv-LV"/>
        </w:rPr>
        <w:t xml:space="preserve">plkst. </w:t>
      </w:r>
      <w:r w:rsidR="00374B28" w:rsidRPr="00B26007">
        <w:rPr>
          <w:rFonts w:ascii="Arial" w:hAnsi="Arial" w:cs="Arial"/>
          <w:b/>
          <w:bCs/>
          <w:sz w:val="22"/>
          <w:szCs w:val="22"/>
          <w:lang w:val="lv-LV"/>
        </w:rPr>
        <w:t>10.00</w:t>
      </w:r>
      <w:r w:rsidR="00374B28" w:rsidRPr="00B26007">
        <w:rPr>
          <w:rFonts w:ascii="Arial" w:hAnsi="Arial" w:cs="Arial"/>
          <w:sz w:val="22"/>
          <w:szCs w:val="22"/>
          <w:lang w:val="lv-LV"/>
        </w:rPr>
        <w:t>,</w:t>
      </w:r>
      <w:r w:rsidRPr="00B26007">
        <w:rPr>
          <w:rFonts w:ascii="Arial" w:hAnsi="Arial" w:cs="Arial"/>
          <w:sz w:val="22"/>
          <w:szCs w:val="22"/>
          <w:lang w:val="lv-LV"/>
        </w:rPr>
        <w:t xml:space="preserve"> Gogoļa ielā 3, Rīgā, LV-1547, Latvijā, 3.</w:t>
      </w:r>
      <w:r w:rsidR="00374B28" w:rsidRPr="00B26007">
        <w:rPr>
          <w:rFonts w:ascii="Arial" w:hAnsi="Arial" w:cs="Arial"/>
          <w:sz w:val="22"/>
          <w:szCs w:val="22"/>
          <w:lang w:val="lv-LV"/>
        </w:rPr>
        <w:t xml:space="preserve"> </w:t>
      </w:r>
      <w:r w:rsidRPr="00B26007">
        <w:rPr>
          <w:rFonts w:ascii="Arial" w:hAnsi="Arial" w:cs="Arial"/>
          <w:sz w:val="22"/>
          <w:szCs w:val="22"/>
          <w:lang w:val="lv-LV"/>
        </w:rPr>
        <w:t>stāvā, 3</w:t>
      </w:r>
      <w:r w:rsidR="00374B28" w:rsidRPr="00B26007">
        <w:rPr>
          <w:rFonts w:ascii="Arial" w:hAnsi="Arial" w:cs="Arial"/>
          <w:sz w:val="22"/>
          <w:szCs w:val="22"/>
          <w:lang w:val="lv-LV"/>
        </w:rPr>
        <w:t>44</w:t>
      </w:r>
      <w:r w:rsidRPr="00B26007">
        <w:rPr>
          <w:rFonts w:ascii="Arial" w:hAnsi="Arial" w:cs="Arial"/>
          <w:sz w:val="22"/>
          <w:szCs w:val="22"/>
          <w:lang w:val="lv-LV"/>
        </w:rPr>
        <w:t>.</w:t>
      </w:r>
      <w:r w:rsidR="00374B28" w:rsidRPr="00B26007">
        <w:rPr>
          <w:rFonts w:ascii="Arial" w:hAnsi="Arial" w:cs="Arial"/>
          <w:sz w:val="22"/>
          <w:szCs w:val="22"/>
          <w:lang w:val="lv-LV"/>
        </w:rPr>
        <w:t xml:space="preserve"> </w:t>
      </w:r>
      <w:r w:rsidRPr="00B26007">
        <w:rPr>
          <w:rFonts w:ascii="Arial" w:hAnsi="Arial" w:cs="Arial"/>
          <w:sz w:val="22"/>
          <w:szCs w:val="22"/>
          <w:lang w:val="lv-LV"/>
        </w:rPr>
        <w:t>kabinetā;</w:t>
      </w:r>
    </w:p>
    <w:p w14:paraId="46625554" w14:textId="10EDEE57"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piedāvājumu, kas iesniegts komisijai pēc 1.</w:t>
      </w:r>
      <w:r w:rsidR="00B26007">
        <w:rPr>
          <w:rFonts w:ascii="Arial" w:hAnsi="Arial" w:cs="Arial"/>
          <w:sz w:val="22"/>
          <w:szCs w:val="22"/>
          <w:lang w:val="lv-LV"/>
        </w:rPr>
        <w:t>4</w:t>
      </w:r>
      <w:r w:rsidRPr="00B26007">
        <w:rPr>
          <w:rFonts w:ascii="Arial" w:hAnsi="Arial" w:cs="Arial"/>
          <w:sz w:val="22"/>
          <w:szCs w:val="22"/>
          <w:lang w:val="lv-LV"/>
        </w:rPr>
        <w:t>.1.</w:t>
      </w:r>
      <w:r w:rsidR="00374B28" w:rsidRPr="00B26007">
        <w:rPr>
          <w:rFonts w:ascii="Arial" w:hAnsi="Arial" w:cs="Arial"/>
          <w:sz w:val="22"/>
          <w:szCs w:val="22"/>
          <w:lang w:val="lv-LV"/>
        </w:rPr>
        <w:t xml:space="preserve"> </w:t>
      </w:r>
      <w:r w:rsidRPr="00B26007">
        <w:rPr>
          <w:rFonts w:ascii="Arial" w:hAnsi="Arial" w:cs="Arial"/>
          <w:sz w:val="22"/>
          <w:szCs w:val="22"/>
          <w:lang w:val="lv-LV"/>
        </w:rPr>
        <w:t>punktā noteiktā termiņa, pasūtītājs nosūta atpakaļ ieinteresētajam piegādātājam bez izskatīšanas;</w:t>
      </w:r>
    </w:p>
    <w:p w14:paraId="01AE8489" w14:textId="77777777"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sarunu procedūrā </w:t>
      </w:r>
      <w:r w:rsidRPr="00BE5F79">
        <w:rPr>
          <w:rFonts w:ascii="Arial" w:hAnsi="Arial" w:cs="Arial"/>
          <w:sz w:val="22"/>
          <w:szCs w:val="22"/>
          <w:u w:val="single"/>
          <w:lang w:val="lv-LV"/>
        </w:rPr>
        <w:t>nav atļauts iesniegt piedāvājuma variantus</w:t>
      </w:r>
      <w:r w:rsidRPr="00B26007">
        <w:rPr>
          <w:rFonts w:ascii="Arial" w:hAnsi="Arial" w:cs="Arial"/>
          <w:sz w:val="22"/>
          <w:szCs w:val="22"/>
          <w:lang w:val="lv-LV"/>
        </w:rPr>
        <w:t>;</w:t>
      </w:r>
    </w:p>
    <w:p w14:paraId="1F1F1F37" w14:textId="7018E430"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pretendents var grozīt vai atsaukt savu piedāvājumu, iesniedzot komisijai par to rakstisku paziņojumu līdz nolikuma 1.4.1.</w:t>
      </w:r>
      <w:r w:rsidR="00BE5F79">
        <w:rPr>
          <w:rFonts w:ascii="Arial" w:hAnsi="Arial" w:cs="Arial"/>
          <w:sz w:val="22"/>
          <w:szCs w:val="22"/>
          <w:lang w:val="lv-LV"/>
        </w:rPr>
        <w:t xml:space="preserve"> </w:t>
      </w:r>
      <w:r w:rsidRPr="00B26007">
        <w:rPr>
          <w:rFonts w:ascii="Arial" w:hAnsi="Arial" w:cs="Arial"/>
          <w:sz w:val="22"/>
          <w:szCs w:val="22"/>
          <w:lang w:val="lv-LV"/>
        </w:rPr>
        <w:t>punktā noteiktajam termiņam. Šādā gadījumā pretendents uz aploksnes norāda „Piedāvājuma grozījums” vai „Piedāvājuma atsaukums”;</w:t>
      </w:r>
    </w:p>
    <w:p w14:paraId="07FD313E" w14:textId="05F6F276" w:rsidR="0095128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ja komisija saņem pretendenta piedāvājuma atsaukumu vai grozījumu, to atver pirms piedāvājuma;</w:t>
      </w:r>
    </w:p>
    <w:p w14:paraId="6DC0576E" w14:textId="74E878B6" w:rsidR="00BE5F79" w:rsidRPr="00B26007" w:rsidRDefault="00BE5F79" w:rsidP="00AF6A5E">
      <w:pPr>
        <w:numPr>
          <w:ilvl w:val="2"/>
          <w:numId w:val="6"/>
        </w:numPr>
        <w:spacing w:line="276" w:lineRule="auto"/>
        <w:contextualSpacing/>
        <w:jc w:val="both"/>
        <w:rPr>
          <w:rFonts w:ascii="Arial" w:hAnsi="Arial" w:cs="Arial"/>
          <w:sz w:val="22"/>
          <w:szCs w:val="22"/>
          <w:lang w:val="lv-LV"/>
        </w:rPr>
      </w:pPr>
      <w:r w:rsidRPr="00BE5F79">
        <w:rPr>
          <w:rFonts w:ascii="Arial" w:hAnsi="Arial" w:cs="Arial"/>
          <w:sz w:val="22"/>
          <w:szCs w:val="22"/>
          <w:lang w:val="lv-LV"/>
        </w:rPr>
        <w:t>iesniedzot piedāvājumu, pretendents pilnībā atzīst visus nolikumā (t.sk. tā pielikumos un formās) ietvertos nosacījumus</w:t>
      </w:r>
      <w:r>
        <w:rPr>
          <w:rFonts w:ascii="Arial" w:hAnsi="Arial" w:cs="Arial"/>
          <w:sz w:val="22"/>
          <w:szCs w:val="22"/>
          <w:lang w:val="lv-LV"/>
        </w:rPr>
        <w:t>;</w:t>
      </w:r>
    </w:p>
    <w:p w14:paraId="1756BABE" w14:textId="5F2EFF75"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piedāvājumu atvēršana </w:t>
      </w:r>
      <w:r w:rsidR="00BE5F79">
        <w:rPr>
          <w:rFonts w:ascii="Arial" w:hAnsi="Arial" w:cs="Arial"/>
          <w:sz w:val="22"/>
          <w:szCs w:val="22"/>
          <w:lang w:val="lv-LV"/>
        </w:rPr>
        <w:t>nav</w:t>
      </w:r>
      <w:r w:rsidRPr="00B26007">
        <w:rPr>
          <w:rFonts w:ascii="Arial" w:hAnsi="Arial" w:cs="Arial"/>
          <w:sz w:val="22"/>
          <w:szCs w:val="22"/>
          <w:lang w:val="lv-LV"/>
        </w:rPr>
        <w:t xml:space="preserve"> atklāta</w:t>
      </w:r>
      <w:r w:rsidRPr="00B26007">
        <w:rPr>
          <w:rFonts w:ascii="Arial" w:hAnsi="Arial" w:cs="Arial"/>
          <w:sz w:val="22"/>
          <w:szCs w:val="22"/>
          <w:vertAlign w:val="superscript"/>
          <w:lang w:val="lv-LV"/>
        </w:rPr>
        <w:footnoteReference w:id="2"/>
      </w:r>
      <w:r w:rsidRPr="00B26007">
        <w:rPr>
          <w:rFonts w:ascii="Arial" w:hAnsi="Arial" w:cs="Arial"/>
          <w:sz w:val="22"/>
          <w:szCs w:val="22"/>
          <w:lang w:val="lv-LV"/>
        </w:rPr>
        <w:t>;</w:t>
      </w:r>
    </w:p>
    <w:p w14:paraId="7546CCBC" w14:textId="11175E89"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komisija piedāvājumus atver to iesniegšanas secībā, nosaucot pretendentu, piedāvājuma iesniegšanas laiku, </w:t>
      </w:r>
      <w:r w:rsidR="0055028C" w:rsidRPr="00B26007">
        <w:rPr>
          <w:rFonts w:ascii="Arial" w:hAnsi="Arial" w:cs="Arial"/>
          <w:sz w:val="22"/>
          <w:szCs w:val="22"/>
          <w:lang w:val="lv-LV"/>
        </w:rPr>
        <w:t xml:space="preserve">piedāvāto cenu </w:t>
      </w:r>
      <w:r w:rsidR="00E514B7">
        <w:rPr>
          <w:rFonts w:ascii="Arial" w:hAnsi="Arial" w:cs="Arial"/>
          <w:sz w:val="22"/>
          <w:szCs w:val="22"/>
          <w:lang w:val="lv-LV"/>
        </w:rPr>
        <w:t xml:space="preserve">par </w:t>
      </w:r>
      <w:r w:rsidR="0055028C" w:rsidRPr="00B26007">
        <w:rPr>
          <w:rFonts w:ascii="Arial" w:hAnsi="Arial" w:cs="Arial"/>
          <w:sz w:val="22"/>
          <w:szCs w:val="22"/>
          <w:lang w:val="lv-LV"/>
        </w:rPr>
        <w:t>sarunu procedūras priekšmet</w:t>
      </w:r>
      <w:r w:rsidR="00E514B7">
        <w:rPr>
          <w:rFonts w:ascii="Arial" w:hAnsi="Arial" w:cs="Arial"/>
          <w:sz w:val="22"/>
          <w:szCs w:val="22"/>
          <w:lang w:val="lv-LV"/>
        </w:rPr>
        <w:t>u</w:t>
      </w:r>
      <w:r w:rsidR="0055028C" w:rsidRPr="00B26007">
        <w:rPr>
          <w:rFonts w:ascii="Arial" w:hAnsi="Arial" w:cs="Arial"/>
          <w:sz w:val="22"/>
          <w:szCs w:val="22"/>
          <w:lang w:val="lv-LV"/>
        </w:rPr>
        <w:t xml:space="preserve"> </w:t>
      </w:r>
      <w:r w:rsidR="00D813E2">
        <w:rPr>
          <w:rFonts w:ascii="Arial" w:hAnsi="Arial" w:cs="Arial"/>
          <w:sz w:val="22"/>
          <w:szCs w:val="22"/>
          <w:lang w:val="lv-LV"/>
        </w:rPr>
        <w:t xml:space="preserve">kopumā </w:t>
      </w:r>
      <w:r w:rsidR="0055028C" w:rsidRPr="00B26007">
        <w:rPr>
          <w:rFonts w:ascii="Arial" w:hAnsi="Arial" w:cs="Arial"/>
          <w:sz w:val="22"/>
          <w:szCs w:val="22"/>
          <w:lang w:val="lv-LV"/>
        </w:rPr>
        <w:t>pilnā apjomā.</w:t>
      </w:r>
      <w:r w:rsidRPr="00B26007">
        <w:rPr>
          <w:rFonts w:ascii="Arial" w:hAnsi="Arial" w:cs="Arial"/>
          <w:sz w:val="22"/>
          <w:szCs w:val="22"/>
          <w:lang w:val="lv-LV"/>
        </w:rPr>
        <w:t xml:space="preserve"> </w:t>
      </w:r>
    </w:p>
    <w:p w14:paraId="224EC3DA" w14:textId="77777777" w:rsidR="00131557" w:rsidRPr="00B26007" w:rsidRDefault="00131557" w:rsidP="00AF6A5E">
      <w:pPr>
        <w:spacing w:line="276" w:lineRule="auto"/>
        <w:ind w:left="567"/>
        <w:jc w:val="both"/>
        <w:rPr>
          <w:rFonts w:ascii="Arial" w:hAnsi="Arial" w:cs="Arial"/>
          <w:b/>
          <w:sz w:val="22"/>
          <w:szCs w:val="22"/>
          <w:highlight w:val="yellow"/>
          <w:lang w:val="lv-LV"/>
        </w:rPr>
      </w:pPr>
    </w:p>
    <w:p w14:paraId="1EC7369A" w14:textId="77777777" w:rsidR="00951287" w:rsidRPr="00B26007" w:rsidRDefault="00951287" w:rsidP="00AF6A5E">
      <w:pPr>
        <w:pStyle w:val="Sarakstarindkopa"/>
        <w:numPr>
          <w:ilvl w:val="1"/>
          <w:numId w:val="6"/>
        </w:numPr>
        <w:tabs>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 xml:space="preserve">Piedāvājuma derīguma termiņš: </w:t>
      </w:r>
    </w:p>
    <w:p w14:paraId="0FA5D7F4" w14:textId="7FD8559C" w:rsidR="00951287" w:rsidRPr="00B26007" w:rsidRDefault="00951287" w:rsidP="00AF6A5E">
      <w:pPr>
        <w:tabs>
          <w:tab w:val="left" w:pos="567"/>
        </w:tabs>
        <w:spacing w:line="276" w:lineRule="auto"/>
        <w:ind w:firstLine="567"/>
        <w:jc w:val="both"/>
        <w:rPr>
          <w:rFonts w:ascii="Arial" w:hAnsi="Arial" w:cs="Arial"/>
          <w:sz w:val="22"/>
          <w:szCs w:val="22"/>
          <w:lang w:val="lv-LV"/>
        </w:rPr>
      </w:pPr>
      <w:r w:rsidRPr="00B26007">
        <w:rPr>
          <w:rFonts w:ascii="Arial" w:hAnsi="Arial" w:cs="Arial"/>
          <w:sz w:val="22"/>
          <w:szCs w:val="22"/>
          <w:lang w:val="lv-LV"/>
        </w:rPr>
        <w:t>100 (viens simts) dienas no piedāvājuma atvēršanas dienas.</w:t>
      </w:r>
    </w:p>
    <w:p w14:paraId="29592EB2" w14:textId="77777777" w:rsidR="004507C3" w:rsidRPr="00B26007" w:rsidRDefault="004507C3" w:rsidP="00AF6A5E">
      <w:pPr>
        <w:tabs>
          <w:tab w:val="left" w:pos="567"/>
        </w:tabs>
        <w:spacing w:line="276" w:lineRule="auto"/>
        <w:ind w:firstLine="567"/>
        <w:jc w:val="both"/>
        <w:rPr>
          <w:rFonts w:ascii="Arial" w:hAnsi="Arial" w:cs="Arial"/>
          <w:sz w:val="22"/>
          <w:szCs w:val="22"/>
          <w:lang w:val="lv-LV"/>
        </w:rPr>
      </w:pPr>
    </w:p>
    <w:p w14:paraId="685A536D" w14:textId="77777777" w:rsidR="00951287" w:rsidRPr="00B26007" w:rsidRDefault="00951287" w:rsidP="00AF6A5E">
      <w:pPr>
        <w:pStyle w:val="Sarakstarindkopa"/>
        <w:numPr>
          <w:ilvl w:val="1"/>
          <w:numId w:val="6"/>
        </w:numPr>
        <w:tabs>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Piedāvājuma noformēšana:</w:t>
      </w:r>
    </w:p>
    <w:p w14:paraId="6C3F67BE" w14:textId="3F115942"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piedāvājumu iesniedz </w:t>
      </w:r>
      <w:bookmarkStart w:id="2" w:name="_Ref104800850"/>
      <w:bookmarkStart w:id="3" w:name="_Ref160424148"/>
      <w:r w:rsidR="00A1620B">
        <w:rPr>
          <w:rFonts w:ascii="Arial" w:hAnsi="Arial" w:cs="Arial"/>
          <w:sz w:val="22"/>
          <w:szCs w:val="22"/>
          <w:lang w:val="lv-LV"/>
        </w:rPr>
        <w:t xml:space="preserve">drošā un </w:t>
      </w:r>
      <w:r w:rsidRPr="00B26007">
        <w:rPr>
          <w:rFonts w:ascii="Arial" w:hAnsi="Arial" w:cs="Arial"/>
          <w:sz w:val="22"/>
          <w:szCs w:val="22"/>
          <w:lang w:val="lv-LV"/>
        </w:rPr>
        <w:t xml:space="preserve">aizlīmētā aploksnē, </w:t>
      </w:r>
      <w:r w:rsidR="00A1620B" w:rsidRPr="00A1620B">
        <w:rPr>
          <w:rFonts w:ascii="Arial" w:hAnsi="Arial" w:cs="Arial"/>
          <w:sz w:val="22"/>
          <w:szCs w:val="22"/>
          <w:lang w:val="lv-LV"/>
        </w:rPr>
        <w:t>lai tās saturam nevar piekļūt, nesabojājot aploksni</w:t>
      </w:r>
      <w:r w:rsidR="00A1620B">
        <w:rPr>
          <w:rFonts w:ascii="Arial" w:hAnsi="Arial" w:cs="Arial"/>
          <w:sz w:val="22"/>
          <w:szCs w:val="22"/>
          <w:lang w:val="lv-LV"/>
        </w:rPr>
        <w:t>.</w:t>
      </w:r>
      <w:r w:rsidR="00A1620B" w:rsidRPr="00A1620B">
        <w:rPr>
          <w:rFonts w:ascii="Arial" w:hAnsi="Arial" w:cs="Arial"/>
          <w:sz w:val="22"/>
          <w:szCs w:val="22"/>
          <w:lang w:val="lv-LV"/>
        </w:rPr>
        <w:t xml:space="preserve"> </w:t>
      </w:r>
      <w:r w:rsidR="00A1620B">
        <w:rPr>
          <w:rFonts w:ascii="Arial" w:hAnsi="Arial" w:cs="Arial"/>
          <w:sz w:val="22"/>
          <w:szCs w:val="22"/>
          <w:lang w:val="lv-LV"/>
        </w:rPr>
        <w:t>Uz aploksnes</w:t>
      </w:r>
      <w:r w:rsidRPr="00B26007">
        <w:rPr>
          <w:rFonts w:ascii="Arial" w:hAnsi="Arial" w:cs="Arial"/>
          <w:sz w:val="22"/>
          <w:szCs w:val="22"/>
          <w:lang w:val="lv-LV"/>
        </w:rPr>
        <w:t xml:space="preserve"> norāda: „Piedāvājums sarunu procedūrai ar publikāciju </w:t>
      </w:r>
      <w:r w:rsidR="003C4914" w:rsidRPr="00B26007">
        <w:rPr>
          <w:rFonts w:ascii="Arial" w:hAnsi="Arial" w:cs="Arial"/>
          <w:sz w:val="22"/>
          <w:szCs w:val="22"/>
          <w:lang w:val="lv-LV"/>
        </w:rPr>
        <w:t>„Datortehnikas piegāde „Latvijas dzelzceļš” koncerna vajadzībām”</w:t>
      </w:r>
      <w:r w:rsidR="00A1620B" w:rsidRPr="00A1620B">
        <w:rPr>
          <w:lang w:val="lv-LV"/>
        </w:rPr>
        <w:t xml:space="preserve"> </w:t>
      </w:r>
      <w:r w:rsidR="00A1620B" w:rsidRPr="00A1620B">
        <w:rPr>
          <w:rFonts w:ascii="Arial" w:hAnsi="Arial" w:cs="Arial"/>
          <w:sz w:val="22"/>
          <w:szCs w:val="22"/>
          <w:lang w:val="lv-LV"/>
        </w:rPr>
        <w:t xml:space="preserve">(iepirkuma </w:t>
      </w:r>
      <w:r w:rsidR="00853F5D">
        <w:rPr>
          <w:rFonts w:ascii="Arial" w:hAnsi="Arial" w:cs="Arial"/>
          <w:sz w:val="22"/>
          <w:szCs w:val="22"/>
          <w:lang w:val="lv-LV"/>
        </w:rPr>
        <w:t>ID</w:t>
      </w:r>
      <w:r w:rsidR="00A1620B" w:rsidRPr="00A1620B">
        <w:rPr>
          <w:rFonts w:ascii="Arial" w:hAnsi="Arial" w:cs="Arial"/>
          <w:sz w:val="22"/>
          <w:szCs w:val="22"/>
          <w:lang w:val="lv-LV"/>
        </w:rPr>
        <w:t>.Nr. LDZ 2022/58-SPAVC)</w:t>
      </w:r>
      <w:r w:rsidR="00A1620B">
        <w:rPr>
          <w:rFonts w:ascii="Arial" w:hAnsi="Arial" w:cs="Arial"/>
          <w:sz w:val="22"/>
          <w:szCs w:val="22"/>
          <w:lang w:val="lv-LV"/>
        </w:rPr>
        <w:t>.</w:t>
      </w:r>
      <w:r w:rsidRPr="00B26007">
        <w:rPr>
          <w:rFonts w:ascii="Arial" w:hAnsi="Arial" w:cs="Arial"/>
          <w:sz w:val="22"/>
          <w:szCs w:val="22"/>
          <w:lang w:val="lv-LV"/>
        </w:rPr>
        <w:t xml:space="preserve"> </w:t>
      </w:r>
      <w:r w:rsidRPr="00A1620B">
        <w:rPr>
          <w:rFonts w:ascii="Arial" w:hAnsi="Arial" w:cs="Arial"/>
          <w:b/>
          <w:bCs/>
          <w:sz w:val="22"/>
          <w:szCs w:val="22"/>
          <w:lang w:val="lv-LV"/>
        </w:rPr>
        <w:t>Neatvērt līdz 202</w:t>
      </w:r>
      <w:r w:rsidR="003A0880" w:rsidRPr="00A1620B">
        <w:rPr>
          <w:rFonts w:ascii="Arial" w:hAnsi="Arial" w:cs="Arial"/>
          <w:b/>
          <w:bCs/>
          <w:sz w:val="22"/>
          <w:szCs w:val="22"/>
          <w:lang w:val="lv-LV"/>
        </w:rPr>
        <w:t>2</w:t>
      </w:r>
      <w:r w:rsidRPr="00A1620B">
        <w:rPr>
          <w:rFonts w:ascii="Arial" w:hAnsi="Arial" w:cs="Arial"/>
          <w:b/>
          <w:bCs/>
          <w:sz w:val="22"/>
          <w:szCs w:val="22"/>
          <w:lang w:val="lv-LV"/>
        </w:rPr>
        <w:t>.</w:t>
      </w:r>
      <w:r w:rsidR="00A1620B" w:rsidRPr="00A1620B">
        <w:rPr>
          <w:rFonts w:ascii="Arial" w:hAnsi="Arial" w:cs="Arial"/>
          <w:b/>
          <w:bCs/>
          <w:sz w:val="22"/>
          <w:szCs w:val="22"/>
          <w:lang w:val="lv-LV"/>
        </w:rPr>
        <w:t xml:space="preserve"> </w:t>
      </w:r>
      <w:r w:rsidRPr="00A1620B">
        <w:rPr>
          <w:rFonts w:ascii="Arial" w:hAnsi="Arial" w:cs="Arial"/>
          <w:b/>
          <w:bCs/>
          <w:sz w:val="22"/>
          <w:szCs w:val="22"/>
          <w:lang w:val="lv-LV"/>
        </w:rPr>
        <w:t xml:space="preserve">gada </w:t>
      </w:r>
      <w:r w:rsidR="009F7DF5">
        <w:rPr>
          <w:rFonts w:ascii="Arial" w:hAnsi="Arial" w:cs="Arial"/>
          <w:b/>
          <w:bCs/>
          <w:sz w:val="22"/>
          <w:szCs w:val="22"/>
          <w:lang w:val="lv-LV"/>
        </w:rPr>
        <w:t>23</w:t>
      </w:r>
      <w:r w:rsidRPr="00A1620B">
        <w:rPr>
          <w:rFonts w:ascii="Arial" w:hAnsi="Arial" w:cs="Arial"/>
          <w:b/>
          <w:bCs/>
          <w:sz w:val="22"/>
          <w:szCs w:val="22"/>
          <w:lang w:val="lv-LV"/>
        </w:rPr>
        <w:t>.</w:t>
      </w:r>
      <w:r w:rsidR="000D1E83">
        <w:rPr>
          <w:rFonts w:ascii="Arial" w:hAnsi="Arial" w:cs="Arial"/>
          <w:b/>
          <w:bCs/>
          <w:sz w:val="22"/>
          <w:szCs w:val="22"/>
          <w:lang w:val="lv-LV"/>
        </w:rPr>
        <w:t xml:space="preserve"> marta </w:t>
      </w:r>
      <w:r w:rsidRPr="00A1620B">
        <w:rPr>
          <w:rFonts w:ascii="Arial" w:hAnsi="Arial" w:cs="Arial"/>
          <w:b/>
          <w:bCs/>
          <w:sz w:val="22"/>
          <w:szCs w:val="22"/>
          <w:lang w:val="lv-LV"/>
        </w:rPr>
        <w:t xml:space="preserve">plkst. </w:t>
      </w:r>
      <w:r w:rsidR="00A1620B">
        <w:rPr>
          <w:rFonts w:ascii="Arial" w:hAnsi="Arial" w:cs="Arial"/>
          <w:b/>
          <w:bCs/>
          <w:sz w:val="22"/>
          <w:szCs w:val="22"/>
          <w:lang w:val="lv-LV"/>
        </w:rPr>
        <w:t>10.00</w:t>
      </w:r>
      <w:r w:rsidRPr="00A1620B">
        <w:rPr>
          <w:rFonts w:ascii="Arial" w:hAnsi="Arial" w:cs="Arial"/>
          <w:sz w:val="22"/>
          <w:szCs w:val="22"/>
          <w:lang w:val="lv-LV"/>
        </w:rPr>
        <w:t>”</w:t>
      </w:r>
      <w:r w:rsidRPr="00B26007">
        <w:rPr>
          <w:rFonts w:ascii="Arial" w:hAnsi="Arial" w:cs="Arial"/>
          <w:sz w:val="22"/>
          <w:szCs w:val="22"/>
          <w:lang w:val="lv-LV"/>
        </w:rPr>
        <w:t xml:space="preserve"> un adresē: VAS </w:t>
      </w:r>
      <w:r w:rsidRPr="00B26007">
        <w:rPr>
          <w:rFonts w:ascii="Arial" w:hAnsi="Arial" w:cs="Arial"/>
          <w:sz w:val="22"/>
          <w:szCs w:val="22"/>
          <w:lang w:val="lv-LV"/>
        </w:rPr>
        <w:lastRenderedPageBreak/>
        <w:t>„Latvijas dzelzceļš” Iepirkumu birojam, Gogoļa ielā 3, Rīgā, Latvijā, LV-1547. Uz piedāvājuma aploksnes norāda</w:t>
      </w:r>
      <w:bookmarkEnd w:id="2"/>
      <w:bookmarkEnd w:id="3"/>
      <w:r w:rsidRPr="00B26007">
        <w:rPr>
          <w:rFonts w:ascii="Arial" w:hAnsi="Arial" w:cs="Arial"/>
          <w:sz w:val="22"/>
          <w:szCs w:val="22"/>
          <w:lang w:val="lv-LV"/>
        </w:rPr>
        <w:t xml:space="preserve"> arī pretendenta nosaukumu, adresi un tālruņa numuru;</w:t>
      </w:r>
    </w:p>
    <w:p w14:paraId="577BDA7C" w14:textId="2C25909E"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r w:rsidR="00323238">
        <w:rPr>
          <w:rFonts w:ascii="Arial" w:hAnsi="Arial" w:cs="Arial"/>
          <w:sz w:val="22"/>
          <w:szCs w:val="22"/>
          <w:lang w:val="lv-LV"/>
        </w:rPr>
        <w:t>.</w:t>
      </w:r>
      <w:r w:rsidR="00323238" w:rsidRPr="00323238">
        <w:rPr>
          <w:lang w:val="lv-LV"/>
        </w:rPr>
        <w:t xml:space="preserve"> </w:t>
      </w:r>
      <w:r w:rsidR="00323238" w:rsidRPr="00323238">
        <w:rPr>
          <w:rFonts w:ascii="Arial" w:hAnsi="Arial" w:cs="Arial"/>
          <w:sz w:val="22"/>
          <w:szCs w:val="22"/>
          <w:lang w:val="lv-LV"/>
        </w:rPr>
        <w:t>Pretendentam jāiesniedz piedāvājuma dokumenti atbilstoši noformēti</w:t>
      </w:r>
      <w:r w:rsidRPr="00B26007">
        <w:rPr>
          <w:rFonts w:ascii="Arial" w:hAnsi="Arial" w:cs="Arial"/>
          <w:sz w:val="22"/>
          <w:szCs w:val="22"/>
          <w:lang w:val="lv-LV"/>
        </w:rPr>
        <w:t>;</w:t>
      </w:r>
    </w:p>
    <w:p w14:paraId="4579A7A1" w14:textId="37A6DB83"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piedāvājumu iesniedz cauršūtu vai caurauklotu, rakstveidā latviešu valodā vai citā valodā, pievienojot tulkojumu latviešu valodā. </w:t>
      </w:r>
      <w:r w:rsidRPr="00B26007">
        <w:rPr>
          <w:rFonts w:ascii="Arial" w:hAnsi="Arial" w:cs="Arial"/>
          <w:bCs/>
          <w:sz w:val="22"/>
          <w:szCs w:val="22"/>
          <w:lang w:val="lv-LV"/>
        </w:rPr>
        <w:t>Par dokumentu tulkojuma atbilstību oriģinālam atbild pretendents</w:t>
      </w:r>
      <w:r w:rsidR="00323238">
        <w:rPr>
          <w:rFonts w:ascii="Arial" w:hAnsi="Arial" w:cs="Arial"/>
          <w:bCs/>
          <w:sz w:val="22"/>
          <w:szCs w:val="22"/>
          <w:lang w:val="lv-LV"/>
        </w:rPr>
        <w:t xml:space="preserve">. </w:t>
      </w:r>
      <w:r w:rsidR="00323238" w:rsidRPr="00323238">
        <w:rPr>
          <w:rFonts w:ascii="Arial" w:hAnsi="Arial" w:cs="Arial"/>
          <w:bCs/>
          <w:sz w:val="22"/>
          <w:szCs w:val="22"/>
          <w:lang w:val="lv-LV"/>
        </w:rPr>
        <w:t>Piedāvājuma lapām jābūt numurētām. Uz pēdējās lapas aizmugures jānorāda cauršūto lapu skaits, ko ar savu parakstu apliecina pretendenta amatpersona ar paraksta tiesībām vai pretendenta pilnvarotā persona</w:t>
      </w:r>
      <w:r w:rsidRPr="00B26007">
        <w:rPr>
          <w:rFonts w:ascii="Arial" w:hAnsi="Arial" w:cs="Arial"/>
          <w:sz w:val="22"/>
          <w:szCs w:val="22"/>
          <w:lang w:val="lv-LV"/>
        </w:rPr>
        <w:t>;</w:t>
      </w:r>
    </w:p>
    <w:p w14:paraId="70F25D59" w14:textId="4AEE63B3" w:rsidR="001A0EBA" w:rsidRPr="00B26007" w:rsidRDefault="001A0EBA"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Piedāvājuma dokumenti jāparaksta personai, kurai ir pārstāvības tiesības saskaņā ar komercreģistra ierakstiem, vai arī uz šādas personas izdotas pilnvaras pamata pilnvarotai personai (ja ir izdota pilnvara, tad tā jāiesniedz papildus).</w:t>
      </w:r>
    </w:p>
    <w:p w14:paraId="5A0706C6" w14:textId="151EF523" w:rsidR="00164540" w:rsidRPr="00A1620B" w:rsidRDefault="00951287" w:rsidP="00A1620B">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piedāvājuma un </w:t>
      </w:r>
      <w:r w:rsidRPr="00B26007">
        <w:rPr>
          <w:rFonts w:ascii="Arial" w:eastAsia="Batang" w:hAnsi="Arial" w:cs="Arial"/>
          <w:sz w:val="22"/>
          <w:szCs w:val="22"/>
          <w:lang w:val="lv-LV"/>
        </w:rPr>
        <w:t>tam pievienoto papildus dokumentu</w:t>
      </w:r>
      <w:r w:rsidRPr="00B26007">
        <w:rPr>
          <w:rFonts w:ascii="Arial" w:hAnsi="Arial" w:cs="Arial"/>
          <w:sz w:val="22"/>
          <w:szCs w:val="22"/>
          <w:lang w:val="lv-LV"/>
        </w:rPr>
        <w:t xml:space="preserve"> izstrādāšanā un noformēšanā</w:t>
      </w:r>
      <w:r w:rsidRPr="00B26007">
        <w:rPr>
          <w:rFonts w:ascii="Arial" w:eastAsia="Batang" w:hAnsi="Arial" w:cs="Arial"/>
          <w:sz w:val="22"/>
          <w:szCs w:val="22"/>
          <w:lang w:val="lv-LV"/>
        </w:rPr>
        <w:t xml:space="preserve"> ievēro Ministru kabineta 2018.</w:t>
      </w:r>
      <w:r w:rsidR="00A1620B">
        <w:rPr>
          <w:rFonts w:ascii="Arial" w:eastAsia="Batang" w:hAnsi="Arial" w:cs="Arial"/>
          <w:sz w:val="22"/>
          <w:szCs w:val="22"/>
          <w:lang w:val="lv-LV"/>
        </w:rPr>
        <w:t xml:space="preserve"> </w:t>
      </w:r>
      <w:r w:rsidRPr="00B26007">
        <w:rPr>
          <w:rFonts w:ascii="Arial" w:eastAsia="Batang" w:hAnsi="Arial" w:cs="Arial"/>
          <w:sz w:val="22"/>
          <w:szCs w:val="22"/>
          <w:lang w:val="lv-LV"/>
        </w:rPr>
        <w:t>gada 4.</w:t>
      </w:r>
      <w:r w:rsidR="00A1620B">
        <w:rPr>
          <w:rFonts w:ascii="Arial" w:eastAsia="Batang" w:hAnsi="Arial" w:cs="Arial"/>
          <w:sz w:val="22"/>
          <w:szCs w:val="22"/>
          <w:lang w:val="lv-LV"/>
        </w:rPr>
        <w:t xml:space="preserve"> </w:t>
      </w:r>
      <w:r w:rsidRPr="00B26007">
        <w:rPr>
          <w:rFonts w:ascii="Arial" w:eastAsia="Batang" w:hAnsi="Arial" w:cs="Arial"/>
          <w:sz w:val="22"/>
          <w:szCs w:val="22"/>
          <w:lang w:val="lv-LV"/>
        </w:rPr>
        <w:t>septembra noteikumu Nr.558 „Dokumentu izstrādāšanas un noformēšanas kārtība” prasības (attiecībā uz dokumentu parakstīšanu, atvasinājumu, tulkojumu noformēšanu, apliecināšanu u.tml.).</w:t>
      </w:r>
    </w:p>
    <w:p w14:paraId="1F2BEA49" w14:textId="77777777" w:rsidR="00951287" w:rsidRPr="00B26007" w:rsidRDefault="00951287" w:rsidP="00AF6A5E">
      <w:pPr>
        <w:pStyle w:val="Sarakstarindkopa"/>
        <w:spacing w:line="276" w:lineRule="auto"/>
        <w:ind w:left="567"/>
        <w:jc w:val="both"/>
        <w:rPr>
          <w:rFonts w:ascii="Arial" w:hAnsi="Arial" w:cs="Arial"/>
          <w:sz w:val="22"/>
          <w:szCs w:val="22"/>
          <w:lang w:val="lv-LV"/>
        </w:rPr>
      </w:pPr>
    </w:p>
    <w:p w14:paraId="72C7B461" w14:textId="77777777" w:rsidR="00951287" w:rsidRPr="00B26007" w:rsidRDefault="00951287" w:rsidP="00AF6A5E">
      <w:pPr>
        <w:pStyle w:val="Sarakstarindkopa"/>
        <w:numPr>
          <w:ilvl w:val="1"/>
          <w:numId w:val="6"/>
        </w:numPr>
        <w:tabs>
          <w:tab w:val="left" w:pos="567"/>
          <w:tab w:val="left" w:pos="709"/>
        </w:tabs>
        <w:overflowPunct w:val="0"/>
        <w:autoSpaceDE w:val="0"/>
        <w:autoSpaceDN w:val="0"/>
        <w:adjustRightInd w:val="0"/>
        <w:spacing w:line="276" w:lineRule="auto"/>
        <w:ind w:left="0" w:firstLine="0"/>
        <w:jc w:val="both"/>
        <w:rPr>
          <w:rFonts w:ascii="Arial" w:hAnsi="Arial" w:cs="Arial"/>
          <w:sz w:val="22"/>
          <w:szCs w:val="22"/>
          <w:lang w:val="lv-LV"/>
        </w:rPr>
      </w:pPr>
      <w:r w:rsidRPr="00B26007">
        <w:rPr>
          <w:rFonts w:ascii="Arial" w:hAnsi="Arial" w:cs="Arial"/>
          <w:b/>
          <w:sz w:val="22"/>
          <w:szCs w:val="22"/>
          <w:lang w:val="lv-LV"/>
        </w:rPr>
        <w:t>Piedāvājuma cena:</w:t>
      </w:r>
      <w:r w:rsidRPr="00B26007">
        <w:rPr>
          <w:rFonts w:ascii="Arial" w:hAnsi="Arial" w:cs="Arial"/>
          <w:sz w:val="22"/>
          <w:szCs w:val="22"/>
          <w:lang w:val="lv-LV"/>
        </w:rPr>
        <w:t xml:space="preserve"> </w:t>
      </w:r>
    </w:p>
    <w:p w14:paraId="725FE07A" w14:textId="3D233197"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piedāvājuma cenā jābūt iekļautām pilnīgi visām pretendenta izmaksām, kas saistītas ar p</w:t>
      </w:r>
      <w:r w:rsidR="00370644" w:rsidRPr="00B26007">
        <w:rPr>
          <w:rFonts w:ascii="Arial" w:hAnsi="Arial" w:cs="Arial"/>
          <w:sz w:val="22"/>
          <w:szCs w:val="22"/>
          <w:lang w:val="lv-LV"/>
        </w:rPr>
        <w:t xml:space="preserve">reces </w:t>
      </w:r>
      <w:r w:rsidRPr="00B26007">
        <w:rPr>
          <w:rFonts w:ascii="Arial" w:hAnsi="Arial" w:cs="Arial"/>
          <w:sz w:val="22"/>
          <w:szCs w:val="22"/>
          <w:lang w:val="lv-LV"/>
        </w:rPr>
        <w:t xml:space="preserve">kvalitatīvu </w:t>
      </w:r>
      <w:r w:rsidR="0069382D" w:rsidRPr="00B26007">
        <w:rPr>
          <w:rFonts w:ascii="Arial" w:hAnsi="Arial" w:cs="Arial"/>
          <w:sz w:val="22"/>
          <w:szCs w:val="22"/>
          <w:lang w:val="lv-LV"/>
        </w:rPr>
        <w:t>piegādi</w:t>
      </w:r>
      <w:r w:rsidRPr="00B26007">
        <w:rPr>
          <w:rFonts w:ascii="Arial" w:hAnsi="Arial" w:cs="Arial"/>
          <w:sz w:val="22"/>
          <w:szCs w:val="22"/>
          <w:lang w:val="lv-LV"/>
        </w:rPr>
        <w:t>,</w:t>
      </w:r>
      <w:r w:rsidR="002E140E" w:rsidRPr="00B26007">
        <w:rPr>
          <w:rFonts w:ascii="Arial" w:hAnsi="Arial" w:cs="Arial"/>
          <w:sz w:val="22"/>
          <w:szCs w:val="22"/>
          <w:lang w:val="lv-LV"/>
        </w:rPr>
        <w:t xml:space="preserve">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333903E" w14:textId="637FE76A"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piedāvājuma cenā (finanšu piedāvājumā) neiekļautās izmaksas līguma izpildes laikā netiks kompensētas. Piedāvātajai cenai (attiecīgi līgumā fiksētajai cenai </w:t>
      </w:r>
      <w:r w:rsidR="00636495" w:rsidRPr="00B26007">
        <w:rPr>
          <w:rFonts w:ascii="Arial" w:hAnsi="Arial" w:cs="Arial"/>
          <w:sz w:val="22"/>
          <w:szCs w:val="22"/>
          <w:lang w:val="lv-LV"/>
        </w:rPr>
        <w:t xml:space="preserve">par </w:t>
      </w:r>
      <w:r w:rsidRPr="00B26007">
        <w:rPr>
          <w:rFonts w:ascii="Arial" w:hAnsi="Arial" w:cs="Arial"/>
          <w:sz w:val="22"/>
          <w:szCs w:val="22"/>
          <w:lang w:val="lv-LV"/>
        </w:rPr>
        <w:t>p</w:t>
      </w:r>
      <w:r w:rsidR="00370644" w:rsidRPr="00B26007">
        <w:rPr>
          <w:rFonts w:ascii="Arial" w:hAnsi="Arial" w:cs="Arial"/>
          <w:sz w:val="22"/>
          <w:szCs w:val="22"/>
          <w:lang w:val="lv-LV"/>
        </w:rPr>
        <w:t>reces piegād</w:t>
      </w:r>
      <w:r w:rsidRPr="00B26007">
        <w:rPr>
          <w:rFonts w:ascii="Arial" w:hAnsi="Arial" w:cs="Arial"/>
          <w:sz w:val="22"/>
          <w:szCs w:val="22"/>
          <w:lang w:val="lv-LV"/>
        </w:rPr>
        <w:t>i) līguma izpildes laikā jābūt nemainīgai: arī valūtas kursa, cenu inflācijas un citu pakalpojumu izmaksas ietekmējošu faktoru izmaiņu gadījumos;</w:t>
      </w:r>
    </w:p>
    <w:p w14:paraId="69CA8ABE" w14:textId="070063E4"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finanšu piedāvājumā, rakstot </w:t>
      </w:r>
      <w:r w:rsidRPr="00090ACE">
        <w:rPr>
          <w:rFonts w:ascii="Arial" w:hAnsi="Arial" w:cs="Arial"/>
          <w:sz w:val="22"/>
          <w:szCs w:val="22"/>
          <w:u w:val="single"/>
          <w:lang w:val="lv-LV"/>
        </w:rPr>
        <w:t>cenu un summu</w:t>
      </w:r>
      <w:r w:rsidRPr="00B26007">
        <w:rPr>
          <w:rFonts w:ascii="Arial" w:hAnsi="Arial" w:cs="Arial"/>
          <w:sz w:val="22"/>
          <w:szCs w:val="22"/>
          <w:lang w:val="lv-LV"/>
        </w:rPr>
        <w:t>, skaitļi jānoapaļo līdz simtdaļām (</w:t>
      </w:r>
      <w:r w:rsidRPr="00090ACE">
        <w:rPr>
          <w:rFonts w:ascii="Arial" w:hAnsi="Arial" w:cs="Arial"/>
          <w:sz w:val="22"/>
          <w:szCs w:val="22"/>
          <w:u w:val="single"/>
          <w:lang w:val="lv-LV"/>
        </w:rPr>
        <w:t>divi cipari aiz komata</w:t>
      </w:r>
      <w:r w:rsidRPr="00B26007">
        <w:rPr>
          <w:rFonts w:ascii="Arial" w:hAnsi="Arial" w:cs="Arial"/>
          <w:sz w:val="22"/>
          <w:szCs w:val="22"/>
          <w:lang w:val="lv-LV"/>
        </w:rPr>
        <w:t>). Finanšu piedāvājumā ir jābūt norādītām pilnīgi visām pretendenta izmaksām, kas saistītas ar p</w:t>
      </w:r>
      <w:r w:rsidR="00370644" w:rsidRPr="00B26007">
        <w:rPr>
          <w:rFonts w:ascii="Arial" w:hAnsi="Arial" w:cs="Arial"/>
          <w:sz w:val="22"/>
          <w:szCs w:val="22"/>
          <w:lang w:val="lv-LV"/>
        </w:rPr>
        <w:t>reces piegādi</w:t>
      </w:r>
      <w:r w:rsidRPr="00B26007">
        <w:rPr>
          <w:rFonts w:ascii="Arial" w:hAnsi="Arial" w:cs="Arial"/>
          <w:sz w:val="22"/>
          <w:szCs w:val="22"/>
          <w:lang w:val="lv-LV"/>
        </w:rPr>
        <w:t xml:space="preserve"> atbilstoši nolikuma prasībām;</w:t>
      </w:r>
    </w:p>
    <w:p w14:paraId="2C8C6E32" w14:textId="77777777" w:rsidR="00951287" w:rsidRPr="00B26007" w:rsidRDefault="00951287" w:rsidP="00AF6A5E">
      <w:pPr>
        <w:spacing w:line="276" w:lineRule="auto"/>
        <w:ind w:left="567"/>
        <w:contextualSpacing/>
        <w:jc w:val="both"/>
        <w:rPr>
          <w:rFonts w:ascii="Arial" w:hAnsi="Arial" w:cs="Arial"/>
          <w:sz w:val="22"/>
          <w:szCs w:val="22"/>
          <w:highlight w:val="yellow"/>
          <w:lang w:val="lv-LV"/>
        </w:rPr>
      </w:pPr>
    </w:p>
    <w:p w14:paraId="226C3F78" w14:textId="77777777" w:rsidR="00951287" w:rsidRPr="00B26007" w:rsidRDefault="00951287" w:rsidP="00AF6A5E">
      <w:pPr>
        <w:pStyle w:val="Sarakstarindkopa"/>
        <w:numPr>
          <w:ilvl w:val="1"/>
          <w:numId w:val="6"/>
        </w:numPr>
        <w:tabs>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 xml:space="preserve">Piedāvājumā iekļaujamā informācija un dokumenti: </w:t>
      </w:r>
    </w:p>
    <w:p w14:paraId="48F462EE" w14:textId="6D8DA956" w:rsidR="00AE3836" w:rsidRPr="00C15AAC" w:rsidRDefault="00951287" w:rsidP="00C15AAC">
      <w:pPr>
        <w:spacing w:line="276" w:lineRule="auto"/>
        <w:ind w:left="720"/>
        <w:contextualSpacing/>
        <w:jc w:val="both"/>
        <w:rPr>
          <w:rFonts w:ascii="Arial" w:hAnsi="Arial" w:cs="Arial"/>
          <w:color w:val="FF0000"/>
          <w:sz w:val="22"/>
          <w:szCs w:val="22"/>
          <w:lang w:val="lv-LV"/>
        </w:rPr>
      </w:pPr>
      <w:r w:rsidRPr="00B26007">
        <w:rPr>
          <w:rFonts w:ascii="Arial" w:hAnsi="Arial" w:cs="Arial"/>
          <w:sz w:val="22"/>
          <w:szCs w:val="22"/>
          <w:lang w:val="lv-LV"/>
        </w:rPr>
        <w:t>skatīt sarunu procedūras nolikuma 1.</w:t>
      </w:r>
      <w:r w:rsidR="00090ACE">
        <w:rPr>
          <w:rFonts w:ascii="Arial" w:hAnsi="Arial" w:cs="Arial"/>
          <w:sz w:val="22"/>
          <w:szCs w:val="22"/>
          <w:lang w:val="lv-LV"/>
        </w:rPr>
        <w:t xml:space="preserve"> </w:t>
      </w:r>
      <w:r w:rsidRPr="00B26007">
        <w:rPr>
          <w:rFonts w:ascii="Arial" w:hAnsi="Arial" w:cs="Arial"/>
          <w:sz w:val="22"/>
          <w:szCs w:val="22"/>
          <w:lang w:val="lv-LV"/>
        </w:rPr>
        <w:t>pielikumu „Pretendentu atlase (izslēgšanas noteikumi, kvalifikācijas prasības)/piedāvājumā iekļaujamā informācija un dokumenti.</w:t>
      </w:r>
    </w:p>
    <w:p w14:paraId="4AAB8A6A" w14:textId="77777777" w:rsidR="00131557" w:rsidRPr="00B26007" w:rsidRDefault="00131557" w:rsidP="00AF6A5E">
      <w:pPr>
        <w:spacing w:line="276" w:lineRule="auto"/>
        <w:jc w:val="both"/>
        <w:rPr>
          <w:rFonts w:ascii="Arial" w:hAnsi="Arial" w:cs="Arial"/>
          <w:sz w:val="22"/>
          <w:szCs w:val="22"/>
          <w:lang w:val="lv-LV"/>
        </w:rPr>
      </w:pPr>
    </w:p>
    <w:p w14:paraId="1599A74A" w14:textId="225536EE" w:rsidR="00951287" w:rsidRPr="00B26007" w:rsidRDefault="00AE3836" w:rsidP="00AF6A5E">
      <w:pPr>
        <w:pStyle w:val="Sarakstarindkopa"/>
        <w:numPr>
          <w:ilvl w:val="1"/>
          <w:numId w:val="6"/>
        </w:numPr>
        <w:tabs>
          <w:tab w:val="left" w:pos="567"/>
        </w:tabs>
        <w:spacing w:line="276" w:lineRule="auto"/>
        <w:ind w:left="0" w:firstLine="0"/>
        <w:jc w:val="both"/>
        <w:rPr>
          <w:rFonts w:ascii="Arial" w:hAnsi="Arial" w:cs="Arial"/>
          <w:color w:val="FF0000"/>
          <w:sz w:val="22"/>
          <w:szCs w:val="22"/>
          <w:lang w:val="lv-LV"/>
        </w:rPr>
      </w:pPr>
      <w:r w:rsidRPr="00B26007">
        <w:rPr>
          <w:rFonts w:ascii="Arial" w:hAnsi="Arial" w:cs="Arial"/>
          <w:sz w:val="22"/>
          <w:szCs w:val="22"/>
          <w:lang w:val="lv-LV"/>
        </w:rPr>
        <w:t xml:space="preserve"> </w:t>
      </w:r>
      <w:r w:rsidR="00951287" w:rsidRPr="00B26007">
        <w:rPr>
          <w:rFonts w:ascii="Arial" w:hAnsi="Arial" w:cs="Arial"/>
          <w:b/>
          <w:sz w:val="22"/>
          <w:szCs w:val="22"/>
          <w:lang w:val="lv-LV"/>
        </w:rPr>
        <w:t xml:space="preserve">Pasūtītājam iesniedzamo dokumentu derīguma termiņš: </w:t>
      </w:r>
    </w:p>
    <w:p w14:paraId="42B37775" w14:textId="77777777" w:rsidR="00951287" w:rsidRPr="00B26007" w:rsidRDefault="00951287" w:rsidP="00AF6A5E">
      <w:pPr>
        <w:numPr>
          <w:ilvl w:val="2"/>
          <w:numId w:val="6"/>
        </w:numPr>
        <w:spacing w:line="276" w:lineRule="auto"/>
        <w:contextualSpacing/>
        <w:jc w:val="both"/>
        <w:rPr>
          <w:rFonts w:ascii="Arial" w:hAnsi="Arial" w:cs="Arial"/>
          <w:sz w:val="22"/>
          <w:szCs w:val="22"/>
          <w:lang w:val="lv-LV"/>
        </w:rPr>
      </w:pPr>
      <w:bookmarkStart w:id="4" w:name="_Hlk22286091"/>
      <w:bookmarkStart w:id="5" w:name="_Hlk363102"/>
      <w:r w:rsidRPr="00B26007">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79FA9878" w14:textId="77777777"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26007">
        <w:rPr>
          <w:rFonts w:ascii="Arial" w:hAnsi="Arial" w:cs="Arial"/>
          <w:i/>
          <w:sz w:val="22"/>
          <w:szCs w:val="22"/>
          <w:lang w:val="lv-LV"/>
        </w:rPr>
        <w:t xml:space="preserve"> </w:t>
      </w:r>
      <w:r w:rsidRPr="00B26007">
        <w:rPr>
          <w:rFonts w:ascii="Arial" w:hAnsi="Arial" w:cs="Arial"/>
          <w:sz w:val="22"/>
          <w:szCs w:val="22"/>
          <w:lang w:val="lv-LV"/>
        </w:rPr>
        <w:t>neattiecas obligātie pretendentu izslēgšanas nosacījumi, īpaši gadījumos, ja minēto informāciju nav iespējams pārbaudīt publiski pieejamās datu bāzēs.</w:t>
      </w:r>
    </w:p>
    <w:bookmarkEnd w:id="4"/>
    <w:bookmarkEnd w:id="5"/>
    <w:p w14:paraId="1DB8330D" w14:textId="77777777" w:rsidR="00951287" w:rsidRPr="00B26007" w:rsidRDefault="00951287" w:rsidP="00AF6A5E">
      <w:pPr>
        <w:pStyle w:val="Sarakstarindkopa"/>
        <w:tabs>
          <w:tab w:val="left" w:pos="567"/>
        </w:tabs>
        <w:spacing w:line="276" w:lineRule="auto"/>
        <w:ind w:left="0"/>
        <w:jc w:val="both"/>
        <w:rPr>
          <w:rFonts w:ascii="Arial" w:hAnsi="Arial" w:cs="Arial"/>
          <w:b/>
          <w:sz w:val="22"/>
          <w:szCs w:val="22"/>
          <w:highlight w:val="yellow"/>
          <w:lang w:val="lv-LV"/>
        </w:rPr>
      </w:pPr>
    </w:p>
    <w:p w14:paraId="3E8B2C26" w14:textId="77777777" w:rsidR="00951287" w:rsidRPr="00B26007" w:rsidRDefault="00951287" w:rsidP="00AF6A5E">
      <w:pPr>
        <w:pStyle w:val="Sarakstarindkopa"/>
        <w:numPr>
          <w:ilvl w:val="1"/>
          <w:numId w:val="6"/>
        </w:numPr>
        <w:tabs>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 xml:space="preserve">Sarunu procedūras dokumentu izsniegšana un informācijas sniegšana: </w:t>
      </w:r>
    </w:p>
    <w:p w14:paraId="7C299102" w14:textId="737604D4"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pasūtītājs </w:t>
      </w:r>
      <w:r w:rsidRPr="00B26007">
        <w:rPr>
          <w:rFonts w:ascii="Arial" w:hAnsi="Arial" w:cs="Arial"/>
          <w:b/>
          <w:sz w:val="22"/>
          <w:szCs w:val="22"/>
          <w:lang w:val="lv-LV"/>
        </w:rPr>
        <w:t>nodrošina brīvu un tiešu elektronisku pieeju iepirkuma dokumentiem un visiem papildus nepieciešamajiem dokumentiem</w:t>
      </w:r>
      <w:r w:rsidRPr="00B26007">
        <w:rPr>
          <w:rFonts w:ascii="Arial" w:hAnsi="Arial" w:cs="Arial"/>
          <w:sz w:val="22"/>
          <w:szCs w:val="22"/>
          <w:lang w:val="lv-LV"/>
        </w:rPr>
        <w:t xml:space="preserve">, tai skaitā iepirkuma līguma projektam, pasūtītāja tīmekļvietnē </w:t>
      </w:r>
      <w:hyperlink r:id="rId10" w:history="1">
        <w:r w:rsidR="00090ACE" w:rsidRPr="00BD3CA6">
          <w:rPr>
            <w:rStyle w:val="Hipersaite"/>
            <w:rFonts w:ascii="Arial" w:hAnsi="Arial" w:cs="Arial"/>
            <w:i/>
            <w:iCs/>
            <w:sz w:val="22"/>
            <w:szCs w:val="22"/>
            <w:lang w:val="lv-LV"/>
          </w:rPr>
          <w:t>www.ldz.lv</w:t>
        </w:r>
      </w:hyperlink>
      <w:r w:rsidRPr="00B26007">
        <w:rPr>
          <w:rFonts w:ascii="Arial" w:hAnsi="Arial" w:cs="Arial"/>
          <w:sz w:val="22"/>
          <w:szCs w:val="22"/>
          <w:lang w:val="lv-LV"/>
        </w:rPr>
        <w:t xml:space="preserve"> sadaļā „</w:t>
      </w:r>
      <w:r w:rsidRPr="00B26007">
        <w:rPr>
          <w:rFonts w:ascii="Arial" w:hAnsi="Arial" w:cs="Arial"/>
          <w:i/>
          <w:iCs/>
          <w:sz w:val="22"/>
          <w:szCs w:val="22"/>
          <w:lang w:val="lv-LV"/>
        </w:rPr>
        <w:t>Iepirkumi</w:t>
      </w:r>
      <w:r w:rsidRPr="00B26007">
        <w:rPr>
          <w:rFonts w:ascii="Arial" w:hAnsi="Arial" w:cs="Arial"/>
          <w:sz w:val="22"/>
          <w:szCs w:val="22"/>
          <w:lang w:val="lv-LV"/>
        </w:rPr>
        <w:t>” pie attiecīgā iepirkuma sludinājuma;</w:t>
      </w:r>
    </w:p>
    <w:p w14:paraId="61ACE672" w14:textId="77777777"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11192D5" w14:textId="3C2B8AD3"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090ACE">
        <w:rPr>
          <w:rFonts w:ascii="Arial" w:hAnsi="Arial" w:cs="Arial"/>
          <w:sz w:val="22"/>
          <w:szCs w:val="22"/>
          <w:lang w:val="lv-LV"/>
        </w:rPr>
        <w:t>44</w:t>
      </w:r>
      <w:r w:rsidRPr="00B26007">
        <w:rPr>
          <w:rFonts w:ascii="Arial" w:hAnsi="Arial" w:cs="Arial"/>
          <w:sz w:val="22"/>
          <w:szCs w:val="22"/>
          <w:lang w:val="lv-LV"/>
        </w:rPr>
        <w:t>.</w:t>
      </w:r>
      <w:r w:rsidR="00090ACE">
        <w:rPr>
          <w:rFonts w:ascii="Arial" w:hAnsi="Arial" w:cs="Arial"/>
          <w:sz w:val="22"/>
          <w:szCs w:val="22"/>
          <w:lang w:val="lv-LV"/>
        </w:rPr>
        <w:t xml:space="preserve"> </w:t>
      </w:r>
      <w:r w:rsidRPr="00B26007">
        <w:rPr>
          <w:rFonts w:ascii="Arial" w:hAnsi="Arial" w:cs="Arial"/>
          <w:sz w:val="22"/>
          <w:szCs w:val="22"/>
          <w:lang w:val="lv-LV"/>
        </w:rPr>
        <w:t xml:space="preserve">kabinetā </w:t>
      </w:r>
      <w:r w:rsidRPr="00B26007">
        <w:rPr>
          <w:rFonts w:ascii="Arial" w:hAnsi="Arial" w:cs="Arial"/>
          <w:b/>
          <w:sz w:val="22"/>
          <w:szCs w:val="22"/>
          <w:lang w:val="lv-LV"/>
        </w:rPr>
        <w:t>(</w:t>
      </w:r>
      <w:r w:rsidRPr="00B26007">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B26007">
        <w:rPr>
          <w:rFonts w:ascii="Arial" w:hAnsi="Arial" w:cs="Arial"/>
          <w:b/>
          <w:sz w:val="22"/>
          <w:szCs w:val="22"/>
          <w:u w:val="single"/>
          <w:lang w:val="lv-LV"/>
        </w:rPr>
        <w:t>nolikuma 1.3.</w:t>
      </w:r>
      <w:r w:rsidR="00090ACE">
        <w:rPr>
          <w:rFonts w:ascii="Arial" w:hAnsi="Arial" w:cs="Arial"/>
          <w:b/>
          <w:sz w:val="22"/>
          <w:szCs w:val="22"/>
          <w:u w:val="single"/>
          <w:lang w:val="lv-LV"/>
        </w:rPr>
        <w:t xml:space="preserve"> </w:t>
      </w:r>
      <w:r w:rsidRPr="00B26007">
        <w:rPr>
          <w:rFonts w:ascii="Arial" w:hAnsi="Arial" w:cs="Arial"/>
          <w:b/>
          <w:sz w:val="22"/>
          <w:szCs w:val="22"/>
          <w:u w:val="single"/>
          <w:lang w:val="lv-LV"/>
        </w:rPr>
        <w:t>punktā norādītajai kontaktpersonai</w:t>
      </w:r>
      <w:r w:rsidRPr="00B26007">
        <w:rPr>
          <w:rFonts w:ascii="Arial" w:hAnsi="Arial" w:cs="Arial"/>
          <w:bCs/>
          <w:sz w:val="22"/>
          <w:szCs w:val="22"/>
          <w:u w:val="single"/>
          <w:lang w:val="lv-LV"/>
        </w:rPr>
        <w:t>)</w:t>
      </w:r>
      <w:r w:rsidR="00090ACE">
        <w:rPr>
          <w:rFonts w:ascii="Arial" w:hAnsi="Arial" w:cs="Arial"/>
          <w:bCs/>
          <w:sz w:val="22"/>
          <w:szCs w:val="22"/>
          <w:u w:val="single"/>
          <w:lang w:val="lv-LV"/>
        </w:rPr>
        <w:t xml:space="preserve"> </w:t>
      </w:r>
      <w:r w:rsidRPr="00B26007">
        <w:rPr>
          <w:rStyle w:val="Vresatsauce"/>
          <w:rFonts w:ascii="Arial" w:hAnsi="Arial" w:cs="Arial"/>
          <w:bCs/>
          <w:sz w:val="22"/>
          <w:szCs w:val="22"/>
          <w:u w:val="single"/>
          <w:lang w:val="lv-LV"/>
        </w:rPr>
        <w:footnoteReference w:id="3"/>
      </w:r>
      <w:r w:rsidRPr="00B26007">
        <w:rPr>
          <w:rFonts w:ascii="Arial" w:hAnsi="Arial" w:cs="Arial"/>
          <w:sz w:val="22"/>
          <w:szCs w:val="22"/>
          <w:lang w:val="lv-LV"/>
        </w:rPr>
        <w:t xml:space="preserve">; </w:t>
      </w:r>
    </w:p>
    <w:p w14:paraId="5A3AD30A" w14:textId="22565815"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b/>
          <w:bCs/>
          <w:sz w:val="22"/>
          <w:szCs w:val="22"/>
          <w:lang w:val="lv-LV"/>
        </w:rPr>
        <w:t>ieinteresētajam</w:t>
      </w:r>
      <w:r w:rsidRPr="00B26007">
        <w:rPr>
          <w:rFonts w:ascii="Arial" w:hAnsi="Arial" w:cs="Arial"/>
          <w:b/>
          <w:sz w:val="22"/>
          <w:szCs w:val="22"/>
          <w:lang w:val="lv-LV"/>
        </w:rPr>
        <w:t xml:space="preserve"> piegādātājam ir pienākums sekot līdzi pasūtītāja tīmekļvietnē </w:t>
      </w:r>
      <w:hyperlink r:id="rId11" w:history="1">
        <w:r w:rsidR="00090ACE" w:rsidRPr="00946710">
          <w:rPr>
            <w:rStyle w:val="Hipersaite"/>
            <w:rFonts w:ascii="Arial" w:hAnsi="Arial" w:cs="Arial"/>
            <w:b/>
            <w:i/>
            <w:sz w:val="22"/>
            <w:szCs w:val="22"/>
            <w:lang w:val="lv-LV"/>
          </w:rPr>
          <w:t>www.ldz.lv</w:t>
        </w:r>
      </w:hyperlink>
      <w:r w:rsidRPr="00B26007">
        <w:rPr>
          <w:rFonts w:ascii="Arial" w:hAnsi="Arial" w:cs="Arial"/>
          <w:b/>
          <w:sz w:val="22"/>
          <w:szCs w:val="22"/>
          <w:lang w:val="lv-LV"/>
        </w:rPr>
        <w:t xml:space="preserve"> sadaļā „</w:t>
      </w:r>
      <w:r w:rsidRPr="00B26007">
        <w:rPr>
          <w:rFonts w:ascii="Arial" w:hAnsi="Arial" w:cs="Arial"/>
          <w:b/>
          <w:i/>
          <w:iCs/>
          <w:sz w:val="22"/>
          <w:szCs w:val="22"/>
          <w:lang w:val="lv-LV"/>
        </w:rPr>
        <w:t>Iepirkumi</w:t>
      </w:r>
      <w:r w:rsidRPr="00B26007">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1DBF026C" w14:textId="6AAE4E11"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sz w:val="22"/>
          <w:szCs w:val="22"/>
          <w:lang w:val="lv-LV"/>
        </w:rPr>
        <w:t>ja ieinteresētais piegādātājs ir laikus (ne vēlāk kā 6 (sešas) dienas pirms piedāvājuma iesniegšanas termiņa beigām) pieprasījis pasūtītājam uz nolikuma 1.3.</w:t>
      </w:r>
      <w:r w:rsidR="00090ACE">
        <w:rPr>
          <w:rFonts w:ascii="Arial" w:hAnsi="Arial" w:cs="Arial"/>
          <w:sz w:val="22"/>
          <w:szCs w:val="22"/>
          <w:lang w:val="lv-LV"/>
        </w:rPr>
        <w:t xml:space="preserve"> </w:t>
      </w:r>
      <w:r w:rsidRPr="00B26007">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3CCB044" w14:textId="6D7985E2"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b/>
          <w:sz w:val="22"/>
          <w:szCs w:val="22"/>
          <w:lang w:val="lv-LV"/>
        </w:rPr>
        <w:t>pasūtītājs ievieto nolikuma 1.</w:t>
      </w:r>
      <w:r w:rsidR="00AC59E9" w:rsidRPr="00B26007">
        <w:rPr>
          <w:rFonts w:ascii="Arial" w:hAnsi="Arial" w:cs="Arial"/>
          <w:b/>
          <w:sz w:val="22"/>
          <w:szCs w:val="22"/>
          <w:lang w:val="lv-LV"/>
        </w:rPr>
        <w:t>10</w:t>
      </w:r>
      <w:r w:rsidRPr="00B26007">
        <w:rPr>
          <w:rFonts w:ascii="Arial" w:hAnsi="Arial" w:cs="Arial"/>
          <w:b/>
          <w:sz w:val="22"/>
          <w:szCs w:val="22"/>
          <w:lang w:val="lv-LV"/>
        </w:rPr>
        <w:t>.5.</w:t>
      </w:r>
      <w:r w:rsidR="00090ACE">
        <w:rPr>
          <w:rFonts w:ascii="Arial" w:hAnsi="Arial" w:cs="Arial"/>
          <w:b/>
          <w:sz w:val="22"/>
          <w:szCs w:val="22"/>
          <w:lang w:val="lv-LV"/>
        </w:rPr>
        <w:t xml:space="preserve"> </w:t>
      </w:r>
      <w:r w:rsidRPr="00B26007">
        <w:rPr>
          <w:rFonts w:ascii="Arial" w:hAnsi="Arial" w:cs="Arial"/>
          <w:b/>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1E93020A" w14:textId="7DACC302" w:rsidR="00951287" w:rsidRPr="00B26007" w:rsidRDefault="00951287" w:rsidP="00AF6A5E">
      <w:pPr>
        <w:numPr>
          <w:ilvl w:val="2"/>
          <w:numId w:val="6"/>
        </w:numPr>
        <w:spacing w:line="276" w:lineRule="auto"/>
        <w:contextualSpacing/>
        <w:jc w:val="both"/>
        <w:rPr>
          <w:rFonts w:ascii="Arial" w:hAnsi="Arial" w:cs="Arial"/>
          <w:sz w:val="22"/>
          <w:szCs w:val="22"/>
          <w:lang w:val="lv-LV"/>
        </w:rPr>
      </w:pPr>
      <w:r w:rsidRPr="00B26007">
        <w:rPr>
          <w:rFonts w:ascii="Arial" w:hAnsi="Arial" w:cs="Arial"/>
          <w:color w:val="222222"/>
          <w:sz w:val="22"/>
          <w:szCs w:val="22"/>
          <w:shd w:val="clear" w:color="auto" w:fill="FFFFFF"/>
          <w:lang w:val="lv-LV"/>
        </w:rPr>
        <w:t>iepirkuma dokumentos iekļautie fizisko personu dati tiks apstrādāti, pamatojoties uz 2016.</w:t>
      </w:r>
      <w:r w:rsidR="00090ACE">
        <w:rPr>
          <w:rFonts w:ascii="Arial" w:hAnsi="Arial" w:cs="Arial"/>
          <w:color w:val="222222"/>
          <w:sz w:val="22"/>
          <w:szCs w:val="22"/>
          <w:shd w:val="clear" w:color="auto" w:fill="FFFFFF"/>
          <w:lang w:val="lv-LV"/>
        </w:rPr>
        <w:t xml:space="preserve"> </w:t>
      </w:r>
      <w:r w:rsidRPr="00B26007">
        <w:rPr>
          <w:rFonts w:ascii="Arial" w:hAnsi="Arial" w:cs="Arial"/>
          <w:color w:val="222222"/>
          <w:sz w:val="22"/>
          <w:szCs w:val="22"/>
          <w:shd w:val="clear" w:color="auto" w:fill="FFFFFF"/>
          <w:lang w:val="lv-LV"/>
        </w:rPr>
        <w:t>gada 27.</w:t>
      </w:r>
      <w:r w:rsidR="00090ACE">
        <w:rPr>
          <w:rFonts w:ascii="Arial" w:hAnsi="Arial" w:cs="Arial"/>
          <w:color w:val="222222"/>
          <w:sz w:val="22"/>
          <w:szCs w:val="22"/>
          <w:shd w:val="clear" w:color="auto" w:fill="FFFFFF"/>
          <w:lang w:val="lv-LV"/>
        </w:rPr>
        <w:t xml:space="preserve"> </w:t>
      </w:r>
      <w:r w:rsidRPr="00B26007">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6.panta 1.daļas f) apakšpunktu.</w:t>
      </w:r>
      <w:r w:rsidRPr="00B26007">
        <w:rPr>
          <w:rFonts w:ascii="Arial" w:hAnsi="Arial" w:cs="Arial"/>
          <w:iCs/>
          <w:sz w:val="22"/>
          <w:szCs w:val="22"/>
          <w:lang w:val="lv-LV" w:eastAsia="ar-SA"/>
        </w:rPr>
        <w:t xml:space="preserve"> Personas datu apstrādes pārzinis ir </w:t>
      </w:r>
      <w:r w:rsidRPr="00B26007">
        <w:rPr>
          <w:rFonts w:ascii="Arial" w:hAnsi="Arial" w:cs="Arial"/>
          <w:color w:val="222222"/>
          <w:sz w:val="22"/>
          <w:szCs w:val="22"/>
          <w:shd w:val="clear" w:color="auto" w:fill="FFFFFF"/>
          <w:lang w:val="lv-LV"/>
        </w:rPr>
        <w:t xml:space="preserve">VAS </w:t>
      </w:r>
      <w:r w:rsidRPr="00B26007">
        <w:rPr>
          <w:rFonts w:ascii="Arial" w:hAnsi="Arial" w:cs="Arial"/>
          <w:color w:val="222222"/>
          <w:sz w:val="22"/>
          <w:szCs w:val="22"/>
          <w:lang w:val="lv-LV"/>
        </w:rPr>
        <w:t>„</w:t>
      </w:r>
      <w:r w:rsidRPr="00B26007">
        <w:rPr>
          <w:rFonts w:ascii="Arial" w:hAnsi="Arial" w:cs="Arial"/>
          <w:color w:val="222222"/>
          <w:sz w:val="22"/>
          <w:szCs w:val="22"/>
          <w:shd w:val="clear" w:color="auto" w:fill="FFFFFF"/>
          <w:lang w:val="lv-LV"/>
        </w:rPr>
        <w:t>Latvijas dzelzceļš”</w:t>
      </w:r>
      <w:r w:rsidR="00090ACE">
        <w:rPr>
          <w:rFonts w:ascii="Arial" w:hAnsi="Arial" w:cs="Arial"/>
          <w:color w:val="222222"/>
          <w:sz w:val="22"/>
          <w:szCs w:val="22"/>
          <w:shd w:val="clear" w:color="auto" w:fill="FFFFFF"/>
          <w:lang w:val="lv-LV"/>
        </w:rPr>
        <w:t xml:space="preserve">, </w:t>
      </w:r>
      <w:r w:rsidR="008B0121">
        <w:rPr>
          <w:rFonts w:ascii="Arial" w:hAnsi="Arial" w:cs="Arial"/>
          <w:color w:val="222222"/>
          <w:sz w:val="22"/>
          <w:szCs w:val="22"/>
          <w:shd w:val="clear" w:color="auto" w:fill="FFFFFF"/>
          <w:lang w:val="lv-LV"/>
        </w:rPr>
        <w:t xml:space="preserve">SIA “LDZ Cargo”, </w:t>
      </w:r>
      <w:r w:rsidR="00090ACE" w:rsidRPr="00603317">
        <w:rPr>
          <w:rFonts w:ascii="Arial" w:hAnsi="Arial" w:cs="Arial"/>
          <w:sz w:val="22"/>
          <w:szCs w:val="22"/>
          <w:shd w:val="clear" w:color="auto" w:fill="FFFFFF"/>
          <w:lang w:val="lv-LV"/>
        </w:rPr>
        <w:t>SIA “LDZ ritošā sastāva serviss”</w:t>
      </w:r>
      <w:r w:rsidR="008B0121">
        <w:rPr>
          <w:rFonts w:ascii="Arial" w:hAnsi="Arial" w:cs="Arial"/>
          <w:sz w:val="22"/>
          <w:szCs w:val="22"/>
          <w:shd w:val="clear" w:color="auto" w:fill="FFFFFF"/>
          <w:lang w:val="lv-LV"/>
        </w:rPr>
        <w:t>,</w:t>
      </w:r>
      <w:r w:rsidR="00090ACE" w:rsidRPr="00603317">
        <w:rPr>
          <w:rFonts w:ascii="Arial" w:hAnsi="Arial" w:cs="Arial"/>
          <w:sz w:val="22"/>
          <w:szCs w:val="22"/>
          <w:shd w:val="clear" w:color="auto" w:fill="FFFFFF"/>
          <w:lang w:val="lv-LV"/>
        </w:rPr>
        <w:t xml:space="preserve"> SIA “LDZ apsardze</w:t>
      </w:r>
      <w:r w:rsidR="00090ACE" w:rsidRPr="0074170A">
        <w:rPr>
          <w:rFonts w:ascii="Arial" w:hAnsi="Arial" w:cs="Arial"/>
          <w:sz w:val="22"/>
          <w:szCs w:val="22"/>
          <w:shd w:val="clear" w:color="auto" w:fill="FFFFFF"/>
          <w:lang w:val="lv-LV"/>
        </w:rPr>
        <w:t>”</w:t>
      </w:r>
      <w:r w:rsidR="008B0121">
        <w:rPr>
          <w:rFonts w:ascii="Arial" w:hAnsi="Arial" w:cs="Arial"/>
          <w:sz w:val="22"/>
          <w:szCs w:val="22"/>
          <w:shd w:val="clear" w:color="auto" w:fill="FFFFFF"/>
          <w:lang w:val="lv-LV"/>
        </w:rPr>
        <w:t xml:space="preserve"> un SIA “LDZ Loģistika”</w:t>
      </w:r>
      <w:r w:rsidRPr="00B26007">
        <w:rPr>
          <w:rFonts w:ascii="Arial" w:hAnsi="Arial" w:cs="Arial"/>
          <w:color w:val="222222"/>
          <w:sz w:val="22"/>
          <w:szCs w:val="22"/>
          <w:shd w:val="clear" w:color="auto" w:fill="FFFFFF"/>
          <w:lang w:val="lv-LV"/>
        </w:rPr>
        <w:t>.</w:t>
      </w:r>
    </w:p>
    <w:p w14:paraId="08C1EB3D" w14:textId="77777777" w:rsidR="00951287" w:rsidRPr="00B26007" w:rsidRDefault="00951287" w:rsidP="00AF6A5E">
      <w:pPr>
        <w:pStyle w:val="Sarakstarindkopa"/>
        <w:tabs>
          <w:tab w:val="left" w:pos="567"/>
          <w:tab w:val="left" w:pos="851"/>
        </w:tabs>
        <w:spacing w:line="276" w:lineRule="auto"/>
        <w:ind w:left="0"/>
        <w:jc w:val="both"/>
        <w:rPr>
          <w:rFonts w:ascii="Arial" w:hAnsi="Arial" w:cs="Arial"/>
          <w:sz w:val="22"/>
          <w:szCs w:val="22"/>
          <w:highlight w:val="yellow"/>
          <w:lang w:val="lv-LV"/>
        </w:rPr>
      </w:pPr>
    </w:p>
    <w:p w14:paraId="126A4014" w14:textId="77777777" w:rsidR="00951287" w:rsidRPr="00B26007" w:rsidRDefault="00951287" w:rsidP="00AF6A5E">
      <w:pPr>
        <w:pStyle w:val="Sarakstarindkopa"/>
        <w:numPr>
          <w:ilvl w:val="0"/>
          <w:numId w:val="6"/>
        </w:numPr>
        <w:tabs>
          <w:tab w:val="left" w:pos="284"/>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INFORMĀCIJA PAR SARUNU PROCEDŪRAS PRIEKŠMETU</w:t>
      </w:r>
    </w:p>
    <w:p w14:paraId="106D775D" w14:textId="77777777" w:rsidR="0082742A" w:rsidRPr="00B26007" w:rsidRDefault="0082742A" w:rsidP="00AF6A5E">
      <w:pPr>
        <w:pStyle w:val="Sarakstarindkopa"/>
        <w:tabs>
          <w:tab w:val="left" w:pos="284"/>
        </w:tabs>
        <w:spacing w:line="276" w:lineRule="auto"/>
        <w:ind w:left="0"/>
        <w:jc w:val="both"/>
        <w:rPr>
          <w:rFonts w:ascii="Arial" w:hAnsi="Arial" w:cs="Arial"/>
          <w:b/>
          <w:sz w:val="22"/>
          <w:szCs w:val="22"/>
          <w:lang w:val="lv-LV"/>
        </w:rPr>
      </w:pPr>
    </w:p>
    <w:p w14:paraId="6ED4E813" w14:textId="77777777" w:rsidR="00951287" w:rsidRPr="00B26007" w:rsidRDefault="00951287" w:rsidP="00AF6A5E">
      <w:pPr>
        <w:pStyle w:val="Sarakstarindkopa"/>
        <w:numPr>
          <w:ilvl w:val="1"/>
          <w:numId w:val="7"/>
        </w:numPr>
        <w:tabs>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 xml:space="preserve">Sarunu procedūras priekšmets: </w:t>
      </w:r>
    </w:p>
    <w:p w14:paraId="02D2447A" w14:textId="66AD19D1" w:rsidR="00F06014" w:rsidRPr="00B26007" w:rsidRDefault="00A46DC8" w:rsidP="00D813E2">
      <w:pPr>
        <w:spacing w:line="276" w:lineRule="auto"/>
        <w:ind w:left="567"/>
        <w:contextualSpacing/>
        <w:jc w:val="both"/>
        <w:rPr>
          <w:rFonts w:ascii="Arial" w:hAnsi="Arial" w:cs="Arial"/>
          <w:bCs/>
          <w:sz w:val="22"/>
          <w:szCs w:val="22"/>
          <w:lang w:val="lv-LV"/>
        </w:rPr>
      </w:pPr>
      <w:bookmarkStart w:id="6" w:name="_Hlk39833387"/>
      <w:r w:rsidRPr="00B26007">
        <w:rPr>
          <w:rFonts w:ascii="Arial" w:hAnsi="Arial" w:cs="Arial"/>
          <w:color w:val="222222"/>
          <w:sz w:val="22"/>
          <w:szCs w:val="22"/>
          <w:shd w:val="clear" w:color="auto" w:fill="FFFFFF"/>
          <w:lang w:val="lv-LV"/>
        </w:rPr>
        <w:t>d</w:t>
      </w:r>
      <w:r w:rsidRPr="00B26007">
        <w:rPr>
          <w:rFonts w:ascii="Arial" w:hAnsi="Arial" w:cs="Arial"/>
          <w:sz w:val="22"/>
          <w:szCs w:val="22"/>
          <w:shd w:val="clear" w:color="auto" w:fill="FFFFFF"/>
          <w:lang w:val="lv-LV"/>
        </w:rPr>
        <w:t>atortehnikas</w:t>
      </w:r>
      <w:r w:rsidRPr="00B26007">
        <w:rPr>
          <w:rFonts w:ascii="Arial" w:hAnsi="Arial" w:cs="Arial"/>
          <w:sz w:val="22"/>
          <w:szCs w:val="22"/>
          <w:lang w:val="lv-LV"/>
        </w:rPr>
        <w:t xml:space="preserve"> piegāde „Latvijas dzelzceļš” koncerna vajadzībām</w:t>
      </w:r>
      <w:r w:rsidR="00951287" w:rsidRPr="00B26007">
        <w:rPr>
          <w:rFonts w:ascii="Arial" w:hAnsi="Arial" w:cs="Arial"/>
          <w:sz w:val="22"/>
          <w:szCs w:val="22"/>
          <w:shd w:val="clear" w:color="auto" w:fill="FFFFFF"/>
          <w:lang w:val="lv-LV"/>
        </w:rPr>
        <w:t>,</w:t>
      </w:r>
      <w:r w:rsidR="00951287" w:rsidRPr="00B26007">
        <w:rPr>
          <w:rFonts w:ascii="Arial" w:hAnsi="Arial" w:cs="Arial"/>
          <w:sz w:val="22"/>
          <w:szCs w:val="22"/>
          <w:lang w:val="lv-LV"/>
        </w:rPr>
        <w:t xml:space="preserve"> </w:t>
      </w:r>
      <w:r w:rsidR="00951287" w:rsidRPr="00B26007">
        <w:rPr>
          <w:rFonts w:ascii="Arial" w:hAnsi="Arial" w:cs="Arial"/>
          <w:bCs/>
          <w:sz w:val="22"/>
          <w:szCs w:val="22"/>
          <w:lang w:val="lv-LV"/>
        </w:rPr>
        <w:t>saskaņā ar sarunu procedūras nolikuma un tā pielikumu nosacījumiem</w:t>
      </w:r>
      <w:r w:rsidR="00951287" w:rsidRPr="00B26007">
        <w:rPr>
          <w:rFonts w:ascii="Arial" w:hAnsi="Arial" w:cs="Arial"/>
          <w:sz w:val="22"/>
          <w:szCs w:val="22"/>
          <w:lang w:val="lv-LV"/>
        </w:rPr>
        <w:t xml:space="preserve"> (turpmāk – p</w:t>
      </w:r>
      <w:r w:rsidRPr="00B26007">
        <w:rPr>
          <w:rFonts w:ascii="Arial" w:hAnsi="Arial" w:cs="Arial"/>
          <w:sz w:val="22"/>
          <w:szCs w:val="22"/>
          <w:lang w:val="lv-LV"/>
        </w:rPr>
        <w:t>rece</w:t>
      </w:r>
      <w:r w:rsidR="00951287" w:rsidRPr="00B26007">
        <w:rPr>
          <w:rFonts w:ascii="Arial" w:hAnsi="Arial" w:cs="Arial"/>
          <w:sz w:val="22"/>
          <w:szCs w:val="22"/>
          <w:lang w:val="lv-LV"/>
        </w:rPr>
        <w:t xml:space="preserve">). </w:t>
      </w:r>
      <w:bookmarkEnd w:id="6"/>
      <w:r w:rsidR="0055028C" w:rsidRPr="00D813E2">
        <w:rPr>
          <w:rFonts w:ascii="Arial" w:hAnsi="Arial" w:cs="Arial"/>
          <w:sz w:val="22"/>
          <w:szCs w:val="22"/>
          <w:u w:val="single"/>
          <w:lang w:val="lv-LV"/>
        </w:rPr>
        <w:t xml:space="preserve">Iepirkuma priekšmets </w:t>
      </w:r>
      <w:r w:rsidR="00D813E2" w:rsidRPr="00D813E2">
        <w:rPr>
          <w:rFonts w:ascii="Arial" w:hAnsi="Arial" w:cs="Arial"/>
          <w:sz w:val="22"/>
          <w:szCs w:val="22"/>
          <w:u w:val="single"/>
          <w:lang w:val="lv-LV"/>
        </w:rPr>
        <w:t>nav sadalīts daļās.</w:t>
      </w:r>
    </w:p>
    <w:p w14:paraId="1245544A" w14:textId="407AE399" w:rsidR="009E4CE2" w:rsidRDefault="009E4CE2" w:rsidP="009E4CE2">
      <w:pPr>
        <w:pStyle w:val="Sarakstarindkopa"/>
        <w:numPr>
          <w:ilvl w:val="1"/>
          <w:numId w:val="7"/>
        </w:numPr>
        <w:ind w:left="567" w:hanging="567"/>
        <w:jc w:val="both"/>
        <w:rPr>
          <w:rFonts w:ascii="Arial" w:hAnsi="Arial" w:cs="Arial"/>
          <w:b/>
          <w:sz w:val="22"/>
          <w:szCs w:val="22"/>
          <w:lang w:val="lv-LV"/>
        </w:rPr>
      </w:pPr>
      <w:bookmarkStart w:id="7" w:name="_Hlk97652171"/>
      <w:r w:rsidRPr="00E24028">
        <w:rPr>
          <w:rFonts w:ascii="Arial" w:hAnsi="Arial" w:cs="Arial"/>
          <w:b/>
          <w:bCs/>
          <w:sz w:val="22"/>
          <w:szCs w:val="22"/>
          <w:u w:val="single"/>
          <w:lang w:val="lv-LV"/>
        </w:rPr>
        <w:t>P</w:t>
      </w:r>
      <w:r w:rsidRPr="0074170A">
        <w:rPr>
          <w:rFonts w:ascii="Arial" w:hAnsi="Arial" w:cs="Arial"/>
          <w:b/>
          <w:sz w:val="22"/>
          <w:szCs w:val="22"/>
          <w:u w:val="single"/>
          <w:lang w:val="lv-LV"/>
        </w:rPr>
        <w:t xml:space="preserve">iedāvājumu var iesniegt </w:t>
      </w:r>
      <w:r w:rsidR="00E514B7">
        <w:rPr>
          <w:rFonts w:ascii="Arial" w:hAnsi="Arial" w:cs="Arial"/>
          <w:b/>
          <w:sz w:val="22"/>
          <w:szCs w:val="22"/>
          <w:u w:val="single"/>
          <w:lang w:val="lv-LV"/>
        </w:rPr>
        <w:t>tikai</w:t>
      </w:r>
      <w:r w:rsidR="00E514B7" w:rsidRPr="0074170A">
        <w:rPr>
          <w:rFonts w:ascii="Arial" w:hAnsi="Arial" w:cs="Arial"/>
          <w:b/>
          <w:sz w:val="22"/>
          <w:szCs w:val="22"/>
          <w:u w:val="single"/>
          <w:lang w:val="lv-LV"/>
        </w:rPr>
        <w:t xml:space="preserve"> </w:t>
      </w:r>
      <w:r w:rsidRPr="0074170A">
        <w:rPr>
          <w:rFonts w:ascii="Arial" w:hAnsi="Arial" w:cs="Arial"/>
          <w:b/>
          <w:sz w:val="22"/>
          <w:szCs w:val="22"/>
          <w:u w:val="single"/>
          <w:lang w:val="lv-LV"/>
        </w:rPr>
        <w:t>par visu s</w:t>
      </w:r>
      <w:r w:rsidRPr="0074170A">
        <w:rPr>
          <w:rFonts w:ascii="Arial" w:hAnsi="Arial" w:cs="Arial"/>
          <w:b/>
          <w:bCs/>
          <w:sz w:val="22"/>
          <w:szCs w:val="22"/>
          <w:u w:val="single"/>
          <w:lang w:val="lv-LV"/>
        </w:rPr>
        <w:t>arunu procedūras</w:t>
      </w:r>
      <w:r w:rsidRPr="0074170A">
        <w:rPr>
          <w:rFonts w:ascii="Arial" w:hAnsi="Arial" w:cs="Arial"/>
          <w:b/>
          <w:sz w:val="22"/>
          <w:szCs w:val="22"/>
          <w:u w:val="single"/>
          <w:lang w:val="lv-LV"/>
        </w:rPr>
        <w:t xml:space="preserve"> priekšmetu kopumā</w:t>
      </w:r>
      <w:bookmarkEnd w:id="7"/>
      <w:r w:rsidR="00D813E2">
        <w:rPr>
          <w:rFonts w:ascii="Arial" w:hAnsi="Arial" w:cs="Arial"/>
          <w:b/>
          <w:sz w:val="22"/>
          <w:szCs w:val="22"/>
          <w:u w:val="single"/>
          <w:lang w:val="lv-LV"/>
        </w:rPr>
        <w:t xml:space="preserve"> </w:t>
      </w:r>
      <w:r w:rsidRPr="0074170A">
        <w:rPr>
          <w:rFonts w:ascii="Arial" w:hAnsi="Arial" w:cs="Arial"/>
          <w:b/>
          <w:sz w:val="22"/>
          <w:szCs w:val="22"/>
          <w:u w:val="single"/>
          <w:lang w:val="lv-LV"/>
        </w:rPr>
        <w:t>pilnā apjomā</w:t>
      </w:r>
      <w:r w:rsidRPr="0074170A">
        <w:rPr>
          <w:rFonts w:ascii="Arial" w:hAnsi="Arial" w:cs="Arial"/>
          <w:b/>
          <w:sz w:val="22"/>
          <w:szCs w:val="22"/>
          <w:lang w:val="lv-LV"/>
        </w:rPr>
        <w:t>.</w:t>
      </w:r>
    </w:p>
    <w:p w14:paraId="16107F6B" w14:textId="3C77BC35" w:rsidR="00951287" w:rsidRPr="009E4CE2" w:rsidRDefault="009E4CE2" w:rsidP="009E4CE2">
      <w:pPr>
        <w:pStyle w:val="Sarakstarindkopa"/>
        <w:numPr>
          <w:ilvl w:val="1"/>
          <w:numId w:val="7"/>
        </w:numPr>
        <w:tabs>
          <w:tab w:val="left" w:pos="567"/>
        </w:tabs>
        <w:spacing w:line="276" w:lineRule="auto"/>
        <w:ind w:left="0" w:firstLine="0"/>
        <w:jc w:val="both"/>
        <w:rPr>
          <w:rFonts w:ascii="Arial" w:hAnsi="Arial" w:cs="Arial"/>
          <w:b/>
          <w:sz w:val="22"/>
          <w:szCs w:val="22"/>
          <w:lang w:val="lv-LV"/>
        </w:rPr>
      </w:pPr>
      <w:r w:rsidRPr="00EA633E">
        <w:rPr>
          <w:rFonts w:ascii="Arial" w:hAnsi="Arial" w:cs="Arial"/>
          <w:sz w:val="22"/>
          <w:szCs w:val="22"/>
          <w:lang w:val="lv-LV"/>
        </w:rPr>
        <w:t>Pretendents nedrīkst iesniegt piedāvājuma variantus</w:t>
      </w:r>
      <w:r>
        <w:rPr>
          <w:rFonts w:ascii="Arial" w:hAnsi="Arial" w:cs="Arial"/>
          <w:sz w:val="22"/>
          <w:szCs w:val="22"/>
          <w:lang w:val="lv-LV"/>
        </w:rPr>
        <w:t>.</w:t>
      </w:r>
    </w:p>
    <w:p w14:paraId="587C142B" w14:textId="42FC75B6" w:rsidR="009E4CE2" w:rsidRPr="009E4CE2" w:rsidRDefault="009E4CE2" w:rsidP="009E4CE2">
      <w:pPr>
        <w:pStyle w:val="Sarakstarindkopa"/>
        <w:numPr>
          <w:ilvl w:val="1"/>
          <w:numId w:val="7"/>
        </w:numPr>
        <w:tabs>
          <w:tab w:val="left" w:pos="567"/>
        </w:tabs>
        <w:spacing w:line="276" w:lineRule="auto"/>
        <w:ind w:left="0" w:firstLine="0"/>
        <w:jc w:val="both"/>
        <w:rPr>
          <w:rFonts w:ascii="Arial" w:hAnsi="Arial" w:cs="Arial"/>
          <w:bCs/>
          <w:sz w:val="22"/>
          <w:szCs w:val="22"/>
          <w:lang w:val="lv-LV"/>
        </w:rPr>
      </w:pPr>
      <w:r w:rsidRPr="009E4CE2">
        <w:rPr>
          <w:rFonts w:ascii="Arial" w:hAnsi="Arial" w:cs="Arial"/>
          <w:bCs/>
          <w:sz w:val="22"/>
          <w:szCs w:val="22"/>
          <w:lang w:val="lv-LV"/>
        </w:rPr>
        <w:t>Paredzamā summa: 180 000,00</w:t>
      </w:r>
      <w:r>
        <w:rPr>
          <w:rFonts w:ascii="Arial" w:hAnsi="Arial" w:cs="Arial"/>
          <w:bCs/>
          <w:sz w:val="22"/>
          <w:szCs w:val="22"/>
          <w:lang w:val="lv-LV"/>
        </w:rPr>
        <w:t xml:space="preserve"> EUR</w:t>
      </w:r>
    </w:p>
    <w:p w14:paraId="76991C62" w14:textId="33B0D1A2" w:rsidR="00951287" w:rsidRPr="00B26007" w:rsidRDefault="00260100" w:rsidP="00AF6A5E">
      <w:pPr>
        <w:pStyle w:val="Sarakstarindkopa"/>
        <w:numPr>
          <w:ilvl w:val="1"/>
          <w:numId w:val="7"/>
        </w:numPr>
        <w:tabs>
          <w:tab w:val="left" w:pos="567"/>
        </w:tabs>
        <w:spacing w:line="276" w:lineRule="auto"/>
        <w:ind w:left="0" w:firstLine="0"/>
        <w:jc w:val="both"/>
        <w:rPr>
          <w:rFonts w:ascii="Arial" w:hAnsi="Arial" w:cs="Arial"/>
          <w:sz w:val="22"/>
          <w:szCs w:val="22"/>
          <w:lang w:val="lv-LV"/>
        </w:rPr>
      </w:pPr>
      <w:bookmarkStart w:id="8" w:name="_Hlk10724490"/>
      <w:r w:rsidRPr="00B26007">
        <w:rPr>
          <w:rFonts w:ascii="Arial" w:hAnsi="Arial" w:cs="Arial"/>
          <w:b/>
          <w:sz w:val="22"/>
          <w:szCs w:val="22"/>
          <w:lang w:val="lv-LV"/>
        </w:rPr>
        <w:t>Līgums</w:t>
      </w:r>
      <w:r w:rsidR="00951287" w:rsidRPr="00B26007">
        <w:rPr>
          <w:rFonts w:ascii="Arial" w:hAnsi="Arial" w:cs="Arial"/>
          <w:b/>
          <w:sz w:val="22"/>
          <w:szCs w:val="22"/>
          <w:lang w:val="lv-LV"/>
        </w:rPr>
        <w:t>:</w:t>
      </w:r>
      <w:r w:rsidR="00951287" w:rsidRPr="00B26007">
        <w:rPr>
          <w:rFonts w:ascii="Arial" w:hAnsi="Arial" w:cs="Arial"/>
          <w:sz w:val="22"/>
          <w:szCs w:val="22"/>
          <w:lang w:val="lv-LV"/>
        </w:rPr>
        <w:t xml:space="preserve"> </w:t>
      </w:r>
    </w:p>
    <w:p w14:paraId="1115068F" w14:textId="25A1C838" w:rsidR="006D118A" w:rsidRPr="00B26007" w:rsidRDefault="00B90841" w:rsidP="00AF6A5E">
      <w:pPr>
        <w:pStyle w:val="Sarakstarindkopa"/>
        <w:numPr>
          <w:ilvl w:val="2"/>
          <w:numId w:val="7"/>
        </w:numPr>
        <w:ind w:left="720"/>
        <w:jc w:val="both"/>
        <w:rPr>
          <w:rFonts w:ascii="Arial" w:hAnsi="Arial" w:cs="Arial"/>
          <w:bCs/>
          <w:sz w:val="22"/>
          <w:szCs w:val="22"/>
          <w:lang w:val="lv-LV"/>
        </w:rPr>
      </w:pPr>
      <w:r w:rsidRPr="00B26007">
        <w:rPr>
          <w:rFonts w:ascii="Arial" w:hAnsi="Arial" w:cs="Arial"/>
          <w:color w:val="222222"/>
          <w:sz w:val="22"/>
          <w:szCs w:val="22"/>
          <w:shd w:val="clear" w:color="auto" w:fill="FFFFFF"/>
          <w:lang w:val="lv-LV"/>
        </w:rPr>
        <w:lastRenderedPageBreak/>
        <w:t>darbības</w:t>
      </w:r>
      <w:r w:rsidRPr="00B26007">
        <w:rPr>
          <w:rFonts w:ascii="Arial" w:hAnsi="Arial" w:cs="Arial"/>
          <w:sz w:val="22"/>
          <w:szCs w:val="22"/>
          <w:lang w:val="lv-LV"/>
        </w:rPr>
        <w:t xml:space="preserve"> </w:t>
      </w:r>
      <w:r w:rsidR="00951287" w:rsidRPr="00B26007">
        <w:rPr>
          <w:rFonts w:ascii="Arial" w:hAnsi="Arial" w:cs="Arial"/>
          <w:sz w:val="22"/>
          <w:szCs w:val="22"/>
          <w:lang w:val="lv-LV"/>
        </w:rPr>
        <w:t>termiņš</w:t>
      </w:r>
      <w:r w:rsidR="00951287" w:rsidRPr="00F06014">
        <w:rPr>
          <w:rFonts w:ascii="Arial" w:hAnsi="Arial" w:cs="Arial"/>
          <w:sz w:val="22"/>
          <w:szCs w:val="22"/>
          <w:lang w:val="lv-LV"/>
        </w:rPr>
        <w:t xml:space="preserve">: </w:t>
      </w:r>
      <w:r w:rsidRPr="00F06014">
        <w:rPr>
          <w:rFonts w:ascii="Arial" w:hAnsi="Arial" w:cs="Arial"/>
          <w:sz w:val="22"/>
          <w:szCs w:val="22"/>
          <w:lang w:val="lv-LV"/>
        </w:rPr>
        <w:t xml:space="preserve">no līguma spēkā stāšanās brīža līdz </w:t>
      </w:r>
      <w:r w:rsidR="00297CA6" w:rsidRPr="00F06014">
        <w:rPr>
          <w:rFonts w:ascii="Arial" w:hAnsi="Arial" w:cs="Arial"/>
          <w:b/>
          <w:sz w:val="22"/>
          <w:szCs w:val="22"/>
          <w:lang w:val="lv-LV"/>
        </w:rPr>
        <w:t>brīdim, kad tiek sasniegta līguma maksimālā summa.</w:t>
      </w:r>
      <w:r w:rsidRPr="00B26007">
        <w:rPr>
          <w:rFonts w:ascii="Arial" w:hAnsi="Arial" w:cs="Arial"/>
          <w:bCs/>
          <w:sz w:val="22"/>
          <w:szCs w:val="22"/>
          <w:lang w:val="lv-LV"/>
        </w:rPr>
        <w:t xml:space="preserve"> Preču piegāde </w:t>
      </w:r>
      <w:r w:rsidRPr="00B26007">
        <w:rPr>
          <w:rFonts w:ascii="Arial" w:hAnsi="Arial" w:cs="Arial"/>
          <w:sz w:val="22"/>
          <w:szCs w:val="22"/>
          <w:lang w:val="lv-LV"/>
        </w:rPr>
        <w:t xml:space="preserve">paredzēta </w:t>
      </w:r>
      <w:bookmarkStart w:id="9" w:name="_Hlk97553313"/>
      <w:r w:rsidRPr="00B26007">
        <w:rPr>
          <w:rFonts w:ascii="Arial" w:hAnsi="Arial" w:cs="Arial"/>
          <w:sz w:val="22"/>
          <w:szCs w:val="22"/>
          <w:lang w:val="lv-LV"/>
        </w:rPr>
        <w:t>pa daļām atsevišķās preču partijās</w:t>
      </w:r>
      <w:r w:rsidR="00482832" w:rsidRPr="00B26007">
        <w:rPr>
          <w:rFonts w:ascii="Arial" w:hAnsi="Arial" w:cs="Arial"/>
          <w:sz w:val="22"/>
          <w:szCs w:val="22"/>
          <w:lang w:val="lv-LV"/>
        </w:rPr>
        <w:t>, pirmā piegāde</w:t>
      </w:r>
      <w:r w:rsidR="00222F49" w:rsidRPr="00B26007">
        <w:rPr>
          <w:rFonts w:ascii="Arial" w:hAnsi="Arial" w:cs="Arial"/>
          <w:sz w:val="22"/>
          <w:szCs w:val="22"/>
          <w:lang w:val="lv-LV"/>
        </w:rPr>
        <w:t xml:space="preserve"> paredzama</w:t>
      </w:r>
      <w:r w:rsidRPr="00B26007">
        <w:rPr>
          <w:rFonts w:ascii="Arial" w:hAnsi="Arial" w:cs="Arial"/>
          <w:sz w:val="22"/>
          <w:szCs w:val="22"/>
          <w:lang w:val="lv-LV"/>
        </w:rPr>
        <w:t xml:space="preserve"> ne </w:t>
      </w:r>
      <w:r w:rsidRPr="00B26007">
        <w:rPr>
          <w:rFonts w:ascii="Arial" w:hAnsi="Arial" w:cs="Arial"/>
          <w:color w:val="000000"/>
          <w:kern w:val="3"/>
          <w:sz w:val="22"/>
          <w:szCs w:val="22"/>
          <w:lang w:val="lv-LV"/>
        </w:rPr>
        <w:t xml:space="preserve">vēlāk kā </w:t>
      </w:r>
      <w:r w:rsidR="002F5A82" w:rsidRPr="00B26007">
        <w:rPr>
          <w:rFonts w:ascii="Arial" w:hAnsi="Arial" w:cs="Arial"/>
          <w:b/>
          <w:sz w:val="22"/>
          <w:szCs w:val="22"/>
          <w:lang w:val="lv-LV"/>
        </w:rPr>
        <w:t>6</w:t>
      </w:r>
      <w:r w:rsidR="008D1934" w:rsidRPr="00B26007">
        <w:rPr>
          <w:rFonts w:ascii="Arial" w:hAnsi="Arial" w:cs="Arial"/>
          <w:b/>
          <w:sz w:val="22"/>
          <w:szCs w:val="22"/>
          <w:lang w:val="lv-LV"/>
        </w:rPr>
        <w:t>0</w:t>
      </w:r>
      <w:r w:rsidRPr="00B26007">
        <w:rPr>
          <w:rFonts w:ascii="Arial" w:hAnsi="Arial" w:cs="Arial"/>
          <w:b/>
          <w:sz w:val="22"/>
          <w:szCs w:val="22"/>
          <w:lang w:val="lv-LV"/>
        </w:rPr>
        <w:t xml:space="preserve"> (</w:t>
      </w:r>
      <w:r w:rsidR="008D1934" w:rsidRPr="00B26007">
        <w:rPr>
          <w:rFonts w:ascii="Arial" w:hAnsi="Arial" w:cs="Arial"/>
          <w:b/>
          <w:sz w:val="22"/>
          <w:szCs w:val="22"/>
          <w:lang w:val="lv-LV"/>
        </w:rPr>
        <w:t>sešdesmit</w:t>
      </w:r>
      <w:r w:rsidRPr="00B26007">
        <w:rPr>
          <w:rFonts w:ascii="Arial" w:hAnsi="Arial" w:cs="Arial"/>
          <w:b/>
          <w:sz w:val="22"/>
          <w:szCs w:val="22"/>
          <w:lang w:val="lv-LV"/>
        </w:rPr>
        <w:t>) kalendāro dienu</w:t>
      </w:r>
      <w:r w:rsidRPr="00B26007">
        <w:rPr>
          <w:rFonts w:ascii="Arial" w:hAnsi="Arial" w:cs="Arial"/>
          <w:sz w:val="22"/>
          <w:szCs w:val="22"/>
          <w:lang w:val="lv-LV"/>
        </w:rPr>
        <w:t xml:space="preserve"> laikā pēc </w:t>
      </w:r>
      <w:r w:rsidR="007C6354">
        <w:rPr>
          <w:rFonts w:ascii="Arial" w:hAnsi="Arial" w:cs="Arial"/>
          <w:sz w:val="22"/>
          <w:szCs w:val="22"/>
          <w:lang w:val="lv-LV"/>
        </w:rPr>
        <w:t xml:space="preserve">pirmā </w:t>
      </w:r>
      <w:r w:rsidR="00222F49" w:rsidRPr="00B26007">
        <w:rPr>
          <w:rFonts w:ascii="Arial" w:hAnsi="Arial" w:cs="Arial"/>
          <w:sz w:val="22"/>
          <w:szCs w:val="22"/>
          <w:lang w:val="lv-LV"/>
        </w:rPr>
        <w:t xml:space="preserve">pircēja pieprasījuma, nākošās piegādes ne vēlāk kā </w:t>
      </w:r>
      <w:r w:rsidR="00222F49" w:rsidRPr="00853714">
        <w:rPr>
          <w:rFonts w:ascii="Arial" w:hAnsi="Arial" w:cs="Arial"/>
          <w:b/>
          <w:bCs/>
          <w:sz w:val="22"/>
          <w:szCs w:val="22"/>
          <w:lang w:val="lv-LV"/>
        </w:rPr>
        <w:t>30 (trīsdesmit) kalendāro dienu laikā</w:t>
      </w:r>
      <w:r w:rsidR="00222F49" w:rsidRPr="00B26007">
        <w:rPr>
          <w:rFonts w:ascii="Arial" w:hAnsi="Arial" w:cs="Arial"/>
          <w:sz w:val="22"/>
          <w:szCs w:val="22"/>
          <w:lang w:val="lv-LV"/>
        </w:rPr>
        <w:t xml:space="preserve"> pēc </w:t>
      </w:r>
      <w:r w:rsidRPr="00B26007">
        <w:rPr>
          <w:rFonts w:ascii="Arial" w:hAnsi="Arial" w:cs="Arial"/>
          <w:sz w:val="22"/>
          <w:szCs w:val="22"/>
          <w:lang w:val="lv-LV"/>
        </w:rPr>
        <w:t>atsevišķiem pircēja rakstveida pieprasījumiem un neatkarīgi no pieprasīto preču daudzuma</w:t>
      </w:r>
      <w:bookmarkEnd w:id="9"/>
      <w:r w:rsidRPr="00B26007">
        <w:rPr>
          <w:rFonts w:ascii="Arial" w:hAnsi="Arial" w:cs="Arial"/>
          <w:sz w:val="22"/>
          <w:szCs w:val="22"/>
          <w:lang w:val="lv-LV"/>
        </w:rPr>
        <w:t>;</w:t>
      </w:r>
    </w:p>
    <w:p w14:paraId="184BAB4C" w14:textId="61E17D05" w:rsidR="00951287" w:rsidRPr="007C6354" w:rsidRDefault="00B90841" w:rsidP="00AF6A5E">
      <w:pPr>
        <w:pStyle w:val="Sarakstarindkopa"/>
        <w:numPr>
          <w:ilvl w:val="2"/>
          <w:numId w:val="7"/>
        </w:numPr>
        <w:ind w:left="720"/>
        <w:jc w:val="both"/>
        <w:rPr>
          <w:rFonts w:ascii="Arial" w:hAnsi="Arial" w:cs="Arial"/>
          <w:bCs/>
          <w:sz w:val="22"/>
          <w:szCs w:val="22"/>
          <w:lang w:val="lv-LV"/>
        </w:rPr>
      </w:pPr>
      <w:r w:rsidRPr="00B26007">
        <w:rPr>
          <w:rFonts w:ascii="Arial" w:hAnsi="Arial" w:cs="Arial"/>
          <w:color w:val="222222"/>
          <w:sz w:val="22"/>
          <w:szCs w:val="22"/>
          <w:shd w:val="clear" w:color="auto" w:fill="FFFFFF"/>
          <w:lang w:val="lv-LV"/>
        </w:rPr>
        <w:t>piegādes</w:t>
      </w:r>
      <w:r w:rsidR="00951287" w:rsidRPr="00B26007">
        <w:rPr>
          <w:rFonts w:ascii="Arial" w:hAnsi="Arial" w:cs="Arial"/>
          <w:sz w:val="22"/>
          <w:szCs w:val="22"/>
          <w:lang w:val="lv-LV"/>
        </w:rPr>
        <w:t xml:space="preserve"> vieta: </w:t>
      </w:r>
      <w:r w:rsidR="006D118A" w:rsidRPr="007C6354">
        <w:rPr>
          <w:rFonts w:ascii="Arial" w:hAnsi="Arial" w:cs="Arial"/>
          <w:sz w:val="22"/>
          <w:szCs w:val="22"/>
          <w:lang w:val="lv-LV"/>
        </w:rPr>
        <w:t>T</w:t>
      </w:r>
      <w:r w:rsidR="006D118A" w:rsidRPr="007C6354">
        <w:rPr>
          <w:rFonts w:ascii="Arial" w:hAnsi="Arial" w:cs="Arial"/>
          <w:color w:val="000000"/>
          <w:spacing w:val="-2"/>
          <w:sz w:val="22"/>
          <w:szCs w:val="22"/>
          <w:lang w:val="lv-LV"/>
        </w:rPr>
        <w:t>urgeņeva iela 21, Rīga, LV-1050, Latvija</w:t>
      </w:r>
      <w:r w:rsidR="00BC1EA2" w:rsidRPr="007C6354">
        <w:rPr>
          <w:rFonts w:ascii="Arial" w:hAnsi="Arial" w:cs="Arial"/>
          <w:color w:val="000000"/>
          <w:spacing w:val="-2"/>
          <w:sz w:val="22"/>
          <w:szCs w:val="22"/>
          <w:lang w:val="lv-LV"/>
        </w:rPr>
        <w:t>.</w:t>
      </w:r>
    </w:p>
    <w:p w14:paraId="29F74885" w14:textId="04E561D1" w:rsidR="00951287" w:rsidRPr="00B26007" w:rsidRDefault="00951287" w:rsidP="00AF6A5E">
      <w:pPr>
        <w:pStyle w:val="Sarakstarindkopa"/>
        <w:numPr>
          <w:ilvl w:val="2"/>
          <w:numId w:val="7"/>
        </w:numPr>
        <w:ind w:left="720"/>
        <w:jc w:val="both"/>
        <w:rPr>
          <w:rFonts w:ascii="Arial" w:hAnsi="Arial" w:cs="Arial"/>
          <w:bCs/>
          <w:sz w:val="22"/>
          <w:szCs w:val="22"/>
          <w:lang w:val="lv-LV"/>
        </w:rPr>
      </w:pPr>
      <w:r w:rsidRPr="00B26007">
        <w:rPr>
          <w:rFonts w:ascii="Arial" w:hAnsi="Arial" w:cs="Arial"/>
          <w:sz w:val="22"/>
          <w:szCs w:val="22"/>
          <w:lang w:val="lv-LV"/>
        </w:rPr>
        <w:t>izpildes veids: p</w:t>
      </w:r>
      <w:r w:rsidR="00B90841" w:rsidRPr="00B26007">
        <w:rPr>
          <w:rFonts w:ascii="Arial" w:hAnsi="Arial" w:cs="Arial"/>
          <w:sz w:val="22"/>
          <w:szCs w:val="22"/>
          <w:lang w:val="lv-LV"/>
        </w:rPr>
        <w:t>iegāde</w:t>
      </w:r>
      <w:r w:rsidR="009E4CE2">
        <w:rPr>
          <w:rFonts w:ascii="Arial" w:hAnsi="Arial" w:cs="Arial"/>
          <w:sz w:val="22"/>
          <w:szCs w:val="22"/>
          <w:lang w:val="lv-LV"/>
        </w:rPr>
        <w:t xml:space="preserve"> pēc pieprasījuma</w:t>
      </w:r>
      <w:r w:rsidR="00B90841" w:rsidRPr="00B26007">
        <w:rPr>
          <w:rFonts w:ascii="Arial" w:hAnsi="Arial" w:cs="Arial"/>
          <w:sz w:val="22"/>
          <w:szCs w:val="22"/>
          <w:lang w:val="lv-LV"/>
        </w:rPr>
        <w:t>.</w:t>
      </w:r>
    </w:p>
    <w:p w14:paraId="736CAB90" w14:textId="77777777" w:rsidR="003D4991" w:rsidRPr="00B26007" w:rsidRDefault="003D4991" w:rsidP="00AF6A5E">
      <w:pPr>
        <w:spacing w:line="276" w:lineRule="auto"/>
        <w:jc w:val="both"/>
        <w:rPr>
          <w:rFonts w:ascii="Arial" w:hAnsi="Arial" w:cs="Arial"/>
          <w:sz w:val="22"/>
          <w:szCs w:val="22"/>
          <w:lang w:val="lv-LV"/>
        </w:rPr>
      </w:pPr>
    </w:p>
    <w:p w14:paraId="6D2243B6" w14:textId="57D10F34" w:rsidR="009F41D6" w:rsidRPr="00B26007" w:rsidRDefault="00951287" w:rsidP="00AF6A5E">
      <w:pPr>
        <w:pStyle w:val="Sarakstarindkopa"/>
        <w:numPr>
          <w:ilvl w:val="1"/>
          <w:numId w:val="7"/>
        </w:numPr>
        <w:tabs>
          <w:tab w:val="left" w:pos="0"/>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 xml:space="preserve">Iepirkuma nomenklatūras (CPV) galvenais kods: </w:t>
      </w:r>
      <w:hyperlink r:id="rId12" w:tooltip="51000000-9" w:history="1">
        <w:r w:rsidR="00996130" w:rsidRPr="00B26007">
          <w:rPr>
            <w:rStyle w:val="Hipersaite"/>
            <w:rFonts w:ascii="Arial" w:hAnsi="Arial" w:cs="Arial"/>
            <w:b/>
            <w:bCs/>
            <w:color w:val="auto"/>
            <w:sz w:val="22"/>
            <w:szCs w:val="22"/>
            <w:u w:val="none"/>
            <w:lang w:val="lv-LV"/>
          </w:rPr>
          <w:t>30000000</w:t>
        </w:r>
        <w:r w:rsidRPr="00B26007">
          <w:rPr>
            <w:rStyle w:val="Hipersaite"/>
            <w:rFonts w:ascii="Arial" w:hAnsi="Arial" w:cs="Arial"/>
            <w:b/>
            <w:bCs/>
            <w:color w:val="auto"/>
            <w:sz w:val="22"/>
            <w:szCs w:val="22"/>
            <w:u w:val="none"/>
            <w:lang w:val="lv-LV"/>
          </w:rPr>
          <w:t>-9</w:t>
        </w:r>
      </w:hyperlink>
      <w:r w:rsidR="00996130" w:rsidRPr="00B26007">
        <w:rPr>
          <w:rFonts w:ascii="Arial" w:hAnsi="Arial" w:cs="Arial"/>
          <w:sz w:val="22"/>
          <w:szCs w:val="22"/>
          <w:lang w:val="lv-LV"/>
        </w:rPr>
        <w:t xml:space="preserve"> </w:t>
      </w:r>
      <w:r w:rsidRPr="00B26007">
        <w:rPr>
          <w:rFonts w:ascii="Arial" w:hAnsi="Arial" w:cs="Arial"/>
          <w:i/>
          <w:iCs/>
          <w:sz w:val="22"/>
          <w:szCs w:val="22"/>
          <w:lang w:val="lv-LV"/>
        </w:rPr>
        <w:t>(</w:t>
      </w:r>
      <w:r w:rsidR="00996130" w:rsidRPr="00B26007">
        <w:rPr>
          <w:rFonts w:ascii="Arial" w:hAnsi="Arial" w:cs="Arial"/>
          <w:i/>
          <w:iCs/>
          <w:sz w:val="22"/>
          <w:szCs w:val="22"/>
          <w:lang w:val="lv-LV"/>
        </w:rPr>
        <w:t>Biroja un skaitļošanas tehnika, aprīkojums un piederumi, izņemot mēbeles un programmatūru</w:t>
      </w:r>
      <w:r w:rsidRPr="00B26007">
        <w:rPr>
          <w:rFonts w:ascii="Arial" w:hAnsi="Arial" w:cs="Arial"/>
          <w:i/>
          <w:iCs/>
          <w:sz w:val="22"/>
          <w:szCs w:val="22"/>
          <w:lang w:val="lv-LV"/>
        </w:rPr>
        <w:t>).</w:t>
      </w:r>
      <w:r w:rsidR="00996130" w:rsidRPr="00B26007">
        <w:rPr>
          <w:rFonts w:ascii="Arial" w:hAnsi="Arial" w:cs="Arial"/>
          <w:b/>
          <w:sz w:val="22"/>
          <w:szCs w:val="22"/>
          <w:lang w:val="lv-LV"/>
        </w:rPr>
        <w:t xml:space="preserve"> </w:t>
      </w:r>
      <w:r w:rsidRPr="00B26007">
        <w:rPr>
          <w:rFonts w:ascii="Arial" w:hAnsi="Arial" w:cs="Arial"/>
          <w:bCs/>
          <w:sz w:val="22"/>
          <w:szCs w:val="22"/>
          <w:lang w:val="lv-LV"/>
        </w:rPr>
        <w:t>Iepirkuma nomenklatūras (CPV) papildu kodi:</w:t>
      </w:r>
      <w:r w:rsidR="00193A5B" w:rsidRPr="00B26007">
        <w:rPr>
          <w:rFonts w:ascii="Arial" w:hAnsi="Arial" w:cs="Arial"/>
          <w:bCs/>
          <w:sz w:val="22"/>
          <w:szCs w:val="22"/>
          <w:lang w:val="lv-LV"/>
        </w:rPr>
        <w:t xml:space="preserve"> </w:t>
      </w:r>
      <w:r w:rsidR="00D224DB" w:rsidRPr="00B26007">
        <w:rPr>
          <w:rFonts w:ascii="Arial" w:hAnsi="Arial" w:cs="Arial"/>
          <w:bCs/>
          <w:sz w:val="22"/>
          <w:szCs w:val="22"/>
          <w:lang w:val="lv-LV"/>
        </w:rPr>
        <w:t xml:space="preserve">30200000-1 </w:t>
      </w:r>
      <w:r w:rsidR="00D224DB" w:rsidRPr="00B26007">
        <w:rPr>
          <w:rFonts w:ascii="Arial" w:hAnsi="Arial" w:cs="Arial"/>
          <w:i/>
          <w:iCs/>
          <w:sz w:val="22"/>
          <w:szCs w:val="22"/>
          <w:lang w:val="lv-LV"/>
        </w:rPr>
        <w:t>(Datoru iekārtas un piederumi)</w:t>
      </w:r>
      <w:r w:rsidR="00D224DB" w:rsidRPr="00B26007">
        <w:rPr>
          <w:rFonts w:ascii="Arial" w:hAnsi="Arial" w:cs="Arial"/>
          <w:sz w:val="22"/>
          <w:szCs w:val="22"/>
          <w:lang w:val="lv-LV"/>
        </w:rPr>
        <w:t xml:space="preserve">, </w:t>
      </w:r>
      <w:r w:rsidR="00996130" w:rsidRPr="00B26007">
        <w:rPr>
          <w:rFonts w:ascii="Arial" w:hAnsi="Arial" w:cs="Arial"/>
          <w:bCs/>
          <w:sz w:val="22"/>
          <w:szCs w:val="22"/>
          <w:lang w:val="lv-LV"/>
        </w:rPr>
        <w:t xml:space="preserve">30210000-4 </w:t>
      </w:r>
      <w:r w:rsidR="00996130" w:rsidRPr="00B26007">
        <w:rPr>
          <w:rFonts w:ascii="Arial" w:hAnsi="Arial" w:cs="Arial"/>
          <w:i/>
          <w:iCs/>
          <w:sz w:val="22"/>
          <w:szCs w:val="22"/>
          <w:lang w:val="lv-LV"/>
        </w:rPr>
        <w:t>(Datu apstrādes iekārtas (aparatūra))</w:t>
      </w:r>
      <w:r w:rsidR="00996130" w:rsidRPr="00B26007">
        <w:rPr>
          <w:rFonts w:ascii="Arial" w:hAnsi="Arial" w:cs="Arial"/>
          <w:sz w:val="22"/>
          <w:szCs w:val="22"/>
          <w:lang w:val="lv-LV"/>
        </w:rPr>
        <w:t xml:space="preserve">, </w:t>
      </w:r>
      <w:r w:rsidR="00193A5B" w:rsidRPr="00B26007">
        <w:rPr>
          <w:rFonts w:ascii="Arial" w:hAnsi="Arial" w:cs="Arial"/>
          <w:bCs/>
          <w:sz w:val="22"/>
          <w:szCs w:val="22"/>
          <w:lang w:val="lv-LV"/>
        </w:rPr>
        <w:t xml:space="preserve">30213000-5 </w:t>
      </w:r>
      <w:r w:rsidR="00193A5B" w:rsidRPr="00B26007">
        <w:rPr>
          <w:rFonts w:ascii="Arial" w:hAnsi="Arial" w:cs="Arial"/>
          <w:i/>
          <w:iCs/>
          <w:sz w:val="22"/>
          <w:szCs w:val="22"/>
          <w:lang w:val="lv-LV"/>
        </w:rPr>
        <w:t>(Personālie datori)</w:t>
      </w:r>
      <w:r w:rsidR="00193A5B" w:rsidRPr="00B26007">
        <w:rPr>
          <w:rFonts w:ascii="Arial" w:hAnsi="Arial" w:cs="Arial"/>
          <w:sz w:val="22"/>
          <w:szCs w:val="22"/>
          <w:lang w:val="lv-LV"/>
        </w:rPr>
        <w:t xml:space="preserve">, </w:t>
      </w:r>
      <w:r w:rsidR="00D60B7D" w:rsidRPr="00B26007">
        <w:rPr>
          <w:rFonts w:ascii="Arial" w:hAnsi="Arial" w:cs="Arial"/>
          <w:bCs/>
          <w:sz w:val="22"/>
          <w:szCs w:val="22"/>
          <w:lang w:val="lv-LV"/>
        </w:rPr>
        <w:t xml:space="preserve">30213100-6 </w:t>
      </w:r>
      <w:r w:rsidRPr="00B26007">
        <w:rPr>
          <w:rFonts w:ascii="Arial" w:hAnsi="Arial" w:cs="Arial"/>
          <w:i/>
          <w:iCs/>
          <w:sz w:val="22"/>
          <w:szCs w:val="22"/>
          <w:lang w:val="lv-LV"/>
        </w:rPr>
        <w:t>(</w:t>
      </w:r>
      <w:r w:rsidR="00D60B7D" w:rsidRPr="00B26007">
        <w:rPr>
          <w:rFonts w:ascii="Arial" w:hAnsi="Arial" w:cs="Arial"/>
          <w:i/>
          <w:iCs/>
          <w:sz w:val="22"/>
          <w:szCs w:val="22"/>
          <w:lang w:val="lv-LV"/>
        </w:rPr>
        <w:t>Portatīvie datori</w:t>
      </w:r>
      <w:r w:rsidRPr="00B26007">
        <w:rPr>
          <w:rFonts w:ascii="Arial" w:hAnsi="Arial" w:cs="Arial"/>
          <w:i/>
          <w:iCs/>
          <w:sz w:val="22"/>
          <w:szCs w:val="22"/>
          <w:lang w:val="lv-LV"/>
        </w:rPr>
        <w:t>)</w:t>
      </w:r>
      <w:r w:rsidRPr="00B26007">
        <w:rPr>
          <w:rFonts w:ascii="Arial" w:hAnsi="Arial" w:cs="Arial"/>
          <w:sz w:val="22"/>
          <w:szCs w:val="22"/>
          <w:lang w:val="lv-LV"/>
        </w:rPr>
        <w:t xml:space="preserve">, </w:t>
      </w:r>
      <w:r w:rsidR="00193A5B" w:rsidRPr="00B26007">
        <w:rPr>
          <w:rFonts w:ascii="Arial" w:hAnsi="Arial" w:cs="Arial"/>
          <w:sz w:val="22"/>
          <w:szCs w:val="22"/>
          <w:lang w:val="lv-LV"/>
        </w:rPr>
        <w:t xml:space="preserve">30213300-8 </w:t>
      </w:r>
      <w:r w:rsidRPr="00B26007">
        <w:rPr>
          <w:rFonts w:ascii="Arial" w:hAnsi="Arial" w:cs="Arial"/>
          <w:i/>
          <w:iCs/>
          <w:sz w:val="22"/>
          <w:szCs w:val="22"/>
          <w:lang w:val="lv-LV"/>
        </w:rPr>
        <w:t>(</w:t>
      </w:r>
      <w:r w:rsidR="00193A5B" w:rsidRPr="00B26007">
        <w:rPr>
          <w:rFonts w:ascii="Arial" w:hAnsi="Arial" w:cs="Arial"/>
          <w:i/>
          <w:iCs/>
          <w:sz w:val="22"/>
          <w:szCs w:val="22"/>
          <w:lang w:val="lv-LV"/>
        </w:rPr>
        <w:t>Galddators</w:t>
      </w:r>
      <w:r w:rsidRPr="00B26007">
        <w:rPr>
          <w:rFonts w:ascii="Arial" w:hAnsi="Arial" w:cs="Arial"/>
          <w:i/>
          <w:iCs/>
          <w:sz w:val="22"/>
          <w:szCs w:val="22"/>
          <w:lang w:val="lv-LV"/>
        </w:rPr>
        <w:t>)</w:t>
      </w:r>
      <w:r w:rsidR="009F41D6" w:rsidRPr="00B26007">
        <w:rPr>
          <w:rFonts w:ascii="Arial" w:hAnsi="Arial" w:cs="Arial"/>
          <w:sz w:val="22"/>
          <w:szCs w:val="22"/>
          <w:lang w:val="lv-LV"/>
        </w:rPr>
        <w:t xml:space="preserve">, 30230000-0 </w:t>
      </w:r>
      <w:r w:rsidR="009F41D6" w:rsidRPr="00B26007">
        <w:rPr>
          <w:rFonts w:ascii="Arial" w:hAnsi="Arial" w:cs="Arial"/>
          <w:i/>
          <w:iCs/>
          <w:sz w:val="22"/>
          <w:szCs w:val="22"/>
          <w:lang w:val="lv-LV"/>
        </w:rPr>
        <w:t>(Datoru iekārtas)</w:t>
      </w:r>
      <w:r w:rsidR="009F41D6" w:rsidRPr="00B26007">
        <w:rPr>
          <w:rFonts w:ascii="Arial" w:hAnsi="Arial" w:cs="Arial"/>
          <w:sz w:val="22"/>
          <w:szCs w:val="22"/>
          <w:lang w:val="lv-LV"/>
        </w:rPr>
        <w:t xml:space="preserve">, 30237000-9 </w:t>
      </w:r>
      <w:r w:rsidR="009F41D6" w:rsidRPr="00B26007">
        <w:rPr>
          <w:rFonts w:ascii="Arial" w:hAnsi="Arial" w:cs="Arial"/>
          <w:i/>
          <w:iCs/>
          <w:sz w:val="22"/>
          <w:szCs w:val="22"/>
          <w:lang w:val="lv-LV"/>
        </w:rPr>
        <w:t>(Datoru detaļas un piederumi)</w:t>
      </w:r>
      <w:r w:rsidR="009F41D6" w:rsidRPr="00B26007">
        <w:rPr>
          <w:rFonts w:ascii="Arial" w:hAnsi="Arial" w:cs="Arial"/>
          <w:sz w:val="22"/>
          <w:szCs w:val="22"/>
          <w:lang w:val="lv-LV"/>
        </w:rPr>
        <w:t xml:space="preserve">, 30237400-3 </w:t>
      </w:r>
      <w:r w:rsidR="009F41D6" w:rsidRPr="00B26007">
        <w:rPr>
          <w:rFonts w:ascii="Arial" w:hAnsi="Arial" w:cs="Arial"/>
          <w:i/>
          <w:iCs/>
          <w:sz w:val="22"/>
          <w:szCs w:val="22"/>
          <w:lang w:val="lv-LV"/>
        </w:rPr>
        <w:t>(Datu ievadīšanas piederumi)</w:t>
      </w:r>
      <w:r w:rsidR="009F41D6" w:rsidRPr="00B26007">
        <w:rPr>
          <w:rFonts w:ascii="Arial" w:hAnsi="Arial" w:cs="Arial"/>
          <w:sz w:val="22"/>
          <w:szCs w:val="22"/>
          <w:lang w:val="lv-LV"/>
        </w:rPr>
        <w:t xml:space="preserve">, 30237200-1 </w:t>
      </w:r>
      <w:r w:rsidR="009F41D6" w:rsidRPr="00B26007">
        <w:rPr>
          <w:rFonts w:ascii="Arial" w:hAnsi="Arial" w:cs="Arial"/>
          <w:i/>
          <w:iCs/>
          <w:sz w:val="22"/>
          <w:szCs w:val="22"/>
          <w:lang w:val="lv-LV"/>
        </w:rPr>
        <w:t>(Datoru piederumi).</w:t>
      </w:r>
    </w:p>
    <w:bookmarkEnd w:id="8"/>
    <w:p w14:paraId="550C77B2" w14:textId="47F5C3C5" w:rsidR="00CC135A" w:rsidRPr="00B26007" w:rsidRDefault="00951287" w:rsidP="00AF6A5E">
      <w:pPr>
        <w:pStyle w:val="Sarakstarindkopa"/>
        <w:numPr>
          <w:ilvl w:val="1"/>
          <w:numId w:val="7"/>
        </w:numPr>
        <w:tabs>
          <w:tab w:val="left" w:pos="0"/>
          <w:tab w:val="left" w:pos="426"/>
        </w:tabs>
        <w:spacing w:line="276" w:lineRule="auto"/>
        <w:ind w:left="0" w:firstLine="0"/>
        <w:jc w:val="both"/>
        <w:rPr>
          <w:rFonts w:ascii="Arial" w:hAnsi="Arial" w:cs="Arial"/>
          <w:sz w:val="22"/>
          <w:szCs w:val="22"/>
          <w:lang w:val="lv-LV"/>
        </w:rPr>
      </w:pPr>
      <w:r w:rsidRPr="00B26007">
        <w:rPr>
          <w:rFonts w:ascii="Arial" w:hAnsi="Arial" w:cs="Arial"/>
          <w:b/>
          <w:sz w:val="22"/>
          <w:szCs w:val="22"/>
          <w:lang w:val="lv-LV"/>
        </w:rPr>
        <w:t>Tehniskās specifikācijas:</w:t>
      </w:r>
      <w:r w:rsidRPr="00B26007">
        <w:rPr>
          <w:rFonts w:ascii="Arial" w:hAnsi="Arial" w:cs="Arial"/>
          <w:sz w:val="22"/>
          <w:szCs w:val="22"/>
          <w:lang w:val="lv-LV"/>
        </w:rPr>
        <w:t xml:space="preserve"> pretendent</w:t>
      </w:r>
      <w:r w:rsidR="008677F4" w:rsidRPr="00B26007">
        <w:rPr>
          <w:rFonts w:ascii="Arial" w:hAnsi="Arial" w:cs="Arial"/>
          <w:sz w:val="22"/>
          <w:szCs w:val="22"/>
          <w:lang w:val="lv-LV"/>
        </w:rPr>
        <w:t>am</w:t>
      </w:r>
      <w:r w:rsidR="00495A22" w:rsidRPr="00B26007">
        <w:rPr>
          <w:rFonts w:ascii="Arial" w:hAnsi="Arial" w:cs="Arial"/>
          <w:sz w:val="22"/>
          <w:szCs w:val="22"/>
          <w:lang w:val="lv-LV"/>
        </w:rPr>
        <w:t xml:space="preserve"> </w:t>
      </w:r>
      <w:r w:rsidR="00163A2F" w:rsidRPr="00B26007">
        <w:rPr>
          <w:rFonts w:ascii="Arial" w:hAnsi="Arial" w:cs="Arial"/>
          <w:sz w:val="22"/>
          <w:szCs w:val="22"/>
          <w:lang w:val="lv-LV"/>
        </w:rPr>
        <w:t>jāveic</w:t>
      </w:r>
      <w:r w:rsidR="0043397B" w:rsidRPr="00B26007">
        <w:rPr>
          <w:rFonts w:ascii="Arial" w:hAnsi="Arial" w:cs="Arial"/>
          <w:sz w:val="22"/>
          <w:szCs w:val="22"/>
          <w:lang w:val="lv-LV"/>
        </w:rPr>
        <w:t xml:space="preserve"> preces piegād</w:t>
      </w:r>
      <w:r w:rsidR="00CD7E68" w:rsidRPr="00B26007">
        <w:rPr>
          <w:rFonts w:ascii="Arial" w:hAnsi="Arial" w:cs="Arial"/>
          <w:sz w:val="22"/>
          <w:szCs w:val="22"/>
          <w:lang w:val="lv-LV"/>
        </w:rPr>
        <w:t xml:space="preserve">e </w:t>
      </w:r>
      <w:r w:rsidRPr="00B26007">
        <w:rPr>
          <w:rFonts w:ascii="Arial" w:hAnsi="Arial" w:cs="Arial"/>
          <w:sz w:val="22"/>
          <w:szCs w:val="22"/>
          <w:lang w:val="lv-LV"/>
        </w:rPr>
        <w:t>saskaņā ar Tehnisko specifikāciju (sk. nolikuma 3.</w:t>
      </w:r>
      <w:r w:rsidR="003B033D">
        <w:rPr>
          <w:rFonts w:ascii="Arial" w:hAnsi="Arial" w:cs="Arial"/>
          <w:sz w:val="22"/>
          <w:szCs w:val="22"/>
          <w:lang w:val="lv-LV"/>
        </w:rPr>
        <w:t xml:space="preserve"> </w:t>
      </w:r>
      <w:r w:rsidRPr="00B26007">
        <w:rPr>
          <w:rFonts w:ascii="Arial" w:hAnsi="Arial" w:cs="Arial"/>
          <w:sz w:val="22"/>
          <w:szCs w:val="22"/>
          <w:lang w:val="lv-LV"/>
        </w:rPr>
        <w:t xml:space="preserve">pielikumu). </w:t>
      </w:r>
    </w:p>
    <w:p w14:paraId="067F84CB" w14:textId="5FC7FB90" w:rsidR="00CC135A" w:rsidRPr="00B26007" w:rsidRDefault="00136B1D" w:rsidP="00AF6A5E">
      <w:pPr>
        <w:pStyle w:val="Sarakstarindkopa"/>
        <w:numPr>
          <w:ilvl w:val="1"/>
          <w:numId w:val="7"/>
        </w:numPr>
        <w:tabs>
          <w:tab w:val="left" w:pos="0"/>
          <w:tab w:val="left" w:pos="426"/>
        </w:tabs>
        <w:spacing w:line="276" w:lineRule="auto"/>
        <w:ind w:left="0" w:firstLine="0"/>
        <w:jc w:val="both"/>
        <w:rPr>
          <w:rFonts w:ascii="Arial" w:hAnsi="Arial" w:cs="Arial"/>
          <w:sz w:val="22"/>
          <w:szCs w:val="22"/>
          <w:lang w:val="lv-LV"/>
        </w:rPr>
      </w:pPr>
      <w:r w:rsidRPr="00B26007">
        <w:rPr>
          <w:rFonts w:ascii="Arial" w:hAnsi="Arial" w:cs="Arial"/>
          <w:color w:val="000000"/>
          <w:sz w:val="22"/>
          <w:szCs w:val="22"/>
          <w:lang w:val="lv-LV"/>
        </w:rPr>
        <w:t xml:space="preserve"> </w:t>
      </w:r>
      <w:r w:rsidR="00CC135A" w:rsidRPr="00B26007">
        <w:rPr>
          <w:rFonts w:ascii="Arial" w:hAnsi="Arial" w:cs="Arial"/>
          <w:color w:val="000000"/>
          <w:sz w:val="22"/>
          <w:szCs w:val="22"/>
          <w:lang w:val="lv-LV"/>
        </w:rPr>
        <w:t>P</w:t>
      </w:r>
      <w:r w:rsidR="00CC135A" w:rsidRPr="00B26007">
        <w:rPr>
          <w:rFonts w:ascii="Arial" w:hAnsi="Arial" w:cs="Arial"/>
          <w:sz w:val="22"/>
          <w:szCs w:val="22"/>
          <w:lang w:val="lv-LV"/>
        </w:rPr>
        <w:t>ircējs ir tiesīgs finansiālu vai citu apsvērumu dēļ palielināt vai samazināt kādu sarunu procedūras priekšmeta daļu, vai noslēgt līgumu par kādu no sarunu procedūras priekšmeta daļu vai daļām.</w:t>
      </w:r>
    </w:p>
    <w:p w14:paraId="359E0098" w14:textId="77777777" w:rsidR="004572F7" w:rsidRPr="00B26007" w:rsidRDefault="004572F7" w:rsidP="00AF6A5E">
      <w:pPr>
        <w:pStyle w:val="Sarakstarindkopa"/>
        <w:tabs>
          <w:tab w:val="left" w:pos="0"/>
          <w:tab w:val="left" w:pos="567"/>
        </w:tabs>
        <w:spacing w:line="276" w:lineRule="auto"/>
        <w:ind w:left="0"/>
        <w:jc w:val="both"/>
        <w:rPr>
          <w:rFonts w:ascii="Arial" w:hAnsi="Arial" w:cs="Arial"/>
          <w:sz w:val="22"/>
          <w:szCs w:val="22"/>
          <w:lang w:val="lv-LV"/>
        </w:rPr>
      </w:pPr>
    </w:p>
    <w:p w14:paraId="41678DA2" w14:textId="3A6448FD" w:rsidR="00951287" w:rsidRPr="00B26007" w:rsidRDefault="00951287" w:rsidP="00C76958">
      <w:pPr>
        <w:pStyle w:val="Sarakstarindkopa"/>
        <w:numPr>
          <w:ilvl w:val="0"/>
          <w:numId w:val="7"/>
        </w:numPr>
        <w:tabs>
          <w:tab w:val="left" w:pos="284"/>
        </w:tabs>
        <w:spacing w:after="160" w:line="276" w:lineRule="auto"/>
        <w:jc w:val="both"/>
        <w:rPr>
          <w:rFonts w:ascii="Arial" w:hAnsi="Arial" w:cs="Arial"/>
          <w:b/>
          <w:sz w:val="22"/>
          <w:szCs w:val="22"/>
          <w:lang w:val="lv-LV"/>
        </w:rPr>
      </w:pPr>
      <w:r w:rsidRPr="00B26007">
        <w:rPr>
          <w:rFonts w:ascii="Arial" w:hAnsi="Arial" w:cs="Arial"/>
          <w:b/>
          <w:sz w:val="22"/>
          <w:szCs w:val="22"/>
          <w:lang w:val="lv-LV"/>
        </w:rPr>
        <w:t>PRETENDENTU IZSLĒGŠANAS NOTEIKUMI</w:t>
      </w:r>
      <w:r w:rsidR="003B033D">
        <w:rPr>
          <w:rFonts w:ascii="Arial" w:hAnsi="Arial" w:cs="Arial"/>
          <w:b/>
          <w:sz w:val="22"/>
          <w:szCs w:val="22"/>
          <w:lang w:val="lv-LV"/>
        </w:rPr>
        <w:t xml:space="preserve"> </w:t>
      </w:r>
      <w:r w:rsidRPr="00B26007">
        <w:rPr>
          <w:rFonts w:ascii="Arial" w:hAnsi="Arial" w:cs="Arial"/>
          <w:sz w:val="22"/>
          <w:szCs w:val="22"/>
          <w:vertAlign w:val="superscript"/>
          <w:lang w:val="lv-LV"/>
        </w:rPr>
        <w:footnoteReference w:id="4"/>
      </w:r>
    </w:p>
    <w:p w14:paraId="1322F48B" w14:textId="120A010B" w:rsidR="00951287" w:rsidRPr="00B26007" w:rsidRDefault="00951287" w:rsidP="00C76958">
      <w:pPr>
        <w:spacing w:line="276" w:lineRule="auto"/>
        <w:jc w:val="both"/>
        <w:rPr>
          <w:rFonts w:ascii="Arial" w:hAnsi="Arial" w:cs="Arial"/>
          <w:sz w:val="22"/>
          <w:szCs w:val="22"/>
          <w:highlight w:val="yellow"/>
          <w:lang w:val="lv-LV"/>
        </w:rPr>
      </w:pPr>
      <w:r w:rsidRPr="00B26007">
        <w:rPr>
          <w:rFonts w:ascii="Arial" w:hAnsi="Arial" w:cs="Arial"/>
          <w:b/>
          <w:sz w:val="22"/>
          <w:szCs w:val="22"/>
          <w:lang w:val="lv-LV"/>
        </w:rPr>
        <w:t>Pretendentu izslēgšanas noteikumus skatīt nolikuma 1.</w:t>
      </w:r>
      <w:r w:rsidR="00151AD6">
        <w:rPr>
          <w:rFonts w:ascii="Arial" w:hAnsi="Arial" w:cs="Arial"/>
          <w:b/>
          <w:sz w:val="22"/>
          <w:szCs w:val="22"/>
          <w:lang w:val="lv-LV"/>
        </w:rPr>
        <w:t xml:space="preserve"> </w:t>
      </w:r>
      <w:r w:rsidRPr="00B26007">
        <w:rPr>
          <w:rFonts w:ascii="Arial" w:hAnsi="Arial" w:cs="Arial"/>
          <w:b/>
          <w:sz w:val="22"/>
          <w:szCs w:val="22"/>
          <w:lang w:val="lv-LV"/>
        </w:rPr>
        <w:t xml:space="preserve">pielikumā </w:t>
      </w:r>
      <w:r w:rsidRPr="00B26007">
        <w:rPr>
          <w:rFonts w:ascii="Arial" w:hAnsi="Arial" w:cs="Arial"/>
          <w:sz w:val="22"/>
          <w:szCs w:val="22"/>
          <w:lang w:val="lv-LV"/>
        </w:rPr>
        <w:t>„Pretendentu</w:t>
      </w:r>
      <w:r w:rsidRPr="00B26007">
        <w:rPr>
          <w:rFonts w:ascii="Arial" w:hAnsi="Arial" w:cs="Arial"/>
          <w:b/>
          <w:sz w:val="22"/>
          <w:szCs w:val="22"/>
          <w:lang w:val="lv-LV"/>
        </w:rPr>
        <w:t xml:space="preserve"> </w:t>
      </w:r>
      <w:r w:rsidRPr="00B26007">
        <w:rPr>
          <w:rFonts w:ascii="Arial" w:hAnsi="Arial" w:cs="Arial"/>
          <w:sz w:val="22"/>
          <w:szCs w:val="22"/>
          <w:lang w:val="lv-LV"/>
        </w:rPr>
        <w:t>atlase (izslēgšanas noteikumi, kvalifikācijas prasības)/piedāvājumā iekļaujamā informācija un dokumenti”.</w:t>
      </w:r>
    </w:p>
    <w:p w14:paraId="4AE0F297" w14:textId="77777777" w:rsidR="00831599" w:rsidRPr="00B26007" w:rsidRDefault="00831599" w:rsidP="00831599">
      <w:pPr>
        <w:pStyle w:val="Sarakstarindkopa"/>
        <w:tabs>
          <w:tab w:val="left" w:pos="0"/>
          <w:tab w:val="left" w:pos="426"/>
        </w:tabs>
        <w:spacing w:line="276" w:lineRule="auto"/>
        <w:ind w:left="360"/>
        <w:jc w:val="both"/>
        <w:rPr>
          <w:rFonts w:ascii="Arial" w:hAnsi="Arial" w:cs="Arial"/>
          <w:sz w:val="22"/>
          <w:szCs w:val="22"/>
          <w:highlight w:val="yellow"/>
          <w:lang w:val="lv-LV"/>
        </w:rPr>
      </w:pPr>
    </w:p>
    <w:p w14:paraId="529DAE81" w14:textId="6E22B209" w:rsidR="00951287" w:rsidRPr="00B26007" w:rsidRDefault="00951287" w:rsidP="005D2731">
      <w:pPr>
        <w:numPr>
          <w:ilvl w:val="0"/>
          <w:numId w:val="7"/>
        </w:numPr>
        <w:tabs>
          <w:tab w:val="left" w:pos="284"/>
        </w:tabs>
        <w:spacing w:after="160" w:line="360" w:lineRule="auto"/>
        <w:contextualSpacing/>
        <w:jc w:val="both"/>
        <w:rPr>
          <w:rFonts w:ascii="Arial" w:hAnsi="Arial" w:cs="Arial"/>
          <w:b/>
          <w:caps/>
          <w:sz w:val="22"/>
          <w:szCs w:val="22"/>
          <w:lang w:val="lv-LV"/>
        </w:rPr>
      </w:pPr>
      <w:r w:rsidRPr="00B26007">
        <w:rPr>
          <w:rFonts w:ascii="Arial" w:hAnsi="Arial" w:cs="Arial"/>
          <w:b/>
          <w:caps/>
          <w:sz w:val="22"/>
          <w:szCs w:val="22"/>
          <w:lang w:val="lv-LV"/>
        </w:rPr>
        <w:t>kvalifikācijas PRASĪBAS</w:t>
      </w:r>
    </w:p>
    <w:p w14:paraId="063C78A3" w14:textId="24D6B3C7" w:rsidR="00951287" w:rsidRPr="00B26007" w:rsidRDefault="00951287" w:rsidP="00A735D2">
      <w:pPr>
        <w:spacing w:line="276" w:lineRule="auto"/>
        <w:jc w:val="both"/>
        <w:rPr>
          <w:rFonts w:ascii="Arial" w:hAnsi="Arial" w:cs="Arial"/>
          <w:sz w:val="22"/>
          <w:szCs w:val="22"/>
          <w:lang w:val="lv-LV"/>
        </w:rPr>
      </w:pPr>
      <w:r w:rsidRPr="00B26007">
        <w:rPr>
          <w:rFonts w:ascii="Arial" w:hAnsi="Arial" w:cs="Arial"/>
          <w:bCs/>
          <w:sz w:val="22"/>
          <w:szCs w:val="22"/>
          <w:lang w:val="lv-LV"/>
        </w:rPr>
        <w:t>Skatīt</w:t>
      </w:r>
      <w:r w:rsidRPr="00B26007">
        <w:rPr>
          <w:rFonts w:ascii="Arial" w:hAnsi="Arial" w:cs="Arial"/>
          <w:sz w:val="22"/>
          <w:szCs w:val="22"/>
          <w:lang w:val="lv-LV"/>
        </w:rPr>
        <w:t xml:space="preserve"> nolikuma 1.</w:t>
      </w:r>
      <w:r w:rsidR="009E4CE2">
        <w:rPr>
          <w:rFonts w:ascii="Arial" w:hAnsi="Arial" w:cs="Arial"/>
          <w:sz w:val="22"/>
          <w:szCs w:val="22"/>
          <w:lang w:val="lv-LV"/>
        </w:rPr>
        <w:t xml:space="preserve"> </w:t>
      </w:r>
      <w:r w:rsidRPr="00B26007">
        <w:rPr>
          <w:rFonts w:ascii="Arial" w:hAnsi="Arial" w:cs="Arial"/>
          <w:sz w:val="22"/>
          <w:szCs w:val="22"/>
          <w:lang w:val="lv-LV"/>
        </w:rPr>
        <w:t>pielikumu „Pretendentu atlase (izslēgšanas noteikumi, kvalifikācijas prasības) / piedāvājumā iekļaujamā informācija un dokumenti”.</w:t>
      </w:r>
    </w:p>
    <w:p w14:paraId="58ECBCA9" w14:textId="77777777" w:rsidR="00951287" w:rsidRPr="00B26007" w:rsidRDefault="00951287" w:rsidP="00AF6A5E">
      <w:pPr>
        <w:tabs>
          <w:tab w:val="left" w:pos="567"/>
          <w:tab w:val="left" w:pos="720"/>
        </w:tabs>
        <w:spacing w:line="276" w:lineRule="auto"/>
        <w:jc w:val="both"/>
        <w:rPr>
          <w:rFonts w:ascii="Arial" w:hAnsi="Arial" w:cs="Arial"/>
          <w:sz w:val="22"/>
          <w:szCs w:val="22"/>
          <w:highlight w:val="yellow"/>
          <w:lang w:val="lv-LV"/>
        </w:rPr>
      </w:pPr>
    </w:p>
    <w:p w14:paraId="0D0E891F" w14:textId="77777777" w:rsidR="00951287" w:rsidRPr="00B26007" w:rsidRDefault="00951287" w:rsidP="00C76958">
      <w:pPr>
        <w:numPr>
          <w:ilvl w:val="0"/>
          <w:numId w:val="7"/>
        </w:numPr>
        <w:tabs>
          <w:tab w:val="left" w:pos="284"/>
        </w:tabs>
        <w:spacing w:after="160" w:line="276" w:lineRule="auto"/>
        <w:contextualSpacing/>
        <w:jc w:val="both"/>
        <w:rPr>
          <w:rFonts w:ascii="Arial" w:hAnsi="Arial" w:cs="Arial"/>
          <w:b/>
          <w:sz w:val="22"/>
          <w:szCs w:val="22"/>
          <w:lang w:val="lv-LV"/>
        </w:rPr>
      </w:pPr>
      <w:r w:rsidRPr="00B26007">
        <w:rPr>
          <w:rFonts w:ascii="Arial" w:hAnsi="Arial" w:cs="Arial"/>
          <w:b/>
          <w:caps/>
          <w:sz w:val="22"/>
          <w:szCs w:val="22"/>
          <w:lang w:val="lv-LV"/>
        </w:rPr>
        <w:t>PRETENDENTU</w:t>
      </w:r>
      <w:r w:rsidRPr="00B26007">
        <w:rPr>
          <w:rFonts w:ascii="Arial" w:hAnsi="Arial" w:cs="Arial"/>
          <w:b/>
          <w:sz w:val="22"/>
          <w:szCs w:val="22"/>
          <w:lang w:val="lv-LV"/>
        </w:rPr>
        <w:t xml:space="preserve"> PIEDĀVĀJUMU IZVĒRTĒŠANA</w:t>
      </w:r>
    </w:p>
    <w:p w14:paraId="37C6B9CE" w14:textId="44DAEFC8"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Piedāvājumu izvēles kritērijs:</w:t>
      </w:r>
    </w:p>
    <w:p w14:paraId="67EACE89" w14:textId="728C5E0F" w:rsidR="00A94A47" w:rsidRPr="00B26007" w:rsidRDefault="00A94A4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s</w:t>
      </w:r>
      <w:r w:rsidRPr="00B26007">
        <w:rPr>
          <w:rFonts w:ascii="Arial" w:hAnsi="Arial" w:cs="Arial"/>
          <w:bCs/>
          <w:sz w:val="22"/>
          <w:szCs w:val="22"/>
          <w:lang w:val="lv-LV"/>
        </w:rPr>
        <w:t>arunu procedūras</w:t>
      </w:r>
      <w:r w:rsidRPr="00B26007">
        <w:rPr>
          <w:rFonts w:ascii="Arial" w:hAnsi="Arial" w:cs="Arial"/>
          <w:sz w:val="22"/>
          <w:szCs w:val="22"/>
          <w:lang w:val="lv-LV"/>
        </w:rPr>
        <w:t xml:space="preserve"> nolikuma prasībām atbilstošs piedāvājums ar viszemāko </w:t>
      </w:r>
      <w:r w:rsidR="00E514B7">
        <w:rPr>
          <w:rFonts w:ascii="Arial" w:hAnsi="Arial" w:cs="Arial"/>
          <w:sz w:val="22"/>
          <w:szCs w:val="22"/>
          <w:lang w:val="lv-LV"/>
        </w:rPr>
        <w:t>kopējo summu</w:t>
      </w:r>
      <w:r w:rsidR="00E514B7" w:rsidRPr="00B26007">
        <w:rPr>
          <w:rFonts w:ascii="Arial" w:hAnsi="Arial" w:cs="Arial"/>
          <w:sz w:val="22"/>
          <w:szCs w:val="22"/>
          <w:lang w:val="lv-LV"/>
        </w:rPr>
        <w:t xml:space="preserve"> </w:t>
      </w:r>
      <w:r w:rsidRPr="00B26007">
        <w:rPr>
          <w:rFonts w:ascii="Arial" w:hAnsi="Arial" w:cs="Arial"/>
          <w:sz w:val="22"/>
          <w:szCs w:val="22"/>
          <w:lang w:val="lv-LV"/>
        </w:rPr>
        <w:t xml:space="preserve">(EUR bez PVN) par </w:t>
      </w:r>
      <w:r w:rsidR="00E514B7">
        <w:rPr>
          <w:rFonts w:ascii="Arial" w:hAnsi="Arial" w:cs="Arial"/>
          <w:sz w:val="22"/>
          <w:szCs w:val="22"/>
          <w:lang w:val="lv-LV"/>
        </w:rPr>
        <w:t>visu</w:t>
      </w:r>
      <w:r w:rsidR="00E514B7" w:rsidRPr="00B26007">
        <w:rPr>
          <w:rFonts w:ascii="Arial" w:hAnsi="Arial" w:cs="Arial"/>
          <w:sz w:val="22"/>
          <w:szCs w:val="22"/>
          <w:lang w:val="lv-LV"/>
        </w:rPr>
        <w:t xml:space="preserve"> </w:t>
      </w:r>
      <w:r w:rsidRPr="00B26007">
        <w:rPr>
          <w:rFonts w:ascii="Arial" w:hAnsi="Arial" w:cs="Arial"/>
          <w:sz w:val="22"/>
          <w:szCs w:val="22"/>
          <w:lang w:val="lv-LV"/>
        </w:rPr>
        <w:t>sarunu procedūras priekšmet</w:t>
      </w:r>
      <w:r w:rsidR="00E514B7">
        <w:rPr>
          <w:rFonts w:ascii="Arial" w:hAnsi="Arial" w:cs="Arial"/>
          <w:sz w:val="22"/>
          <w:szCs w:val="22"/>
          <w:lang w:val="lv-LV"/>
        </w:rPr>
        <w:t xml:space="preserve">u </w:t>
      </w:r>
      <w:r w:rsidR="009F7DF5">
        <w:rPr>
          <w:rFonts w:ascii="Arial" w:hAnsi="Arial" w:cs="Arial"/>
          <w:sz w:val="22"/>
          <w:szCs w:val="22"/>
          <w:lang w:val="lv-LV"/>
        </w:rPr>
        <w:t xml:space="preserve">kopumā </w:t>
      </w:r>
      <w:r w:rsidRPr="00B26007">
        <w:rPr>
          <w:rFonts w:ascii="Arial" w:hAnsi="Arial" w:cs="Arial"/>
          <w:sz w:val="22"/>
          <w:szCs w:val="22"/>
          <w:lang w:val="lv-LV"/>
        </w:rPr>
        <w:t>pilnā apjomā.</w:t>
      </w:r>
    </w:p>
    <w:p w14:paraId="4498CE65" w14:textId="1E2DA2F3"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b/>
          <w:sz w:val="22"/>
          <w:szCs w:val="22"/>
          <w:lang w:val="lv-LV"/>
        </w:rPr>
      </w:pPr>
      <w:r w:rsidRPr="00B26007">
        <w:rPr>
          <w:rFonts w:ascii="Arial" w:hAnsi="Arial" w:cs="Arial"/>
          <w:b/>
          <w:sz w:val="22"/>
          <w:szCs w:val="22"/>
          <w:lang w:val="lv-LV"/>
        </w:rPr>
        <w:t>Piedāvājumu vērtēšanas kārtība:</w:t>
      </w:r>
    </w:p>
    <w:p w14:paraId="3532C5DE" w14:textId="06B0CE6C"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w:t>
      </w:r>
      <w:r w:rsidR="004507C3" w:rsidRPr="00B26007">
        <w:rPr>
          <w:rFonts w:ascii="Arial" w:hAnsi="Arial" w:cs="Arial"/>
          <w:sz w:val="22"/>
          <w:szCs w:val="22"/>
          <w:lang w:val="lv-LV"/>
        </w:rPr>
        <w:t xml:space="preserve"> </w:t>
      </w:r>
      <w:r w:rsidRPr="00B26007">
        <w:rPr>
          <w:rFonts w:ascii="Arial" w:hAnsi="Arial" w:cs="Arial"/>
          <w:sz w:val="22"/>
          <w:szCs w:val="22"/>
          <w:lang w:val="lv-LV"/>
        </w:rPr>
        <w:t>un pārliecinās, vai uz pretendentu neattiecas sarunu procedūras nolikuma 3.</w:t>
      </w:r>
      <w:r w:rsidR="002570C2">
        <w:rPr>
          <w:rFonts w:ascii="Arial" w:hAnsi="Arial" w:cs="Arial"/>
          <w:sz w:val="22"/>
          <w:szCs w:val="22"/>
          <w:lang w:val="lv-LV"/>
        </w:rPr>
        <w:t xml:space="preserve"> </w:t>
      </w:r>
      <w:r w:rsidRPr="00B26007">
        <w:rPr>
          <w:rFonts w:ascii="Arial" w:hAnsi="Arial" w:cs="Arial"/>
          <w:sz w:val="22"/>
          <w:szCs w:val="22"/>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B26007">
        <w:rPr>
          <w:rFonts w:ascii="Arial" w:hAnsi="Arial" w:cs="Arial"/>
          <w:color w:val="000000" w:themeColor="text1"/>
          <w:sz w:val="22"/>
          <w:szCs w:val="22"/>
          <w:lang w:val="lv-LV"/>
        </w:rPr>
        <w:t>vērtē to būtiskumu un lemj par piedāvājuma noraidīšanas pamatotību.</w:t>
      </w:r>
      <w:r w:rsidR="004507C3" w:rsidRPr="00B26007">
        <w:rPr>
          <w:rFonts w:ascii="Arial" w:hAnsi="Arial" w:cs="Arial"/>
          <w:color w:val="000000" w:themeColor="text1"/>
          <w:sz w:val="22"/>
          <w:szCs w:val="22"/>
          <w:lang w:val="lv-LV"/>
        </w:rPr>
        <w:t xml:space="preserve"> </w:t>
      </w:r>
      <w:r w:rsidRPr="00B26007">
        <w:rPr>
          <w:rFonts w:ascii="Arial" w:hAnsi="Arial" w:cs="Arial"/>
          <w:sz w:val="22"/>
          <w:szCs w:val="22"/>
          <w:lang w:val="lv-LV"/>
        </w:rPr>
        <w:t xml:space="preserve">Vienlaikus </w:t>
      </w:r>
      <w:r w:rsidRPr="00B26007">
        <w:rPr>
          <w:rFonts w:ascii="Arial" w:hAnsi="Arial" w:cs="Arial"/>
          <w:sz w:val="22"/>
          <w:szCs w:val="22"/>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w:t>
      </w:r>
      <w:r w:rsidRPr="00B26007">
        <w:rPr>
          <w:rFonts w:ascii="Arial" w:hAnsi="Arial" w:cs="Arial"/>
          <w:sz w:val="22"/>
          <w:szCs w:val="22"/>
          <w:lang w:val="lv-LV" w:eastAsia="ar-SA"/>
        </w:rPr>
        <w:lastRenderedPageBreak/>
        <w:t xml:space="preserve">pretendenta piedāvājums tiek noraidīts. Komisija, konstatējot minētos apstākļus, pirms iespējamās pretendenta noraidīšanas ļauj tam pierādīt, ka nav tādu apstākļu, kas attiecīgajam </w:t>
      </w:r>
      <w:r w:rsidR="00634D2A" w:rsidRPr="00B26007">
        <w:rPr>
          <w:rFonts w:ascii="Arial" w:hAnsi="Arial" w:cs="Arial"/>
          <w:sz w:val="22"/>
          <w:szCs w:val="22"/>
          <w:lang w:val="lv-LV" w:eastAsia="ar-SA"/>
        </w:rPr>
        <w:t>piegād</w:t>
      </w:r>
      <w:r w:rsidRPr="00B26007">
        <w:rPr>
          <w:rFonts w:ascii="Arial" w:hAnsi="Arial" w:cs="Arial"/>
          <w:sz w:val="22"/>
          <w:szCs w:val="22"/>
          <w:lang w:val="lv-LV" w:eastAsia="ar-SA"/>
        </w:rPr>
        <w:t>ā</w:t>
      </w:r>
      <w:r w:rsidR="00634D2A" w:rsidRPr="00B26007">
        <w:rPr>
          <w:rFonts w:ascii="Arial" w:hAnsi="Arial" w:cs="Arial"/>
          <w:sz w:val="22"/>
          <w:szCs w:val="22"/>
          <w:lang w:val="lv-LV" w:eastAsia="ar-SA"/>
        </w:rPr>
        <w:t>tā</w:t>
      </w:r>
      <w:r w:rsidRPr="00B26007">
        <w:rPr>
          <w:rFonts w:ascii="Arial" w:hAnsi="Arial" w:cs="Arial"/>
          <w:sz w:val="22"/>
          <w:szCs w:val="22"/>
          <w:lang w:val="lv-LV" w:eastAsia="ar-SA"/>
        </w:rPr>
        <w:t>jam dotu jebkādas priekšrocības iepirkumā, tādējādi kavējot, ierobežojot vai deformējot konkurenci.</w:t>
      </w:r>
    </w:p>
    <w:p w14:paraId="77DDB2EE" w14:textId="47EBA8AD"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pēc nolikuma 5.</w:t>
      </w:r>
      <w:r w:rsidR="00A611C5" w:rsidRPr="00B26007">
        <w:rPr>
          <w:rFonts w:ascii="Arial" w:hAnsi="Arial" w:cs="Arial"/>
          <w:sz w:val="22"/>
          <w:szCs w:val="22"/>
          <w:lang w:val="lv-LV"/>
        </w:rPr>
        <w:t>2</w:t>
      </w:r>
      <w:r w:rsidRPr="00B26007">
        <w:rPr>
          <w:rFonts w:ascii="Arial" w:hAnsi="Arial" w:cs="Arial"/>
          <w:sz w:val="22"/>
          <w:szCs w:val="22"/>
          <w:lang w:val="lv-LV"/>
        </w:rPr>
        <w:t>.1.</w:t>
      </w:r>
      <w:r w:rsidR="002570C2">
        <w:rPr>
          <w:rFonts w:ascii="Arial" w:hAnsi="Arial" w:cs="Arial"/>
          <w:sz w:val="22"/>
          <w:szCs w:val="22"/>
          <w:lang w:val="lv-LV"/>
        </w:rPr>
        <w:t xml:space="preserve"> </w:t>
      </w:r>
      <w:r w:rsidRPr="00B26007">
        <w:rPr>
          <w:rFonts w:ascii="Arial" w:hAnsi="Arial" w:cs="Arial"/>
          <w:sz w:val="22"/>
          <w:szCs w:val="22"/>
          <w:lang w:val="lv-LV"/>
        </w:rPr>
        <w:t>punktā minētās pārbaudes komisija izvērtē pretendenta piedāvājuma atbilstību sarunu procedūras nolikuma tehniskajām prasībām. Ja piedāvājums neatbilst minētajām</w:t>
      </w:r>
      <w:r w:rsidRPr="00B26007">
        <w:rPr>
          <w:rFonts w:ascii="Arial" w:hAnsi="Arial" w:cs="Arial"/>
          <w:color w:val="FF0000"/>
          <w:sz w:val="22"/>
          <w:szCs w:val="22"/>
          <w:lang w:val="lv-LV"/>
        </w:rPr>
        <w:t xml:space="preserve"> </w:t>
      </w:r>
      <w:r w:rsidRPr="00B26007">
        <w:rPr>
          <w:rFonts w:ascii="Arial" w:hAnsi="Arial" w:cs="Arial"/>
          <w:sz w:val="22"/>
          <w:szCs w:val="22"/>
          <w:lang w:val="lv-LV"/>
        </w:rPr>
        <w:t>prasībām, komisija var noraidīt pretendenta piedāvājumu un izslēgt pretendentu no turpmākās dalības sarunas procedūrā;</w:t>
      </w:r>
    </w:p>
    <w:p w14:paraId="0F265A23" w14:textId="77777777"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D5CA5FD" w14:textId="77777777"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658BA5E" w14:textId="30593B09"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ja pretendentu piedāvājumi p</w:t>
      </w:r>
      <w:r w:rsidR="00AF5FCD" w:rsidRPr="00B26007">
        <w:rPr>
          <w:rFonts w:ascii="Arial" w:hAnsi="Arial" w:cs="Arial"/>
          <w:sz w:val="22"/>
          <w:szCs w:val="22"/>
          <w:lang w:val="lv-LV"/>
        </w:rPr>
        <w:t>ircējam</w:t>
      </w:r>
      <w:r w:rsidRPr="00B26007">
        <w:rPr>
          <w:rFonts w:ascii="Arial" w:hAnsi="Arial" w:cs="Arial"/>
          <w:sz w:val="22"/>
          <w:szCs w:val="22"/>
          <w:lang w:val="lv-LV"/>
        </w:rPr>
        <w:t xml:space="preserve">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8CD3D80" w14:textId="77777777" w:rsidR="00951287" w:rsidRPr="00B26007" w:rsidRDefault="00951287" w:rsidP="00C76958">
      <w:pPr>
        <w:pStyle w:val="Sarakstarindkopa"/>
        <w:numPr>
          <w:ilvl w:val="2"/>
          <w:numId w:val="7"/>
        </w:numPr>
        <w:spacing w:line="276" w:lineRule="auto"/>
        <w:ind w:left="720"/>
        <w:jc w:val="both"/>
        <w:rPr>
          <w:rFonts w:ascii="Arial" w:hAnsi="Arial" w:cs="Arial"/>
          <w:iCs/>
          <w:sz w:val="22"/>
          <w:szCs w:val="22"/>
          <w:lang w:val="lv-LV" w:eastAsia="ar-SA"/>
        </w:rPr>
      </w:pPr>
      <w:r w:rsidRPr="00B26007">
        <w:rPr>
          <w:rFonts w:ascii="Arial" w:hAnsi="Arial" w:cs="Arial"/>
          <w:sz w:val="22"/>
          <w:szCs w:val="22"/>
          <w:lang w:val="lv-LV"/>
        </w:rPr>
        <w:t>pirms</w:t>
      </w:r>
      <w:r w:rsidRPr="00B26007">
        <w:rPr>
          <w:rFonts w:ascii="Arial" w:hAnsi="Arial" w:cs="Arial"/>
          <w:color w:val="000000" w:themeColor="text1"/>
          <w:sz w:val="22"/>
          <w:szCs w:val="22"/>
          <w:lang w:val="lv-LV"/>
        </w:rPr>
        <w:t xml:space="preserve"> </w:t>
      </w:r>
      <w:r w:rsidRPr="00B26007">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B26007">
        <w:rPr>
          <w:rFonts w:ascii="Arial" w:hAnsi="Arial" w:cs="Arial"/>
          <w:sz w:val="22"/>
          <w:szCs w:val="22"/>
          <w:lang w:val="lv-LV" w:eastAsia="x-none"/>
        </w:rPr>
        <w:t xml:space="preserve">saskaņā ar Starptautisko un Latvijas Republikas nacionālo sankciju likumu. </w:t>
      </w:r>
      <w:r w:rsidRPr="00B26007">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B26007">
        <w:rPr>
          <w:rFonts w:ascii="Arial" w:hAnsi="Arial" w:cs="Arial"/>
          <w:sz w:val="22"/>
          <w:szCs w:val="22"/>
          <w:vertAlign w:val="superscript"/>
          <w:lang w:val="lv-LV"/>
        </w:rPr>
        <w:t>1</w:t>
      </w:r>
      <w:r w:rsidRPr="00B26007">
        <w:rPr>
          <w:rFonts w:ascii="Arial" w:hAnsi="Arial" w:cs="Arial"/>
          <w:sz w:val="22"/>
          <w:szCs w:val="22"/>
          <w:lang w:val="lv-LV"/>
        </w:rPr>
        <w:t xml:space="preserve"> panta pirmajā daļā noteiktās sankcijas, kuras ietekmē līguma izpildi</w:t>
      </w:r>
      <w:r w:rsidRPr="00B26007">
        <w:rPr>
          <w:rFonts w:ascii="Arial" w:hAnsi="Arial" w:cs="Arial"/>
          <w:sz w:val="22"/>
          <w:szCs w:val="22"/>
          <w:lang w:val="lv-LV" w:eastAsia="x-none"/>
        </w:rPr>
        <w:t>;</w:t>
      </w:r>
    </w:p>
    <w:p w14:paraId="64BD226D" w14:textId="6A4CFBC3" w:rsidR="00951287" w:rsidRPr="00B26007" w:rsidRDefault="00951287" w:rsidP="00C76958">
      <w:pPr>
        <w:pStyle w:val="Sarakstarindkopa"/>
        <w:numPr>
          <w:ilvl w:val="2"/>
          <w:numId w:val="7"/>
        </w:numPr>
        <w:spacing w:line="276" w:lineRule="auto"/>
        <w:ind w:left="720"/>
        <w:jc w:val="both"/>
        <w:rPr>
          <w:rFonts w:ascii="Arial" w:hAnsi="Arial" w:cs="Arial"/>
          <w:iCs/>
          <w:sz w:val="22"/>
          <w:szCs w:val="22"/>
          <w:lang w:val="lv-LV" w:eastAsia="ar-SA"/>
        </w:rPr>
      </w:pPr>
      <w:r w:rsidRPr="00B26007">
        <w:rPr>
          <w:rFonts w:ascii="Arial" w:hAnsi="Arial" w:cs="Arial"/>
          <w:sz w:val="22"/>
          <w:szCs w:val="22"/>
          <w:lang w:val="lv-LV"/>
        </w:rPr>
        <w:t>pēc</w:t>
      </w:r>
      <w:r w:rsidRPr="00B26007">
        <w:rPr>
          <w:rFonts w:ascii="Arial" w:hAnsi="Arial" w:cs="Arial"/>
          <w:iCs/>
          <w:sz w:val="22"/>
          <w:szCs w:val="22"/>
          <w:lang w:val="lv-LV" w:eastAsia="ar-SA"/>
        </w:rPr>
        <w:t xml:space="preserve"> nolikuma 5.</w:t>
      </w:r>
      <w:r w:rsidR="00A611C5" w:rsidRPr="00B26007">
        <w:rPr>
          <w:rFonts w:ascii="Arial" w:hAnsi="Arial" w:cs="Arial"/>
          <w:iCs/>
          <w:sz w:val="22"/>
          <w:szCs w:val="22"/>
          <w:lang w:val="lv-LV" w:eastAsia="ar-SA"/>
        </w:rPr>
        <w:t>2</w:t>
      </w:r>
      <w:r w:rsidRPr="00B26007">
        <w:rPr>
          <w:rFonts w:ascii="Arial" w:hAnsi="Arial" w:cs="Arial"/>
          <w:iCs/>
          <w:sz w:val="22"/>
          <w:szCs w:val="22"/>
          <w:lang w:val="lv-LV" w:eastAsia="ar-SA"/>
        </w:rPr>
        <w:t>.</w:t>
      </w:r>
      <w:r w:rsidR="006F66B2" w:rsidRPr="00B26007">
        <w:rPr>
          <w:rFonts w:ascii="Arial" w:hAnsi="Arial" w:cs="Arial"/>
          <w:iCs/>
          <w:sz w:val="22"/>
          <w:szCs w:val="22"/>
          <w:lang w:val="lv-LV" w:eastAsia="ar-SA"/>
        </w:rPr>
        <w:t>6</w:t>
      </w:r>
      <w:r w:rsidRPr="00B26007">
        <w:rPr>
          <w:rFonts w:ascii="Arial" w:hAnsi="Arial" w:cs="Arial"/>
          <w:iCs/>
          <w:sz w:val="22"/>
          <w:szCs w:val="22"/>
          <w:lang w:val="lv-LV" w:eastAsia="ar-SA"/>
        </w:rPr>
        <w:t>.</w:t>
      </w:r>
      <w:r w:rsidR="002570C2">
        <w:rPr>
          <w:rFonts w:ascii="Arial" w:hAnsi="Arial" w:cs="Arial"/>
          <w:iCs/>
          <w:sz w:val="22"/>
          <w:szCs w:val="22"/>
          <w:lang w:val="lv-LV" w:eastAsia="ar-SA"/>
        </w:rPr>
        <w:t xml:space="preserve"> </w:t>
      </w:r>
      <w:r w:rsidRPr="00B26007">
        <w:rPr>
          <w:rFonts w:ascii="Arial" w:hAnsi="Arial" w:cs="Arial"/>
          <w:iCs/>
          <w:sz w:val="22"/>
          <w:szCs w:val="22"/>
          <w:lang w:val="lv-LV" w:eastAsia="ar-SA"/>
        </w:rPr>
        <w:t xml:space="preserve">punktā </w:t>
      </w:r>
      <w:r w:rsidRPr="00B26007">
        <w:rPr>
          <w:rFonts w:ascii="Arial" w:hAnsi="Arial" w:cs="Arial"/>
          <w:iCs/>
          <w:color w:val="000000" w:themeColor="text1"/>
          <w:sz w:val="22"/>
          <w:szCs w:val="22"/>
          <w:lang w:val="lv-LV" w:eastAsia="ar-SA"/>
        </w:rPr>
        <w:t xml:space="preserve">minētās </w:t>
      </w:r>
      <w:r w:rsidRPr="00B26007">
        <w:rPr>
          <w:rFonts w:ascii="Arial" w:hAnsi="Arial" w:cs="Arial"/>
          <w:iCs/>
          <w:sz w:val="22"/>
          <w:szCs w:val="22"/>
          <w:lang w:val="lv-LV" w:eastAsia="ar-SA"/>
        </w:rPr>
        <w:t>informācijas izvērtēšanas komisija izvēlas piedāvājumu</w:t>
      </w:r>
      <w:r w:rsidR="006F66B2" w:rsidRPr="00B26007">
        <w:rPr>
          <w:rFonts w:ascii="Arial" w:hAnsi="Arial" w:cs="Arial"/>
          <w:iCs/>
          <w:sz w:val="22"/>
          <w:szCs w:val="22"/>
          <w:lang w:val="lv-LV" w:eastAsia="ar-SA"/>
        </w:rPr>
        <w:t xml:space="preserve"> </w:t>
      </w:r>
      <w:r w:rsidR="006F66B2" w:rsidRPr="00B26007">
        <w:rPr>
          <w:rFonts w:ascii="Arial" w:hAnsi="Arial" w:cs="Arial"/>
          <w:sz w:val="22"/>
          <w:szCs w:val="22"/>
          <w:lang w:val="lv-LV"/>
        </w:rPr>
        <w:t xml:space="preserve">ar viszemāko cenu </w:t>
      </w:r>
      <w:r w:rsidR="0023453A" w:rsidRPr="00B26007">
        <w:rPr>
          <w:rFonts w:ascii="Arial" w:hAnsi="Arial" w:cs="Arial"/>
          <w:sz w:val="22"/>
          <w:szCs w:val="22"/>
          <w:lang w:val="lv-LV"/>
        </w:rPr>
        <w:t xml:space="preserve">par katru sarunu procedūras priekšmeta daļu </w:t>
      </w:r>
      <w:r w:rsidR="0023453A" w:rsidRPr="00131557">
        <w:rPr>
          <w:rFonts w:ascii="Arial" w:hAnsi="Arial" w:cs="Arial"/>
          <w:sz w:val="22"/>
          <w:szCs w:val="22"/>
          <w:lang w:val="lv-LV"/>
        </w:rPr>
        <w:t xml:space="preserve">pilnā apjomā </w:t>
      </w:r>
      <w:r w:rsidRPr="00131557">
        <w:rPr>
          <w:rFonts w:ascii="Arial" w:hAnsi="Arial" w:cs="Arial"/>
          <w:sz w:val="22"/>
          <w:szCs w:val="22"/>
          <w:lang w:val="lv-LV"/>
        </w:rPr>
        <w:t>un pretendentu, uz kuru nav attiecināmi sarunu procedūras nolikuma 1.</w:t>
      </w:r>
      <w:r w:rsidR="002570C2" w:rsidRPr="00131557">
        <w:rPr>
          <w:rFonts w:ascii="Arial" w:hAnsi="Arial" w:cs="Arial"/>
          <w:sz w:val="22"/>
          <w:szCs w:val="22"/>
          <w:lang w:val="lv-LV"/>
        </w:rPr>
        <w:t xml:space="preserve"> </w:t>
      </w:r>
      <w:r w:rsidRPr="00131557">
        <w:rPr>
          <w:rFonts w:ascii="Arial" w:hAnsi="Arial" w:cs="Arial"/>
          <w:sz w:val="22"/>
          <w:szCs w:val="22"/>
          <w:lang w:val="lv-LV"/>
        </w:rPr>
        <w:t>pielikuma 3.</w:t>
      </w:r>
      <w:r w:rsidR="002570C2" w:rsidRPr="00131557">
        <w:rPr>
          <w:rFonts w:ascii="Arial" w:hAnsi="Arial" w:cs="Arial"/>
          <w:sz w:val="22"/>
          <w:szCs w:val="22"/>
          <w:lang w:val="lv-LV"/>
        </w:rPr>
        <w:t xml:space="preserve"> </w:t>
      </w:r>
      <w:r w:rsidRPr="00131557">
        <w:rPr>
          <w:rFonts w:ascii="Arial" w:eastAsia="Calibri" w:hAnsi="Arial" w:cs="Arial"/>
          <w:sz w:val="22"/>
          <w:szCs w:val="22"/>
          <w:lang w:val="lv-LV"/>
        </w:rPr>
        <w:t>punktā</w:t>
      </w:r>
      <w:r w:rsidRPr="00131557">
        <w:rPr>
          <w:rFonts w:ascii="Arial" w:hAnsi="Arial" w:cs="Arial"/>
          <w:sz w:val="22"/>
          <w:szCs w:val="22"/>
          <w:lang w:val="lv-LV"/>
        </w:rPr>
        <w:t xml:space="preserve"> minētie</w:t>
      </w:r>
      <w:r w:rsidRPr="00B26007">
        <w:rPr>
          <w:rFonts w:ascii="Arial" w:hAnsi="Arial" w:cs="Arial"/>
          <w:sz w:val="22"/>
          <w:szCs w:val="22"/>
          <w:lang w:val="lv-LV"/>
        </w:rPr>
        <w:t xml:space="preserve"> izslēgšanas gadījumi;</w:t>
      </w:r>
    </w:p>
    <w:p w14:paraId="46DEA203" w14:textId="77777777"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eastAsia="ar-SA"/>
        </w:rPr>
      </w:pPr>
      <w:r w:rsidRPr="00B26007">
        <w:rPr>
          <w:rFonts w:ascii="Arial" w:hAnsi="Arial" w:cs="Arial"/>
          <w:sz w:val="22"/>
          <w:szCs w:val="22"/>
          <w:lang w:val="lv-LV"/>
        </w:rPr>
        <w:t>gadījumā, ja divi vai vairāk pretendenti ir iesnieguši piedāvājumus ar vienādām zemākajām cenām, uzvarētāja noteikšanai iepirkumu komisija veiks izlozi. Izloze un sarunas tiks protokolētas.</w:t>
      </w:r>
    </w:p>
    <w:p w14:paraId="65FA34F0" w14:textId="77777777" w:rsidR="00951287" w:rsidRPr="00B26007" w:rsidRDefault="00951287" w:rsidP="00AF6A5E">
      <w:pPr>
        <w:tabs>
          <w:tab w:val="left" w:pos="567"/>
        </w:tabs>
        <w:spacing w:line="276" w:lineRule="auto"/>
        <w:ind w:left="567"/>
        <w:contextualSpacing/>
        <w:jc w:val="both"/>
        <w:rPr>
          <w:rFonts w:ascii="Arial" w:hAnsi="Arial" w:cs="Arial"/>
          <w:sz w:val="22"/>
          <w:szCs w:val="22"/>
          <w:highlight w:val="yellow"/>
          <w:lang w:val="lv-LV" w:eastAsia="ar-SA"/>
        </w:rPr>
      </w:pPr>
    </w:p>
    <w:p w14:paraId="4ACDD1F3" w14:textId="77777777" w:rsidR="00951287" w:rsidRPr="00B26007" w:rsidRDefault="00951287" w:rsidP="00C76958">
      <w:pPr>
        <w:pStyle w:val="Sarakstarindkopa"/>
        <w:numPr>
          <w:ilvl w:val="0"/>
          <w:numId w:val="7"/>
        </w:numPr>
        <w:tabs>
          <w:tab w:val="left" w:pos="567"/>
          <w:tab w:val="left" w:pos="2694"/>
          <w:tab w:val="left" w:pos="3119"/>
        </w:tabs>
        <w:spacing w:line="276" w:lineRule="auto"/>
        <w:jc w:val="both"/>
        <w:rPr>
          <w:rFonts w:ascii="Arial" w:hAnsi="Arial" w:cs="Arial"/>
          <w:b/>
          <w:sz w:val="22"/>
          <w:szCs w:val="22"/>
          <w:lang w:val="lv-LV"/>
        </w:rPr>
      </w:pPr>
      <w:r w:rsidRPr="00B26007">
        <w:rPr>
          <w:rFonts w:ascii="Arial" w:hAnsi="Arial" w:cs="Arial"/>
          <w:b/>
          <w:sz w:val="22"/>
          <w:szCs w:val="22"/>
          <w:lang w:val="lv-LV"/>
        </w:rPr>
        <w:t>SARUNAS AR PRETENDENTIEM, IZLOZE</w:t>
      </w:r>
    </w:p>
    <w:p w14:paraId="54FC2D4B" w14:textId="77777777" w:rsidR="00951287" w:rsidRPr="00B26007" w:rsidRDefault="00951287" w:rsidP="00AF6A5E">
      <w:pPr>
        <w:tabs>
          <w:tab w:val="left" w:pos="567"/>
        </w:tabs>
        <w:spacing w:line="276" w:lineRule="auto"/>
        <w:contextualSpacing/>
        <w:jc w:val="both"/>
        <w:rPr>
          <w:rFonts w:ascii="Arial" w:hAnsi="Arial" w:cs="Arial"/>
          <w:sz w:val="22"/>
          <w:szCs w:val="22"/>
          <w:lang w:val="lv-LV"/>
        </w:rPr>
      </w:pPr>
    </w:p>
    <w:p w14:paraId="6962842A" w14:textId="77777777"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Sarunas pēc nepieciešamības var tikt rīkotas pēc piedāvājumu pārbaudes vai piedāvājumu pārbaudes gaitā, ja:</w:t>
      </w:r>
    </w:p>
    <w:p w14:paraId="03752B02" w14:textId="77777777"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komisijai nepieciešami piedāvājumu precizējumi;</w:t>
      </w:r>
    </w:p>
    <w:p w14:paraId="40FFA6D8" w14:textId="689D29E0"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2AB0925F" w14:textId="510E28F2" w:rsidR="00951287" w:rsidRPr="00B26007" w:rsidRDefault="00951287" w:rsidP="00C76958">
      <w:pPr>
        <w:pStyle w:val="Sarakstarindkopa"/>
        <w:numPr>
          <w:ilvl w:val="2"/>
          <w:numId w:val="7"/>
        </w:numPr>
        <w:spacing w:line="276" w:lineRule="auto"/>
        <w:ind w:left="720"/>
        <w:jc w:val="both"/>
        <w:rPr>
          <w:rFonts w:ascii="Arial" w:hAnsi="Arial" w:cs="Arial"/>
          <w:sz w:val="22"/>
          <w:szCs w:val="22"/>
          <w:lang w:val="lv-LV"/>
        </w:rPr>
      </w:pPr>
      <w:r w:rsidRPr="00B26007">
        <w:rPr>
          <w:rFonts w:ascii="Arial" w:hAnsi="Arial" w:cs="Arial"/>
          <w:sz w:val="22"/>
          <w:szCs w:val="22"/>
          <w:lang w:val="lv-LV"/>
        </w:rPr>
        <w:t>nepieciešams vienoties par p</w:t>
      </w:r>
      <w:r w:rsidR="00A62FE9" w:rsidRPr="00B26007">
        <w:rPr>
          <w:rFonts w:ascii="Arial" w:hAnsi="Arial" w:cs="Arial"/>
          <w:sz w:val="22"/>
          <w:szCs w:val="22"/>
          <w:lang w:val="lv-LV"/>
        </w:rPr>
        <w:t>ircējam</w:t>
      </w:r>
      <w:r w:rsidRPr="00B26007">
        <w:rPr>
          <w:rFonts w:ascii="Arial" w:hAnsi="Arial" w:cs="Arial"/>
          <w:sz w:val="22"/>
          <w:szCs w:val="22"/>
          <w:lang w:val="lv-LV"/>
        </w:rPr>
        <w:t xml:space="preserve"> izdevīgāku cenu un samaksas noteikumiem.</w:t>
      </w:r>
    </w:p>
    <w:p w14:paraId="52EC218C" w14:textId="77777777" w:rsidR="00951287" w:rsidRPr="00B26007" w:rsidRDefault="00951287" w:rsidP="00C76958">
      <w:pPr>
        <w:pStyle w:val="Sarakstarindkopa"/>
        <w:numPr>
          <w:ilvl w:val="1"/>
          <w:numId w:val="7"/>
        </w:numPr>
        <w:spacing w:line="276" w:lineRule="auto"/>
        <w:ind w:left="0" w:firstLine="0"/>
        <w:jc w:val="both"/>
        <w:rPr>
          <w:rFonts w:ascii="Arial" w:hAnsi="Arial" w:cs="Arial"/>
          <w:b/>
          <w:sz w:val="22"/>
          <w:szCs w:val="22"/>
          <w:lang w:val="lv-LV"/>
        </w:rPr>
      </w:pPr>
      <w:bookmarkStart w:id="10" w:name="_Hlk37189961"/>
      <w:r w:rsidRPr="00B26007">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10"/>
    </w:p>
    <w:p w14:paraId="47CFEC4C" w14:textId="77777777"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Sarunas un izloze tiks protokolētas.</w:t>
      </w:r>
    </w:p>
    <w:p w14:paraId="0EA903CB" w14:textId="3CE75A25"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lastRenderedPageBreak/>
        <w:t xml:space="preserve">Iepirkuma ietvaros var tikt paredzētas atkārtotas piedāvājumu iesniegšanas. Šajā gadījumā atkārtoto iesniegto piedāvājumu atvēršana </w:t>
      </w:r>
      <w:r w:rsidR="002570C2">
        <w:rPr>
          <w:rFonts w:ascii="Arial" w:hAnsi="Arial" w:cs="Arial"/>
          <w:sz w:val="22"/>
          <w:szCs w:val="22"/>
          <w:lang w:val="lv-LV"/>
        </w:rPr>
        <w:t>nav</w:t>
      </w:r>
      <w:r w:rsidRPr="00B26007">
        <w:rPr>
          <w:rFonts w:ascii="Arial" w:hAnsi="Arial" w:cs="Arial"/>
          <w:sz w:val="22"/>
          <w:szCs w:val="22"/>
          <w:lang w:val="lv-LV"/>
        </w:rPr>
        <w:t xml:space="preserve"> atklāta</w:t>
      </w:r>
      <w:r w:rsidR="002570C2">
        <w:rPr>
          <w:rFonts w:ascii="Arial" w:hAnsi="Arial" w:cs="Arial"/>
          <w:sz w:val="22"/>
          <w:szCs w:val="22"/>
          <w:lang w:val="lv-LV"/>
        </w:rPr>
        <w:t xml:space="preserve"> </w:t>
      </w:r>
      <w:r w:rsidRPr="00B26007">
        <w:rPr>
          <w:rStyle w:val="Vresatsauce"/>
          <w:rFonts w:ascii="Arial" w:hAnsi="Arial" w:cs="Arial"/>
          <w:sz w:val="22"/>
          <w:szCs w:val="22"/>
          <w:lang w:val="lv-LV"/>
        </w:rPr>
        <w:footnoteReference w:id="5"/>
      </w:r>
      <w:r w:rsidRPr="00B26007">
        <w:rPr>
          <w:rFonts w:ascii="Arial" w:hAnsi="Arial" w:cs="Arial"/>
          <w:sz w:val="22"/>
          <w:szCs w:val="22"/>
          <w:lang w:val="lv-LV"/>
        </w:rPr>
        <w:t>.</w:t>
      </w:r>
      <w:r w:rsidRPr="00B26007">
        <w:rPr>
          <w:rStyle w:val="Komentraatsauce"/>
          <w:rFonts w:ascii="Arial" w:hAnsi="Arial" w:cs="Arial"/>
          <w:sz w:val="22"/>
          <w:szCs w:val="22"/>
          <w:lang w:val="lv-LV"/>
        </w:rPr>
        <w:t xml:space="preserve"> </w:t>
      </w:r>
    </w:p>
    <w:p w14:paraId="2D0E2A01" w14:textId="77777777" w:rsidR="00642867" w:rsidRPr="00B26007" w:rsidRDefault="00642867" w:rsidP="00AF6A5E">
      <w:pPr>
        <w:tabs>
          <w:tab w:val="left" w:pos="567"/>
        </w:tabs>
        <w:spacing w:line="276" w:lineRule="auto"/>
        <w:jc w:val="both"/>
        <w:rPr>
          <w:rFonts w:ascii="Arial" w:hAnsi="Arial" w:cs="Arial"/>
          <w:sz w:val="22"/>
          <w:szCs w:val="22"/>
          <w:lang w:val="lv-LV"/>
        </w:rPr>
      </w:pPr>
    </w:p>
    <w:p w14:paraId="666C6414" w14:textId="2E10FED4" w:rsidR="00951287" w:rsidRPr="00B26007" w:rsidRDefault="00951287" w:rsidP="00C76958">
      <w:pPr>
        <w:pStyle w:val="Sarakstarindkopa"/>
        <w:numPr>
          <w:ilvl w:val="0"/>
          <w:numId w:val="7"/>
        </w:numPr>
        <w:tabs>
          <w:tab w:val="left" w:pos="284"/>
        </w:tabs>
        <w:spacing w:line="276" w:lineRule="auto"/>
        <w:jc w:val="both"/>
        <w:rPr>
          <w:rFonts w:ascii="Arial" w:hAnsi="Arial" w:cs="Arial"/>
          <w:b/>
          <w:color w:val="FF0000"/>
          <w:sz w:val="22"/>
          <w:szCs w:val="22"/>
          <w:lang w:val="lv-LV"/>
        </w:rPr>
      </w:pPr>
      <w:r w:rsidRPr="00B26007">
        <w:rPr>
          <w:rFonts w:ascii="Arial" w:hAnsi="Arial" w:cs="Arial"/>
          <w:b/>
          <w:sz w:val="22"/>
          <w:szCs w:val="22"/>
          <w:lang w:val="lv-LV"/>
        </w:rPr>
        <w:t>SARUNU PROCEDŪRAS REZULTĀTU PAZIŅOŠANA UN IEPIRKUMA LĪGUMA NOSLĒGŠANA</w:t>
      </w:r>
    </w:p>
    <w:p w14:paraId="67482ED3" w14:textId="77777777" w:rsidR="00951287" w:rsidRPr="00B26007" w:rsidRDefault="00951287" w:rsidP="00AF6A5E">
      <w:pPr>
        <w:tabs>
          <w:tab w:val="left" w:pos="567"/>
        </w:tabs>
        <w:spacing w:line="276" w:lineRule="auto"/>
        <w:jc w:val="both"/>
        <w:rPr>
          <w:rFonts w:ascii="Arial" w:hAnsi="Arial" w:cs="Arial"/>
          <w:sz w:val="22"/>
          <w:szCs w:val="22"/>
          <w:lang w:val="lv-LV"/>
        </w:rPr>
      </w:pPr>
    </w:p>
    <w:p w14:paraId="57395381" w14:textId="77777777"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D45698F" w14:textId="77777777"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7AEF69CA" w14:textId="77777777"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Komisija ir tiesīga jebkurā brīdī pārtraukt sarunu procedūru, ja tam ir objektīvs pamatojums;</w:t>
      </w:r>
    </w:p>
    <w:p w14:paraId="4DBA583A" w14:textId="77777777"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00D78E01" w14:textId="2323BB32" w:rsidR="00951287" w:rsidRPr="00B26007" w:rsidRDefault="00265F88"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131557">
        <w:rPr>
          <w:rFonts w:ascii="Arial" w:hAnsi="Arial" w:cs="Arial"/>
          <w:sz w:val="22"/>
          <w:szCs w:val="22"/>
          <w:lang w:val="lv-LV"/>
        </w:rPr>
        <w:t xml:space="preserve">Pircēja valdes galīgā lēmuma par sarunu procedūras rezultātu un līguma (-u) noslēgšanu pieņemšanai </w:t>
      </w:r>
      <w:r w:rsidRPr="00131557">
        <w:rPr>
          <w:rFonts w:ascii="Arial" w:hAnsi="Arial" w:cs="Arial"/>
          <w:sz w:val="22"/>
          <w:szCs w:val="22"/>
          <w:lang w:val="lv-LV" w:eastAsia="lv-LV"/>
        </w:rPr>
        <w:t>„</w:t>
      </w:r>
      <w:r w:rsidRPr="00131557">
        <w:rPr>
          <w:rFonts w:ascii="Arial" w:hAnsi="Arial" w:cs="Arial"/>
          <w:sz w:val="22"/>
          <w:szCs w:val="22"/>
          <w:lang w:val="lv-LV"/>
        </w:rPr>
        <w:t xml:space="preserve">Latvijas dzelzceļš” koncerna un VAS </w:t>
      </w:r>
      <w:r w:rsidRPr="00131557">
        <w:rPr>
          <w:rFonts w:ascii="Arial" w:hAnsi="Arial" w:cs="Arial"/>
          <w:sz w:val="22"/>
          <w:szCs w:val="22"/>
          <w:lang w:val="lv-LV" w:eastAsia="lv-LV"/>
        </w:rPr>
        <w:t>„</w:t>
      </w:r>
      <w:r w:rsidRPr="00131557">
        <w:rPr>
          <w:rFonts w:ascii="Arial" w:hAnsi="Arial" w:cs="Arial"/>
          <w:sz w:val="22"/>
          <w:szCs w:val="22"/>
          <w:lang w:val="lv-LV"/>
        </w:rPr>
        <w:t xml:space="preserve">Latvijas dzelzceļš” iekšējos normatīvajos aktos noteiktajā kārtībā pieņemtais lēmums par sarunu procedūras rezultātu un līguma (-u) slēgšanu ir pamats līguma (-u) noslēgšanai ar sarunu procedūras uzvarētāju (-iem) </w:t>
      </w:r>
      <w:r w:rsidR="00951287" w:rsidRPr="00131557">
        <w:rPr>
          <w:rFonts w:ascii="Arial" w:hAnsi="Arial" w:cs="Arial"/>
          <w:sz w:val="22"/>
          <w:szCs w:val="22"/>
          <w:lang w:val="lv-LV"/>
        </w:rPr>
        <w:t>(atbilstoši</w:t>
      </w:r>
      <w:r w:rsidR="00951287" w:rsidRPr="00B26007">
        <w:rPr>
          <w:rFonts w:ascii="Arial" w:hAnsi="Arial" w:cs="Arial"/>
          <w:sz w:val="22"/>
          <w:szCs w:val="22"/>
          <w:lang w:val="lv-LV"/>
        </w:rPr>
        <w:t xml:space="preserve"> sarunu procedūras </w:t>
      </w:r>
      <w:r w:rsidR="00951287" w:rsidRPr="00131557">
        <w:rPr>
          <w:rFonts w:ascii="Arial" w:hAnsi="Arial" w:cs="Arial"/>
          <w:sz w:val="22"/>
          <w:szCs w:val="22"/>
          <w:lang w:val="lv-LV"/>
        </w:rPr>
        <w:t xml:space="preserve">nolikuma </w:t>
      </w:r>
      <w:r w:rsidR="00B928CF" w:rsidRPr="00131557">
        <w:rPr>
          <w:rFonts w:ascii="Arial" w:hAnsi="Arial" w:cs="Arial"/>
          <w:sz w:val="22"/>
          <w:szCs w:val="22"/>
          <w:lang w:val="lv-LV"/>
        </w:rPr>
        <w:t>6</w:t>
      </w:r>
      <w:r w:rsidR="00951287" w:rsidRPr="00131557">
        <w:rPr>
          <w:rFonts w:ascii="Arial" w:hAnsi="Arial" w:cs="Arial"/>
          <w:sz w:val="22"/>
          <w:szCs w:val="22"/>
          <w:lang w:val="lv-LV"/>
        </w:rPr>
        <w:t>.</w:t>
      </w:r>
      <w:r w:rsidR="001128BD" w:rsidRPr="00131557">
        <w:rPr>
          <w:rFonts w:ascii="Arial" w:hAnsi="Arial" w:cs="Arial"/>
          <w:sz w:val="22"/>
          <w:szCs w:val="22"/>
          <w:lang w:val="lv-LV"/>
        </w:rPr>
        <w:t xml:space="preserve"> </w:t>
      </w:r>
      <w:r w:rsidR="00951287" w:rsidRPr="00131557">
        <w:rPr>
          <w:rFonts w:ascii="Arial" w:hAnsi="Arial" w:cs="Arial"/>
          <w:sz w:val="22"/>
          <w:szCs w:val="22"/>
          <w:lang w:val="lv-LV"/>
        </w:rPr>
        <w:t>pielikumam</w:t>
      </w:r>
      <w:r w:rsidR="00951287" w:rsidRPr="00B26007">
        <w:rPr>
          <w:rFonts w:ascii="Arial" w:hAnsi="Arial" w:cs="Arial"/>
          <w:sz w:val="22"/>
          <w:szCs w:val="22"/>
          <w:lang w:val="lv-LV"/>
        </w:rPr>
        <w:t>).</w:t>
      </w:r>
    </w:p>
    <w:p w14:paraId="686F632D" w14:textId="25F365F8" w:rsidR="00951287" w:rsidRPr="00B26007" w:rsidRDefault="00951287"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P</w:t>
      </w:r>
      <w:r w:rsidR="007B333A" w:rsidRPr="00B26007">
        <w:rPr>
          <w:rFonts w:ascii="Arial" w:hAnsi="Arial" w:cs="Arial"/>
          <w:sz w:val="22"/>
          <w:szCs w:val="22"/>
          <w:lang w:val="lv-LV"/>
        </w:rPr>
        <w:t>ircējs</w:t>
      </w:r>
      <w:r w:rsidRPr="00B26007">
        <w:rPr>
          <w:rFonts w:ascii="Arial" w:hAnsi="Arial" w:cs="Arial"/>
          <w:sz w:val="22"/>
          <w:szCs w:val="22"/>
          <w:lang w:val="lv-LV"/>
        </w:rPr>
        <w:t xml:space="preserve">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86D12A7" w14:textId="4BA452EC" w:rsidR="00677EA3" w:rsidRPr="00B26007" w:rsidRDefault="00677EA3" w:rsidP="00C76958">
      <w:pPr>
        <w:pStyle w:val="Sarakstarindkopa"/>
        <w:numPr>
          <w:ilvl w:val="1"/>
          <w:numId w:val="7"/>
        </w:numPr>
        <w:tabs>
          <w:tab w:val="left" w:pos="567"/>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Ja izraudzītais pretendents atsakās slēgt iepirkuma līgumu, pircējs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pircējs pieņem lēmumu pārtraukt sarunu procedūru, neizvēloties nevienu piedāvājumu.</w:t>
      </w:r>
    </w:p>
    <w:p w14:paraId="06463CC0" w14:textId="1E030E2B" w:rsidR="00951287" w:rsidRDefault="00951287" w:rsidP="00AF6A5E">
      <w:pPr>
        <w:pStyle w:val="Pamattekstsaratkpi"/>
        <w:tabs>
          <w:tab w:val="left" w:pos="567"/>
        </w:tabs>
        <w:spacing w:line="276" w:lineRule="auto"/>
        <w:ind w:firstLine="0"/>
        <w:rPr>
          <w:rFonts w:ascii="Arial" w:hAnsi="Arial" w:cs="Arial"/>
          <w:b/>
          <w:szCs w:val="22"/>
          <w:lang w:val="lv-LV"/>
        </w:rPr>
      </w:pPr>
    </w:p>
    <w:p w14:paraId="764339D2" w14:textId="0C0E21F5" w:rsidR="005969D0" w:rsidRDefault="005969D0" w:rsidP="00AF6A5E">
      <w:pPr>
        <w:pStyle w:val="Pamattekstsaratkpi"/>
        <w:tabs>
          <w:tab w:val="left" w:pos="567"/>
        </w:tabs>
        <w:spacing w:line="276" w:lineRule="auto"/>
        <w:ind w:firstLine="0"/>
        <w:rPr>
          <w:rFonts w:ascii="Arial" w:hAnsi="Arial" w:cs="Arial"/>
          <w:b/>
          <w:szCs w:val="22"/>
          <w:lang w:val="lv-LV"/>
        </w:rPr>
      </w:pPr>
    </w:p>
    <w:p w14:paraId="15396070" w14:textId="55357783" w:rsidR="005969D0" w:rsidRDefault="005969D0" w:rsidP="00AF6A5E">
      <w:pPr>
        <w:pStyle w:val="Pamattekstsaratkpi"/>
        <w:tabs>
          <w:tab w:val="left" w:pos="567"/>
        </w:tabs>
        <w:spacing w:line="276" w:lineRule="auto"/>
        <w:ind w:firstLine="0"/>
        <w:rPr>
          <w:rFonts w:ascii="Arial" w:hAnsi="Arial" w:cs="Arial"/>
          <w:b/>
          <w:szCs w:val="22"/>
          <w:lang w:val="lv-LV"/>
        </w:rPr>
      </w:pPr>
    </w:p>
    <w:p w14:paraId="7F36B9B9" w14:textId="717FE5F1" w:rsidR="005969D0" w:rsidRDefault="005969D0" w:rsidP="00AF6A5E">
      <w:pPr>
        <w:pStyle w:val="Pamattekstsaratkpi"/>
        <w:tabs>
          <w:tab w:val="left" w:pos="567"/>
        </w:tabs>
        <w:spacing w:line="276" w:lineRule="auto"/>
        <w:ind w:firstLine="0"/>
        <w:rPr>
          <w:rFonts w:ascii="Arial" w:hAnsi="Arial" w:cs="Arial"/>
          <w:b/>
          <w:szCs w:val="22"/>
          <w:lang w:val="lv-LV"/>
        </w:rPr>
      </w:pPr>
    </w:p>
    <w:p w14:paraId="52A53294" w14:textId="2692447D" w:rsidR="005969D0" w:rsidRDefault="005969D0" w:rsidP="00AF6A5E">
      <w:pPr>
        <w:pStyle w:val="Pamattekstsaratkpi"/>
        <w:tabs>
          <w:tab w:val="left" w:pos="567"/>
        </w:tabs>
        <w:spacing w:line="276" w:lineRule="auto"/>
        <w:ind w:firstLine="0"/>
        <w:rPr>
          <w:rFonts w:ascii="Arial" w:hAnsi="Arial" w:cs="Arial"/>
          <w:b/>
          <w:szCs w:val="22"/>
          <w:lang w:val="lv-LV"/>
        </w:rPr>
      </w:pPr>
    </w:p>
    <w:p w14:paraId="545A3864" w14:textId="24322B06" w:rsidR="005969D0" w:rsidRDefault="005969D0" w:rsidP="00AF6A5E">
      <w:pPr>
        <w:pStyle w:val="Pamattekstsaratkpi"/>
        <w:tabs>
          <w:tab w:val="left" w:pos="567"/>
        </w:tabs>
        <w:spacing w:line="276" w:lineRule="auto"/>
        <w:ind w:firstLine="0"/>
        <w:rPr>
          <w:rFonts w:ascii="Arial" w:hAnsi="Arial" w:cs="Arial"/>
          <w:b/>
          <w:szCs w:val="22"/>
          <w:lang w:val="lv-LV"/>
        </w:rPr>
      </w:pPr>
    </w:p>
    <w:p w14:paraId="33A93EBA" w14:textId="7ED82C39" w:rsidR="005969D0" w:rsidRDefault="005969D0" w:rsidP="00AF6A5E">
      <w:pPr>
        <w:pStyle w:val="Pamattekstsaratkpi"/>
        <w:tabs>
          <w:tab w:val="left" w:pos="567"/>
        </w:tabs>
        <w:spacing w:line="276" w:lineRule="auto"/>
        <w:ind w:firstLine="0"/>
        <w:rPr>
          <w:rFonts w:ascii="Arial" w:hAnsi="Arial" w:cs="Arial"/>
          <w:b/>
          <w:szCs w:val="22"/>
          <w:lang w:val="lv-LV"/>
        </w:rPr>
      </w:pPr>
    </w:p>
    <w:p w14:paraId="462591EC" w14:textId="2A5BF775" w:rsidR="005969D0" w:rsidRDefault="005969D0" w:rsidP="00AF6A5E">
      <w:pPr>
        <w:pStyle w:val="Pamattekstsaratkpi"/>
        <w:tabs>
          <w:tab w:val="left" w:pos="567"/>
        </w:tabs>
        <w:spacing w:line="276" w:lineRule="auto"/>
        <w:ind w:firstLine="0"/>
        <w:rPr>
          <w:rFonts w:ascii="Arial" w:hAnsi="Arial" w:cs="Arial"/>
          <w:b/>
          <w:szCs w:val="22"/>
          <w:lang w:val="lv-LV"/>
        </w:rPr>
      </w:pPr>
    </w:p>
    <w:p w14:paraId="25310C7C" w14:textId="65B8C7BD" w:rsidR="005969D0" w:rsidRDefault="005969D0" w:rsidP="00AF6A5E">
      <w:pPr>
        <w:pStyle w:val="Pamattekstsaratkpi"/>
        <w:tabs>
          <w:tab w:val="left" w:pos="567"/>
        </w:tabs>
        <w:spacing w:line="276" w:lineRule="auto"/>
        <w:ind w:firstLine="0"/>
        <w:rPr>
          <w:rFonts w:ascii="Arial" w:hAnsi="Arial" w:cs="Arial"/>
          <w:b/>
          <w:szCs w:val="22"/>
          <w:lang w:val="lv-LV"/>
        </w:rPr>
      </w:pPr>
    </w:p>
    <w:p w14:paraId="7CD37D91" w14:textId="588510B2" w:rsidR="005969D0" w:rsidRDefault="005969D0" w:rsidP="00AF6A5E">
      <w:pPr>
        <w:pStyle w:val="Pamattekstsaratkpi"/>
        <w:tabs>
          <w:tab w:val="left" w:pos="567"/>
        </w:tabs>
        <w:spacing w:line="276" w:lineRule="auto"/>
        <w:ind w:firstLine="0"/>
        <w:rPr>
          <w:rFonts w:ascii="Arial" w:hAnsi="Arial" w:cs="Arial"/>
          <w:b/>
          <w:szCs w:val="22"/>
          <w:lang w:val="lv-LV"/>
        </w:rPr>
      </w:pPr>
    </w:p>
    <w:p w14:paraId="03DE6199" w14:textId="0552D166" w:rsidR="005969D0" w:rsidRDefault="005969D0" w:rsidP="00AF6A5E">
      <w:pPr>
        <w:pStyle w:val="Pamattekstsaratkpi"/>
        <w:tabs>
          <w:tab w:val="left" w:pos="567"/>
        </w:tabs>
        <w:spacing w:line="276" w:lineRule="auto"/>
        <w:ind w:firstLine="0"/>
        <w:rPr>
          <w:rFonts w:ascii="Arial" w:hAnsi="Arial" w:cs="Arial"/>
          <w:b/>
          <w:szCs w:val="22"/>
          <w:lang w:val="lv-LV"/>
        </w:rPr>
      </w:pPr>
    </w:p>
    <w:p w14:paraId="5537ECFA" w14:textId="77777777" w:rsidR="005969D0" w:rsidRPr="00B26007" w:rsidRDefault="005969D0" w:rsidP="00AF6A5E">
      <w:pPr>
        <w:pStyle w:val="Pamattekstsaratkpi"/>
        <w:tabs>
          <w:tab w:val="left" w:pos="567"/>
        </w:tabs>
        <w:spacing w:line="276" w:lineRule="auto"/>
        <w:ind w:firstLine="0"/>
        <w:rPr>
          <w:rFonts w:ascii="Arial" w:hAnsi="Arial" w:cs="Arial"/>
          <w:b/>
          <w:szCs w:val="22"/>
          <w:lang w:val="lv-LV"/>
        </w:rPr>
      </w:pPr>
    </w:p>
    <w:p w14:paraId="4F953A23" w14:textId="77777777" w:rsidR="00951287" w:rsidRPr="00B26007" w:rsidRDefault="00951287" w:rsidP="00AF6A5E">
      <w:pPr>
        <w:pStyle w:val="Pamattekstsaratkpi"/>
        <w:tabs>
          <w:tab w:val="left" w:pos="567"/>
        </w:tabs>
        <w:spacing w:line="276" w:lineRule="auto"/>
        <w:ind w:firstLine="0"/>
        <w:rPr>
          <w:rFonts w:ascii="Arial" w:hAnsi="Arial" w:cs="Arial"/>
          <w:b/>
          <w:szCs w:val="22"/>
          <w:lang w:val="lv-LV"/>
        </w:rPr>
      </w:pPr>
      <w:r w:rsidRPr="00B26007">
        <w:rPr>
          <w:rFonts w:ascii="Arial" w:hAnsi="Arial" w:cs="Arial"/>
          <w:b/>
          <w:szCs w:val="22"/>
          <w:lang w:val="lv-LV"/>
        </w:rPr>
        <w:lastRenderedPageBreak/>
        <w:t xml:space="preserve">Pielikumā:  </w:t>
      </w:r>
    </w:p>
    <w:p w14:paraId="2AE426E2" w14:textId="481261CA" w:rsidR="00951287" w:rsidRPr="00B26007" w:rsidRDefault="00951287" w:rsidP="00131557">
      <w:pPr>
        <w:pStyle w:val="Pamattekstsaratkpi"/>
        <w:spacing w:line="276" w:lineRule="auto"/>
        <w:ind w:firstLine="0"/>
        <w:rPr>
          <w:rFonts w:ascii="Arial" w:hAnsi="Arial" w:cs="Arial"/>
          <w:szCs w:val="22"/>
          <w:lang w:val="lv-LV"/>
        </w:rPr>
      </w:pPr>
      <w:r w:rsidRPr="00B26007">
        <w:rPr>
          <w:rFonts w:ascii="Arial" w:hAnsi="Arial" w:cs="Arial"/>
          <w:b/>
          <w:szCs w:val="22"/>
          <w:lang w:val="lv-LV"/>
        </w:rPr>
        <w:t>1.</w:t>
      </w:r>
      <w:r w:rsidR="00205183">
        <w:rPr>
          <w:rFonts w:ascii="Arial" w:hAnsi="Arial" w:cs="Arial"/>
          <w:b/>
          <w:szCs w:val="22"/>
          <w:lang w:val="lv-LV"/>
        </w:rPr>
        <w:t xml:space="preserve"> </w:t>
      </w:r>
      <w:r w:rsidRPr="00B26007">
        <w:rPr>
          <w:rFonts w:ascii="Arial" w:hAnsi="Arial" w:cs="Arial"/>
          <w:b/>
          <w:szCs w:val="22"/>
          <w:lang w:val="lv-LV"/>
        </w:rPr>
        <w:t>pielikums</w:t>
      </w:r>
      <w:r w:rsidR="00484139">
        <w:rPr>
          <w:rFonts w:ascii="Arial" w:hAnsi="Arial" w:cs="Arial"/>
          <w:b/>
          <w:szCs w:val="22"/>
          <w:lang w:val="lv-LV"/>
        </w:rPr>
        <w:t xml:space="preserve"> </w:t>
      </w:r>
      <w:r w:rsidRPr="00B26007">
        <w:rPr>
          <w:rFonts w:ascii="Arial" w:hAnsi="Arial" w:cs="Arial"/>
          <w:szCs w:val="22"/>
          <w:lang w:val="lv-LV"/>
        </w:rPr>
        <w:t>–</w:t>
      </w:r>
      <w:r w:rsidR="00484139">
        <w:rPr>
          <w:rFonts w:ascii="Arial" w:hAnsi="Arial" w:cs="Arial"/>
          <w:szCs w:val="22"/>
          <w:lang w:val="lv-LV"/>
        </w:rPr>
        <w:t xml:space="preserve"> </w:t>
      </w:r>
      <w:r w:rsidRPr="00B26007">
        <w:rPr>
          <w:rFonts w:ascii="Arial" w:hAnsi="Arial" w:cs="Arial"/>
          <w:szCs w:val="22"/>
          <w:lang w:val="lv-LV"/>
        </w:rPr>
        <w:t>Pretendentu atlase (izslēgšanas noteikumi, kvalifikācijas prasības)/piedāvājumā iekļaujamā informācija un dokumenti)</w:t>
      </w:r>
      <w:r w:rsidR="001128BD">
        <w:rPr>
          <w:rFonts w:ascii="Arial" w:hAnsi="Arial" w:cs="Arial"/>
          <w:szCs w:val="22"/>
          <w:lang w:val="lv-LV"/>
        </w:rPr>
        <w:t>;</w:t>
      </w:r>
    </w:p>
    <w:p w14:paraId="0DB48199" w14:textId="6DD285C4" w:rsidR="00951287" w:rsidRPr="00B26007" w:rsidRDefault="00951287" w:rsidP="00AF6A5E">
      <w:pPr>
        <w:pStyle w:val="Pamattekstsaratkpi"/>
        <w:tabs>
          <w:tab w:val="left" w:pos="567"/>
        </w:tabs>
        <w:spacing w:line="276" w:lineRule="auto"/>
        <w:ind w:firstLine="0"/>
        <w:rPr>
          <w:rFonts w:ascii="Arial" w:hAnsi="Arial" w:cs="Arial"/>
          <w:szCs w:val="22"/>
          <w:lang w:val="lv-LV"/>
        </w:rPr>
      </w:pPr>
      <w:bookmarkStart w:id="11" w:name="_Hlk97558831"/>
      <w:r w:rsidRPr="00B26007">
        <w:rPr>
          <w:rFonts w:ascii="Arial" w:hAnsi="Arial" w:cs="Arial"/>
          <w:b/>
          <w:szCs w:val="22"/>
          <w:lang w:val="lv-LV"/>
        </w:rPr>
        <w:t>2.</w:t>
      </w:r>
      <w:r w:rsidR="001128BD">
        <w:rPr>
          <w:rFonts w:ascii="Arial" w:hAnsi="Arial" w:cs="Arial"/>
          <w:b/>
          <w:szCs w:val="22"/>
          <w:lang w:val="lv-LV"/>
        </w:rPr>
        <w:t xml:space="preserve"> </w:t>
      </w:r>
      <w:r w:rsidRPr="00B26007">
        <w:rPr>
          <w:rFonts w:ascii="Arial" w:hAnsi="Arial" w:cs="Arial"/>
          <w:b/>
          <w:szCs w:val="22"/>
          <w:lang w:val="lv-LV"/>
        </w:rPr>
        <w:t>pielikums</w:t>
      </w:r>
      <w:r w:rsidRPr="00B26007">
        <w:rPr>
          <w:rFonts w:ascii="Arial" w:hAnsi="Arial" w:cs="Arial"/>
          <w:szCs w:val="22"/>
          <w:lang w:val="lv-LV"/>
        </w:rPr>
        <w:t xml:space="preserve"> </w:t>
      </w:r>
      <w:bookmarkEnd w:id="11"/>
      <w:r w:rsidRPr="00B26007">
        <w:rPr>
          <w:rFonts w:ascii="Arial" w:hAnsi="Arial" w:cs="Arial"/>
          <w:szCs w:val="22"/>
          <w:lang w:val="lv-LV"/>
        </w:rPr>
        <w:t xml:space="preserve">– Pieteikums dalībai sarunu procedūrā </w:t>
      </w:r>
      <w:r w:rsidRPr="00B26007">
        <w:rPr>
          <w:rFonts w:ascii="Arial" w:hAnsi="Arial" w:cs="Arial"/>
          <w:i/>
          <w:szCs w:val="22"/>
          <w:lang w:val="lv-LV"/>
        </w:rPr>
        <w:t>/forma/</w:t>
      </w:r>
      <w:r w:rsidRPr="00B26007">
        <w:rPr>
          <w:rFonts w:ascii="Arial" w:hAnsi="Arial" w:cs="Arial"/>
          <w:szCs w:val="22"/>
          <w:lang w:val="lv-LV"/>
        </w:rPr>
        <w:t xml:space="preserve"> ;</w:t>
      </w:r>
    </w:p>
    <w:p w14:paraId="60DC87B9" w14:textId="40629A14" w:rsidR="00951287" w:rsidRPr="00B26007" w:rsidRDefault="00951287" w:rsidP="00AF6A5E">
      <w:pPr>
        <w:spacing w:line="276" w:lineRule="auto"/>
        <w:contextualSpacing/>
        <w:jc w:val="both"/>
        <w:rPr>
          <w:rFonts w:ascii="Arial" w:hAnsi="Arial" w:cs="Arial"/>
          <w:i/>
          <w:iCs/>
          <w:sz w:val="22"/>
          <w:szCs w:val="22"/>
          <w:lang w:val="lv-LV"/>
        </w:rPr>
      </w:pPr>
      <w:r w:rsidRPr="00B26007">
        <w:rPr>
          <w:rFonts w:ascii="Arial" w:hAnsi="Arial" w:cs="Arial"/>
          <w:b/>
          <w:sz w:val="22"/>
          <w:szCs w:val="22"/>
          <w:lang w:val="lv-LV"/>
        </w:rPr>
        <w:t>3.</w:t>
      </w:r>
      <w:r w:rsidR="001128BD">
        <w:rPr>
          <w:rFonts w:ascii="Arial" w:hAnsi="Arial" w:cs="Arial"/>
          <w:b/>
          <w:sz w:val="22"/>
          <w:szCs w:val="22"/>
          <w:lang w:val="lv-LV"/>
        </w:rPr>
        <w:t xml:space="preserve"> </w:t>
      </w:r>
      <w:r w:rsidRPr="00B26007">
        <w:rPr>
          <w:rFonts w:ascii="Arial" w:hAnsi="Arial" w:cs="Arial"/>
          <w:b/>
          <w:sz w:val="22"/>
          <w:szCs w:val="22"/>
          <w:lang w:val="lv-LV"/>
        </w:rPr>
        <w:t>pielikums</w:t>
      </w:r>
      <w:r w:rsidRPr="00B26007">
        <w:rPr>
          <w:rFonts w:ascii="Arial" w:hAnsi="Arial" w:cs="Arial"/>
          <w:sz w:val="22"/>
          <w:szCs w:val="22"/>
          <w:lang w:val="lv-LV"/>
        </w:rPr>
        <w:t xml:space="preserve"> – Tehniskā specifikācija </w:t>
      </w:r>
      <w:r w:rsidR="00D618CE" w:rsidRPr="00B26007">
        <w:rPr>
          <w:rFonts w:ascii="Arial" w:hAnsi="Arial" w:cs="Arial"/>
          <w:sz w:val="22"/>
          <w:szCs w:val="22"/>
          <w:lang w:val="lv-LV"/>
        </w:rPr>
        <w:t>(tehniskais piedāvājums)</w:t>
      </w:r>
      <w:r w:rsidR="006D29F2" w:rsidRPr="00B26007">
        <w:rPr>
          <w:rFonts w:ascii="Arial" w:hAnsi="Arial" w:cs="Arial"/>
          <w:sz w:val="22"/>
          <w:szCs w:val="22"/>
          <w:lang w:val="lv-LV"/>
        </w:rPr>
        <w:t>;</w:t>
      </w:r>
    </w:p>
    <w:p w14:paraId="074FA671" w14:textId="21BDBE12" w:rsidR="00951287" w:rsidRPr="00B26007" w:rsidRDefault="00951287" w:rsidP="00AF6A5E">
      <w:pPr>
        <w:pStyle w:val="Pamattekstsaratkpi"/>
        <w:tabs>
          <w:tab w:val="left" w:pos="567"/>
        </w:tabs>
        <w:spacing w:line="276" w:lineRule="auto"/>
        <w:ind w:firstLine="0"/>
        <w:rPr>
          <w:rFonts w:ascii="Arial" w:hAnsi="Arial" w:cs="Arial"/>
          <w:szCs w:val="22"/>
          <w:lang w:val="lv-LV"/>
        </w:rPr>
      </w:pPr>
      <w:r w:rsidRPr="00B26007">
        <w:rPr>
          <w:rFonts w:ascii="Arial" w:hAnsi="Arial" w:cs="Arial"/>
          <w:b/>
          <w:szCs w:val="22"/>
          <w:lang w:val="lv-LV"/>
        </w:rPr>
        <w:t>4.</w:t>
      </w:r>
      <w:r w:rsidR="001128BD">
        <w:rPr>
          <w:rFonts w:ascii="Arial" w:hAnsi="Arial" w:cs="Arial"/>
          <w:b/>
          <w:szCs w:val="22"/>
          <w:lang w:val="lv-LV"/>
        </w:rPr>
        <w:t xml:space="preserve"> </w:t>
      </w:r>
      <w:r w:rsidRPr="00B26007">
        <w:rPr>
          <w:rFonts w:ascii="Arial" w:hAnsi="Arial" w:cs="Arial"/>
          <w:b/>
          <w:szCs w:val="22"/>
          <w:lang w:val="lv-LV"/>
        </w:rPr>
        <w:t xml:space="preserve">pielikums </w:t>
      </w:r>
      <w:r w:rsidRPr="00B26007">
        <w:rPr>
          <w:rFonts w:ascii="Arial" w:hAnsi="Arial" w:cs="Arial"/>
          <w:szCs w:val="22"/>
          <w:lang w:val="lv-LV"/>
        </w:rPr>
        <w:t xml:space="preserve">– Informācijas veidlapa par pēdējo 3 (trīs) darbības gadu laikā pretendenta sekmīgi izpildītiem līdzīgiem līgumiem </w:t>
      </w:r>
      <w:r w:rsidRPr="00B26007">
        <w:rPr>
          <w:rFonts w:ascii="Arial" w:hAnsi="Arial" w:cs="Arial"/>
          <w:i/>
          <w:szCs w:val="22"/>
          <w:lang w:val="lv-LV"/>
        </w:rPr>
        <w:t>/forma/</w:t>
      </w:r>
      <w:r w:rsidRPr="00B26007">
        <w:rPr>
          <w:rFonts w:ascii="Arial" w:hAnsi="Arial" w:cs="Arial"/>
          <w:szCs w:val="22"/>
          <w:lang w:val="lv-LV"/>
        </w:rPr>
        <w:t>;</w:t>
      </w:r>
    </w:p>
    <w:p w14:paraId="5B5E21E9" w14:textId="073172FD" w:rsidR="00F04D45" w:rsidRPr="00B26007" w:rsidRDefault="00F04D45" w:rsidP="00AF6A5E">
      <w:pPr>
        <w:pStyle w:val="Pamattekstsaratkpi"/>
        <w:tabs>
          <w:tab w:val="left" w:pos="567"/>
        </w:tabs>
        <w:spacing w:line="276" w:lineRule="auto"/>
        <w:ind w:firstLine="0"/>
        <w:rPr>
          <w:rFonts w:ascii="Arial" w:hAnsi="Arial" w:cs="Arial"/>
          <w:szCs w:val="22"/>
          <w:lang w:val="lv-LV"/>
        </w:rPr>
      </w:pPr>
      <w:r w:rsidRPr="00B26007">
        <w:rPr>
          <w:rFonts w:ascii="Arial" w:hAnsi="Arial" w:cs="Arial"/>
          <w:b/>
          <w:szCs w:val="22"/>
          <w:lang w:val="lv-LV"/>
        </w:rPr>
        <w:t>5.</w:t>
      </w:r>
      <w:r w:rsidR="001128BD">
        <w:rPr>
          <w:rFonts w:ascii="Arial" w:hAnsi="Arial" w:cs="Arial"/>
          <w:b/>
          <w:szCs w:val="22"/>
          <w:lang w:val="lv-LV"/>
        </w:rPr>
        <w:t xml:space="preserve"> </w:t>
      </w:r>
      <w:r w:rsidRPr="00B26007">
        <w:rPr>
          <w:rFonts w:ascii="Arial" w:hAnsi="Arial" w:cs="Arial"/>
          <w:b/>
          <w:szCs w:val="22"/>
          <w:lang w:val="lv-LV"/>
        </w:rPr>
        <w:t xml:space="preserve">pielikums </w:t>
      </w:r>
      <w:r w:rsidRPr="00B26007">
        <w:rPr>
          <w:rFonts w:ascii="Arial" w:hAnsi="Arial" w:cs="Arial"/>
          <w:szCs w:val="22"/>
          <w:lang w:val="lv-LV"/>
        </w:rPr>
        <w:t xml:space="preserve">– Informācijas veidlapa par pretendenta finanšu apgrozījumu </w:t>
      </w:r>
      <w:r w:rsidRPr="00B26007">
        <w:rPr>
          <w:rFonts w:ascii="Arial" w:hAnsi="Arial" w:cs="Arial"/>
          <w:i/>
          <w:szCs w:val="22"/>
          <w:lang w:val="lv-LV"/>
        </w:rPr>
        <w:t>/forma/</w:t>
      </w:r>
      <w:r w:rsidRPr="00B26007">
        <w:rPr>
          <w:rFonts w:ascii="Arial" w:hAnsi="Arial" w:cs="Arial"/>
          <w:szCs w:val="22"/>
          <w:lang w:val="lv-LV"/>
        </w:rPr>
        <w:t>;</w:t>
      </w:r>
    </w:p>
    <w:p w14:paraId="40C8D40D" w14:textId="0F14FB1A" w:rsidR="00951287" w:rsidRPr="00B26007" w:rsidRDefault="00F04D45" w:rsidP="00AF6A5E">
      <w:pPr>
        <w:pStyle w:val="Komentrateksts"/>
        <w:tabs>
          <w:tab w:val="left" w:pos="567"/>
        </w:tabs>
        <w:spacing w:line="276" w:lineRule="auto"/>
        <w:jc w:val="both"/>
        <w:rPr>
          <w:rFonts w:ascii="Arial" w:hAnsi="Arial" w:cs="Arial"/>
          <w:sz w:val="22"/>
          <w:szCs w:val="22"/>
          <w:lang w:val="lv-LV"/>
        </w:rPr>
      </w:pPr>
      <w:bookmarkStart w:id="12" w:name="_Hlk97558811"/>
      <w:r w:rsidRPr="00B26007">
        <w:rPr>
          <w:rFonts w:ascii="Arial" w:hAnsi="Arial" w:cs="Arial"/>
          <w:b/>
          <w:sz w:val="22"/>
          <w:szCs w:val="22"/>
          <w:lang w:val="lv-LV"/>
        </w:rPr>
        <w:t>6</w:t>
      </w:r>
      <w:r w:rsidR="00951287" w:rsidRPr="00B26007">
        <w:rPr>
          <w:rFonts w:ascii="Arial" w:hAnsi="Arial" w:cs="Arial"/>
          <w:b/>
          <w:sz w:val="22"/>
          <w:szCs w:val="22"/>
          <w:lang w:val="lv-LV"/>
        </w:rPr>
        <w:t>.</w:t>
      </w:r>
      <w:r w:rsidR="001128BD">
        <w:rPr>
          <w:rFonts w:ascii="Arial" w:hAnsi="Arial" w:cs="Arial"/>
          <w:b/>
          <w:sz w:val="22"/>
          <w:szCs w:val="22"/>
          <w:lang w:val="lv-LV"/>
        </w:rPr>
        <w:t xml:space="preserve"> </w:t>
      </w:r>
      <w:r w:rsidR="00951287" w:rsidRPr="00B26007">
        <w:rPr>
          <w:rFonts w:ascii="Arial" w:hAnsi="Arial" w:cs="Arial"/>
          <w:b/>
          <w:sz w:val="22"/>
          <w:szCs w:val="22"/>
          <w:lang w:val="lv-LV"/>
        </w:rPr>
        <w:t>pielikums</w:t>
      </w:r>
      <w:r w:rsidR="00951287" w:rsidRPr="00B26007">
        <w:rPr>
          <w:rFonts w:ascii="Arial" w:hAnsi="Arial" w:cs="Arial"/>
          <w:sz w:val="22"/>
          <w:szCs w:val="22"/>
          <w:lang w:val="lv-LV"/>
        </w:rPr>
        <w:t xml:space="preserve"> </w:t>
      </w:r>
      <w:bookmarkEnd w:id="12"/>
      <w:r w:rsidR="00951287" w:rsidRPr="00B26007">
        <w:rPr>
          <w:rFonts w:ascii="Arial" w:hAnsi="Arial" w:cs="Arial"/>
          <w:sz w:val="22"/>
          <w:szCs w:val="22"/>
          <w:lang w:val="lv-LV"/>
        </w:rPr>
        <w:t>– Līguma projekts</w:t>
      </w:r>
      <w:r w:rsidR="006D29F2" w:rsidRPr="00B26007">
        <w:rPr>
          <w:rFonts w:ascii="Arial" w:hAnsi="Arial" w:cs="Arial"/>
          <w:sz w:val="22"/>
          <w:szCs w:val="22"/>
          <w:lang w:val="lv-LV"/>
        </w:rPr>
        <w:t>.</w:t>
      </w:r>
    </w:p>
    <w:p w14:paraId="737BC88B" w14:textId="3D2AD773" w:rsidR="00951287" w:rsidRDefault="00951287" w:rsidP="00AF6A5E">
      <w:pPr>
        <w:spacing w:line="276" w:lineRule="auto"/>
        <w:jc w:val="both"/>
        <w:rPr>
          <w:rFonts w:ascii="Arial" w:hAnsi="Arial" w:cs="Arial"/>
          <w:sz w:val="22"/>
          <w:szCs w:val="22"/>
          <w:lang w:val="lv-LV"/>
        </w:rPr>
      </w:pPr>
    </w:p>
    <w:p w14:paraId="2F98375C" w14:textId="7D90A36D" w:rsidR="001128BD" w:rsidRDefault="001128BD" w:rsidP="00AF6A5E">
      <w:pPr>
        <w:spacing w:line="276" w:lineRule="auto"/>
        <w:jc w:val="both"/>
        <w:rPr>
          <w:rFonts w:ascii="Arial" w:hAnsi="Arial" w:cs="Arial"/>
          <w:sz w:val="22"/>
          <w:szCs w:val="22"/>
          <w:lang w:val="lv-LV"/>
        </w:rPr>
      </w:pPr>
    </w:p>
    <w:p w14:paraId="30DA9917" w14:textId="77777777" w:rsidR="001128BD" w:rsidRPr="00B26007" w:rsidRDefault="001128BD" w:rsidP="00AF6A5E">
      <w:pPr>
        <w:spacing w:line="276" w:lineRule="auto"/>
        <w:jc w:val="both"/>
        <w:rPr>
          <w:rFonts w:ascii="Arial" w:hAnsi="Arial" w:cs="Arial"/>
          <w:sz w:val="22"/>
          <w:szCs w:val="22"/>
          <w:lang w:val="lv-LV"/>
        </w:rPr>
      </w:pPr>
    </w:p>
    <w:p w14:paraId="6EC963D2" w14:textId="77777777" w:rsidR="00951287" w:rsidRPr="00B26007" w:rsidRDefault="00951287" w:rsidP="00AF6A5E">
      <w:pPr>
        <w:spacing w:line="276" w:lineRule="auto"/>
        <w:jc w:val="both"/>
        <w:rPr>
          <w:rFonts w:ascii="Arial" w:hAnsi="Arial" w:cs="Arial"/>
          <w:b/>
          <w:sz w:val="22"/>
          <w:szCs w:val="22"/>
          <w:lang w:val="lv-LV"/>
        </w:rPr>
      </w:pPr>
      <w:r w:rsidRPr="00B26007">
        <w:rPr>
          <w:rFonts w:ascii="Arial" w:hAnsi="Arial" w:cs="Arial"/>
          <w:sz w:val="22"/>
          <w:szCs w:val="22"/>
          <w:lang w:val="lv-LV"/>
        </w:rPr>
        <w:t>VAS „Latvijas dzelzceļš”</w:t>
      </w:r>
    </w:p>
    <w:p w14:paraId="3F075BB6" w14:textId="1DBE53BC" w:rsidR="00951287" w:rsidRPr="00B26007" w:rsidRDefault="00951287" w:rsidP="00AF6A5E">
      <w:pPr>
        <w:tabs>
          <w:tab w:val="left" w:pos="2127"/>
        </w:tabs>
        <w:spacing w:line="276" w:lineRule="auto"/>
        <w:contextualSpacing/>
        <w:jc w:val="both"/>
        <w:rPr>
          <w:rFonts w:ascii="Arial" w:hAnsi="Arial" w:cs="Arial"/>
          <w:sz w:val="22"/>
          <w:szCs w:val="22"/>
          <w:lang w:val="lv-LV"/>
        </w:rPr>
      </w:pPr>
      <w:r w:rsidRPr="00B26007">
        <w:rPr>
          <w:rFonts w:ascii="Arial" w:hAnsi="Arial" w:cs="Arial"/>
          <w:sz w:val="22"/>
          <w:szCs w:val="22"/>
          <w:lang w:val="lv-LV"/>
        </w:rPr>
        <w:t>Iepirkumu biroja vadītāja                                                                                              D.</w:t>
      </w:r>
      <w:r w:rsidR="001128BD">
        <w:rPr>
          <w:rFonts w:ascii="Arial" w:hAnsi="Arial" w:cs="Arial"/>
          <w:sz w:val="22"/>
          <w:szCs w:val="22"/>
          <w:lang w:val="lv-LV"/>
        </w:rPr>
        <w:t xml:space="preserve"> </w:t>
      </w:r>
      <w:r w:rsidRPr="00B26007">
        <w:rPr>
          <w:rFonts w:ascii="Arial" w:hAnsi="Arial" w:cs="Arial"/>
          <w:sz w:val="22"/>
          <w:szCs w:val="22"/>
          <w:lang w:val="lv-LV"/>
        </w:rPr>
        <w:t>Smilktena</w:t>
      </w:r>
    </w:p>
    <w:p w14:paraId="185628AA" w14:textId="77777777" w:rsidR="00951287" w:rsidRPr="00B26007" w:rsidRDefault="00951287" w:rsidP="00AF6A5E">
      <w:pPr>
        <w:spacing w:line="276" w:lineRule="auto"/>
        <w:contextualSpacing/>
        <w:jc w:val="both"/>
        <w:rPr>
          <w:rFonts w:ascii="Arial" w:hAnsi="Arial" w:cs="Arial"/>
          <w:i/>
          <w:sz w:val="22"/>
          <w:szCs w:val="22"/>
          <w:lang w:val="lv-LV"/>
        </w:rPr>
      </w:pPr>
    </w:p>
    <w:p w14:paraId="3C62C98A" w14:textId="77777777" w:rsidR="00951287" w:rsidRPr="00B26007" w:rsidRDefault="00951287" w:rsidP="00AF6A5E">
      <w:pPr>
        <w:spacing w:line="276" w:lineRule="auto"/>
        <w:contextualSpacing/>
        <w:jc w:val="both"/>
        <w:rPr>
          <w:rFonts w:ascii="Arial" w:hAnsi="Arial" w:cs="Arial"/>
          <w:i/>
          <w:sz w:val="22"/>
          <w:szCs w:val="22"/>
          <w:lang w:val="lv-LV"/>
        </w:rPr>
      </w:pPr>
    </w:p>
    <w:p w14:paraId="34DA8D6C" w14:textId="77777777" w:rsidR="00951287" w:rsidRPr="00B26007" w:rsidRDefault="00951287" w:rsidP="00AF6A5E">
      <w:pPr>
        <w:spacing w:line="276" w:lineRule="auto"/>
        <w:contextualSpacing/>
        <w:jc w:val="both"/>
        <w:rPr>
          <w:rFonts w:ascii="Arial" w:hAnsi="Arial" w:cs="Arial"/>
          <w:i/>
          <w:sz w:val="22"/>
          <w:szCs w:val="22"/>
          <w:lang w:val="lv-LV"/>
        </w:rPr>
      </w:pPr>
    </w:p>
    <w:p w14:paraId="69C1E5F7" w14:textId="77777777" w:rsidR="001128BD" w:rsidRPr="0074170A" w:rsidRDefault="001128BD" w:rsidP="001128BD">
      <w:pPr>
        <w:jc w:val="both"/>
        <w:rPr>
          <w:rFonts w:ascii="Arial" w:hAnsi="Arial" w:cs="Arial"/>
          <w:sz w:val="22"/>
          <w:szCs w:val="22"/>
          <w:lang w:val="lv-LV"/>
        </w:rPr>
      </w:pPr>
    </w:p>
    <w:p w14:paraId="4EA034DB" w14:textId="77777777" w:rsidR="001128BD" w:rsidRPr="00B95374" w:rsidRDefault="001128BD" w:rsidP="001128BD">
      <w:pPr>
        <w:jc w:val="both"/>
        <w:rPr>
          <w:rFonts w:ascii="Arial" w:hAnsi="Arial" w:cs="Arial"/>
          <w:sz w:val="18"/>
          <w:szCs w:val="18"/>
          <w:lang w:val="lv-LV"/>
        </w:rPr>
      </w:pPr>
      <w:r w:rsidRPr="00B95374">
        <w:rPr>
          <w:rFonts w:ascii="Arial" w:hAnsi="Arial" w:cs="Arial"/>
          <w:sz w:val="18"/>
          <w:szCs w:val="18"/>
          <w:lang w:val="lv-LV"/>
        </w:rPr>
        <w:t xml:space="preserve">A. Apšeniece 67234948 </w:t>
      </w:r>
    </w:p>
    <w:p w14:paraId="4FEE8CB9" w14:textId="7318A69F" w:rsidR="00951287" w:rsidRPr="001128BD" w:rsidRDefault="00367382" w:rsidP="001128BD">
      <w:pPr>
        <w:keepNext/>
        <w:overflowPunct w:val="0"/>
        <w:autoSpaceDE w:val="0"/>
        <w:autoSpaceDN w:val="0"/>
        <w:adjustRightInd w:val="0"/>
        <w:spacing w:line="276" w:lineRule="auto"/>
        <w:contextualSpacing/>
        <w:jc w:val="both"/>
        <w:textAlignment w:val="baseline"/>
        <w:outlineLvl w:val="3"/>
        <w:rPr>
          <w:rFonts w:ascii="Arial" w:hAnsi="Arial" w:cs="Arial"/>
          <w:b/>
          <w:bCs/>
          <w:i/>
          <w:iCs/>
          <w:sz w:val="22"/>
          <w:szCs w:val="22"/>
          <w:highlight w:val="yellow"/>
          <w:lang w:val="lv-LV" w:eastAsia="x-none"/>
        </w:rPr>
        <w:sectPr w:rsidR="00951287" w:rsidRPr="001128BD" w:rsidSect="00C15AAC">
          <w:type w:val="evenPage"/>
          <w:pgSz w:w="11906" w:h="16838" w:code="9"/>
          <w:pgMar w:top="1134" w:right="849" w:bottom="1134" w:left="1418" w:header="709" w:footer="709" w:gutter="0"/>
          <w:pgNumType w:start="2"/>
          <w:cols w:space="708"/>
          <w:docGrid w:linePitch="360"/>
        </w:sectPr>
      </w:pPr>
      <w:hyperlink r:id="rId13" w:history="1">
        <w:r w:rsidR="001128BD" w:rsidRPr="001128BD">
          <w:rPr>
            <w:rStyle w:val="Hipersaite"/>
            <w:rFonts w:ascii="Arial" w:hAnsi="Arial" w:cs="Arial"/>
            <w:i/>
            <w:iCs/>
            <w:sz w:val="18"/>
            <w:szCs w:val="18"/>
            <w:lang w:val="lv-LV"/>
          </w:rPr>
          <w:t>aija.apseniece@ldz.lv</w:t>
        </w:r>
      </w:hyperlink>
    </w:p>
    <w:p w14:paraId="0D9965AF" w14:textId="7A84A029" w:rsidR="00951287" w:rsidRPr="00DE08F0" w:rsidRDefault="00DE08F0" w:rsidP="00DE08F0">
      <w:pPr>
        <w:spacing w:line="276" w:lineRule="auto"/>
        <w:jc w:val="right"/>
        <w:rPr>
          <w:rFonts w:ascii="Arial" w:hAnsi="Arial" w:cs="Arial"/>
          <w:b/>
          <w:sz w:val="22"/>
          <w:szCs w:val="22"/>
          <w:lang w:val="lv-LV"/>
        </w:rPr>
      </w:pPr>
      <w:r w:rsidRPr="00DE08F0">
        <w:rPr>
          <w:rFonts w:ascii="Arial" w:hAnsi="Arial" w:cs="Arial"/>
          <w:b/>
          <w:sz w:val="22"/>
          <w:szCs w:val="22"/>
          <w:lang w:val="lv-LV"/>
        </w:rPr>
        <w:lastRenderedPageBreak/>
        <w:t>1.</w:t>
      </w:r>
      <w:r>
        <w:rPr>
          <w:rFonts w:ascii="Arial" w:hAnsi="Arial" w:cs="Arial"/>
          <w:b/>
          <w:sz w:val="22"/>
          <w:szCs w:val="22"/>
          <w:lang w:val="lv-LV"/>
        </w:rPr>
        <w:t xml:space="preserve"> </w:t>
      </w:r>
      <w:r w:rsidR="00951287" w:rsidRPr="00DE08F0">
        <w:rPr>
          <w:rFonts w:ascii="Arial" w:hAnsi="Arial" w:cs="Arial"/>
          <w:b/>
          <w:sz w:val="22"/>
          <w:szCs w:val="22"/>
          <w:lang w:val="lv-LV"/>
        </w:rPr>
        <w:t>pielikums</w:t>
      </w:r>
    </w:p>
    <w:p w14:paraId="50DEA132" w14:textId="77777777" w:rsidR="00951287" w:rsidRPr="00B26007" w:rsidRDefault="00951287" w:rsidP="000D46B3">
      <w:pPr>
        <w:spacing w:line="276" w:lineRule="auto"/>
        <w:jc w:val="right"/>
        <w:rPr>
          <w:rFonts w:ascii="Arial" w:hAnsi="Arial" w:cs="Arial"/>
          <w:sz w:val="22"/>
          <w:szCs w:val="22"/>
          <w:lang w:val="lv-LV"/>
        </w:rPr>
      </w:pPr>
      <w:r w:rsidRPr="00B26007">
        <w:rPr>
          <w:rFonts w:ascii="Arial" w:hAnsi="Arial" w:cs="Arial"/>
          <w:sz w:val="22"/>
          <w:szCs w:val="22"/>
          <w:lang w:val="lv-LV"/>
        </w:rPr>
        <w:t xml:space="preserve"> </w:t>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t xml:space="preserve">VAS „Latvijas dzelzceļš” sarunu procedūras ar publikāciju </w:t>
      </w:r>
    </w:p>
    <w:p w14:paraId="738E9D7C" w14:textId="09066CC0" w:rsidR="00951287" w:rsidRPr="00B26007" w:rsidRDefault="00BE7D50" w:rsidP="000D46B3">
      <w:pPr>
        <w:overflowPunct w:val="0"/>
        <w:autoSpaceDE w:val="0"/>
        <w:autoSpaceDN w:val="0"/>
        <w:adjustRightInd w:val="0"/>
        <w:spacing w:line="276" w:lineRule="auto"/>
        <w:contextualSpacing/>
        <w:jc w:val="right"/>
        <w:textAlignment w:val="baseline"/>
        <w:rPr>
          <w:rFonts w:ascii="Arial" w:hAnsi="Arial" w:cs="Arial"/>
          <w:sz w:val="22"/>
          <w:szCs w:val="22"/>
          <w:lang w:val="lv-LV"/>
        </w:rPr>
      </w:pPr>
      <w:r w:rsidRPr="00B26007">
        <w:rPr>
          <w:rFonts w:ascii="Arial" w:hAnsi="Arial" w:cs="Arial"/>
          <w:color w:val="222222"/>
          <w:sz w:val="22"/>
          <w:szCs w:val="22"/>
          <w:lang w:val="lv-LV"/>
        </w:rPr>
        <w:t>„</w:t>
      </w:r>
      <w:r w:rsidRPr="00B26007">
        <w:rPr>
          <w:rFonts w:ascii="Arial" w:hAnsi="Arial" w:cs="Arial"/>
          <w:sz w:val="22"/>
          <w:szCs w:val="22"/>
          <w:lang w:val="lv-LV"/>
        </w:rPr>
        <w:t xml:space="preserve">Datortehnikas piegāde „Latvijas dzelzceļš” koncerna vajadzībām” </w:t>
      </w:r>
      <w:r w:rsidR="00951287" w:rsidRPr="00B26007">
        <w:rPr>
          <w:rFonts w:ascii="Arial" w:hAnsi="Arial" w:cs="Arial"/>
          <w:sz w:val="22"/>
          <w:szCs w:val="22"/>
          <w:lang w:val="lv-LV"/>
        </w:rPr>
        <w:t>nolikumam</w:t>
      </w:r>
    </w:p>
    <w:p w14:paraId="413CA25F"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i/>
          <w:sz w:val="22"/>
          <w:szCs w:val="22"/>
          <w:lang w:val="lv-LV" w:eastAsia="lv-LV"/>
        </w:rPr>
      </w:pPr>
    </w:p>
    <w:p w14:paraId="4E2DE7F5" w14:textId="16BD9410" w:rsidR="00951287" w:rsidRPr="00B26007" w:rsidRDefault="00951287" w:rsidP="00EF7FFD">
      <w:pPr>
        <w:overflowPunct w:val="0"/>
        <w:autoSpaceDE w:val="0"/>
        <w:autoSpaceDN w:val="0"/>
        <w:adjustRightInd w:val="0"/>
        <w:spacing w:line="276" w:lineRule="auto"/>
        <w:contextualSpacing/>
        <w:jc w:val="center"/>
        <w:textAlignment w:val="baseline"/>
        <w:rPr>
          <w:rFonts w:ascii="Arial" w:hAnsi="Arial" w:cs="Arial"/>
          <w:b/>
          <w:i/>
          <w:sz w:val="22"/>
          <w:szCs w:val="22"/>
          <w:lang w:val="lv-LV" w:eastAsia="lv-LV"/>
        </w:rPr>
      </w:pPr>
      <w:r w:rsidRPr="00B26007">
        <w:rPr>
          <w:rFonts w:ascii="Arial" w:hAnsi="Arial" w:cs="Arial"/>
          <w:b/>
          <w:sz w:val="22"/>
          <w:szCs w:val="22"/>
          <w:lang w:val="lv-LV" w:eastAsia="lv-LV"/>
        </w:rPr>
        <w:t>PRETENDENTU ATLASE</w:t>
      </w:r>
      <w:r w:rsidR="00EF7FFD">
        <w:rPr>
          <w:rFonts w:ascii="Arial" w:hAnsi="Arial" w:cs="Arial"/>
          <w:b/>
          <w:sz w:val="22"/>
          <w:szCs w:val="22"/>
          <w:lang w:val="lv-LV" w:eastAsia="lv-LV"/>
        </w:rPr>
        <w:t xml:space="preserve"> </w:t>
      </w:r>
      <w:r w:rsidRPr="00B26007">
        <w:rPr>
          <w:rStyle w:val="Vresatsauce"/>
          <w:rFonts w:ascii="Arial" w:hAnsi="Arial" w:cs="Arial"/>
          <w:b/>
          <w:sz w:val="22"/>
          <w:szCs w:val="22"/>
          <w:lang w:val="lv-LV" w:eastAsia="lv-LV"/>
        </w:rPr>
        <w:footnoteReference w:id="6"/>
      </w:r>
      <w:r w:rsidRPr="00B26007">
        <w:rPr>
          <w:rFonts w:ascii="Arial" w:hAnsi="Arial" w:cs="Arial"/>
          <w:b/>
          <w:sz w:val="22"/>
          <w:szCs w:val="22"/>
          <w:lang w:val="lv-LV" w:eastAsia="lv-LV"/>
        </w:rPr>
        <w:t xml:space="preserve"> (izslēgšanas noteikumi, kvalifikācijas prasības)/PIEDĀVĀJUMĀ IEKĻAUJAMIE DOKUMENTI</w:t>
      </w:r>
    </w:p>
    <w:p w14:paraId="52288CDA" w14:textId="77777777" w:rsidR="00951287" w:rsidRPr="00EF7FFD" w:rsidRDefault="00951287" w:rsidP="00EF7FFD">
      <w:pPr>
        <w:overflowPunct w:val="0"/>
        <w:autoSpaceDE w:val="0"/>
        <w:autoSpaceDN w:val="0"/>
        <w:adjustRightInd w:val="0"/>
        <w:spacing w:line="276" w:lineRule="auto"/>
        <w:contextualSpacing/>
        <w:jc w:val="center"/>
        <w:textAlignment w:val="baseline"/>
        <w:rPr>
          <w:rFonts w:ascii="Arial" w:hAnsi="Arial" w:cs="Arial"/>
          <w:i/>
          <w:sz w:val="20"/>
          <w:szCs w:val="20"/>
          <w:lang w:val="lv-LV" w:eastAsia="lv-LV"/>
        </w:rPr>
      </w:pPr>
      <w:r w:rsidRPr="00EF7FFD">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78B061C8"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aps/>
          <w:sz w:val="22"/>
          <w:szCs w:val="22"/>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14337A" w:rsidRPr="002E62DA" w14:paraId="6D995D0F" w14:textId="77777777" w:rsidTr="003C4914">
        <w:trPr>
          <w:cantSplit/>
          <w:trHeight w:val="1531"/>
        </w:trPr>
        <w:tc>
          <w:tcPr>
            <w:tcW w:w="993" w:type="dxa"/>
            <w:tcBorders>
              <w:bottom w:val="single" w:sz="4" w:space="0" w:color="auto"/>
            </w:tcBorders>
            <w:shd w:val="clear" w:color="auto" w:fill="auto"/>
            <w:textDirection w:val="btLr"/>
            <w:vAlign w:val="center"/>
          </w:tcPr>
          <w:p w14:paraId="21A426A6" w14:textId="77777777" w:rsidR="00951287" w:rsidRPr="00B26007" w:rsidRDefault="00951287" w:rsidP="00AF6A5E">
            <w:pPr>
              <w:overflowPunct w:val="0"/>
              <w:autoSpaceDE w:val="0"/>
              <w:autoSpaceDN w:val="0"/>
              <w:adjustRightInd w:val="0"/>
              <w:spacing w:line="276" w:lineRule="auto"/>
              <w:ind w:left="113" w:right="113"/>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16B84D9"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04D44ACF"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5F468FBC" w14:textId="77777777" w:rsidR="00951287" w:rsidRPr="00B26007" w:rsidRDefault="00951287" w:rsidP="00AF6A5E">
            <w:pPr>
              <w:overflowPunct w:val="0"/>
              <w:autoSpaceDE w:val="0"/>
              <w:autoSpaceDN w:val="0"/>
              <w:adjustRightInd w:val="0"/>
              <w:spacing w:line="276" w:lineRule="auto"/>
              <w:ind w:left="113" w:right="113"/>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Numerācija</w:t>
            </w:r>
          </w:p>
          <w:p w14:paraId="31050367" w14:textId="77777777" w:rsidR="00951287" w:rsidRPr="00B26007" w:rsidRDefault="00951287" w:rsidP="00AF6A5E">
            <w:pPr>
              <w:overflowPunct w:val="0"/>
              <w:autoSpaceDE w:val="0"/>
              <w:autoSpaceDN w:val="0"/>
              <w:adjustRightInd w:val="0"/>
              <w:spacing w:line="276" w:lineRule="auto"/>
              <w:ind w:left="113" w:right="113"/>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(1.9.p.)</w:t>
            </w:r>
          </w:p>
        </w:tc>
        <w:tc>
          <w:tcPr>
            <w:tcW w:w="9498" w:type="dxa"/>
            <w:gridSpan w:val="2"/>
            <w:tcBorders>
              <w:bottom w:val="single" w:sz="4" w:space="0" w:color="auto"/>
            </w:tcBorders>
            <w:shd w:val="clear" w:color="auto" w:fill="auto"/>
            <w:vAlign w:val="center"/>
          </w:tcPr>
          <w:p w14:paraId="286053AC" w14:textId="50B02175" w:rsidR="00951287" w:rsidRPr="00B26007" w:rsidRDefault="00951287" w:rsidP="00AF6A5E">
            <w:pPr>
              <w:overflowPunct w:val="0"/>
              <w:autoSpaceDE w:val="0"/>
              <w:autoSpaceDN w:val="0"/>
              <w:adjustRightInd w:val="0"/>
              <w:spacing w:line="276" w:lineRule="auto"/>
              <w:ind w:right="889"/>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Piedāvājumā jāiekļauj šādi dokumenti</w:t>
            </w:r>
            <w:r w:rsidR="00EF7FFD">
              <w:rPr>
                <w:rFonts w:ascii="Arial" w:hAnsi="Arial" w:cs="Arial"/>
                <w:b/>
                <w:sz w:val="22"/>
                <w:szCs w:val="22"/>
                <w:lang w:val="lv-LV" w:eastAsia="lv-LV"/>
              </w:rPr>
              <w:t xml:space="preserve"> </w:t>
            </w:r>
            <w:r w:rsidRPr="00B26007">
              <w:rPr>
                <w:rStyle w:val="Vresatsauce"/>
                <w:rFonts w:ascii="Arial" w:hAnsi="Arial" w:cs="Arial"/>
                <w:b/>
                <w:sz w:val="22"/>
                <w:szCs w:val="22"/>
                <w:lang w:val="lv-LV" w:eastAsia="lv-LV"/>
              </w:rPr>
              <w:footnoteReference w:id="7"/>
            </w:r>
          </w:p>
          <w:p w14:paraId="1276AB61" w14:textId="7989DFF5"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(noformējuma prasības sk. sarunu procedūras nolikuma 1.</w:t>
            </w:r>
            <w:r w:rsidR="00EF7FFD">
              <w:rPr>
                <w:rFonts w:ascii="Arial" w:hAnsi="Arial" w:cs="Arial"/>
                <w:b/>
                <w:sz w:val="22"/>
                <w:szCs w:val="22"/>
                <w:lang w:val="lv-LV" w:eastAsia="lv-LV"/>
              </w:rPr>
              <w:t>6</w:t>
            </w:r>
            <w:r w:rsidRPr="00B26007">
              <w:rPr>
                <w:rFonts w:ascii="Arial" w:hAnsi="Arial" w:cs="Arial"/>
                <w:b/>
                <w:sz w:val="22"/>
                <w:szCs w:val="22"/>
                <w:lang w:val="lv-LV" w:eastAsia="lv-LV"/>
              </w:rPr>
              <w:t>.</w:t>
            </w:r>
            <w:r w:rsidR="00EF7FFD">
              <w:rPr>
                <w:rFonts w:ascii="Arial" w:hAnsi="Arial" w:cs="Arial"/>
                <w:b/>
                <w:sz w:val="22"/>
                <w:szCs w:val="22"/>
                <w:lang w:val="lv-LV" w:eastAsia="lv-LV"/>
              </w:rPr>
              <w:t xml:space="preserve"> </w:t>
            </w:r>
            <w:r w:rsidRPr="00B26007">
              <w:rPr>
                <w:rFonts w:ascii="Arial" w:hAnsi="Arial" w:cs="Arial"/>
                <w:b/>
                <w:sz w:val="22"/>
                <w:szCs w:val="22"/>
                <w:lang w:val="lv-LV" w:eastAsia="lv-LV"/>
              </w:rPr>
              <w:t xml:space="preserve">punktā): </w:t>
            </w:r>
          </w:p>
        </w:tc>
      </w:tr>
      <w:tr w:rsidR="00922268" w:rsidRPr="00B26007" w14:paraId="1BDA2FE6" w14:textId="77777777" w:rsidTr="003C4914">
        <w:trPr>
          <w:trHeight w:val="266"/>
        </w:trPr>
        <w:tc>
          <w:tcPr>
            <w:tcW w:w="993" w:type="dxa"/>
            <w:tcBorders>
              <w:bottom w:val="single" w:sz="4" w:space="0" w:color="auto"/>
              <w:right w:val="single" w:sz="4" w:space="0" w:color="auto"/>
            </w:tcBorders>
            <w:shd w:val="clear" w:color="auto" w:fill="auto"/>
          </w:tcPr>
          <w:p w14:paraId="2F940AD3"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D701C96" w14:textId="77777777" w:rsidR="00951287" w:rsidRPr="00B26007" w:rsidRDefault="00951287" w:rsidP="00AF6A5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105A1D3"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01DF4BE" w14:textId="74DDF8D3"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1.</w:t>
            </w:r>
            <w:r w:rsidR="00EF7FFD">
              <w:rPr>
                <w:rFonts w:ascii="Arial" w:hAnsi="Arial" w:cs="Arial"/>
                <w:sz w:val="22"/>
                <w:szCs w:val="22"/>
                <w:lang w:val="lv-LV" w:eastAsia="lv-LV"/>
              </w:rPr>
              <w:t>8</w:t>
            </w:r>
            <w:r w:rsidRPr="00B26007">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842F5BD" w14:textId="01E5D580" w:rsidR="00951287" w:rsidRPr="00B26007" w:rsidRDefault="00951287" w:rsidP="00AF6A5E">
            <w:pPr>
              <w:tabs>
                <w:tab w:val="left" w:pos="5703"/>
              </w:tabs>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pieteikuma vēstule dalībai sarunu procedūrā /forma/ (nolikuma 2.</w:t>
            </w:r>
            <w:r w:rsidR="00EF7FFD">
              <w:rPr>
                <w:rFonts w:ascii="Arial" w:hAnsi="Arial" w:cs="Arial"/>
                <w:sz w:val="22"/>
                <w:szCs w:val="22"/>
                <w:lang w:val="lv-LV" w:eastAsia="lv-LV"/>
              </w:rPr>
              <w:t xml:space="preserve"> </w:t>
            </w:r>
            <w:r w:rsidRPr="00B26007">
              <w:rPr>
                <w:rFonts w:ascii="Arial" w:hAnsi="Arial" w:cs="Arial"/>
                <w:sz w:val="22"/>
                <w:szCs w:val="22"/>
                <w:lang w:val="lv-LV" w:eastAsia="lv-LV"/>
              </w:rPr>
              <w:t>pielikums);</w:t>
            </w:r>
          </w:p>
        </w:tc>
      </w:tr>
      <w:tr w:rsidR="00922268" w:rsidRPr="00B26007" w14:paraId="32A3F6FC" w14:textId="77777777" w:rsidTr="003C4914">
        <w:trPr>
          <w:trHeight w:val="266"/>
        </w:trPr>
        <w:tc>
          <w:tcPr>
            <w:tcW w:w="993" w:type="dxa"/>
            <w:tcBorders>
              <w:bottom w:val="single" w:sz="4" w:space="0" w:color="auto"/>
              <w:right w:val="single" w:sz="4" w:space="0" w:color="auto"/>
            </w:tcBorders>
            <w:shd w:val="clear" w:color="auto" w:fill="auto"/>
          </w:tcPr>
          <w:p w14:paraId="1C6C5509" w14:textId="77777777" w:rsidR="002800AE" w:rsidRPr="00B26007" w:rsidRDefault="002800AE" w:rsidP="00AF6A5E">
            <w:pPr>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30702E1" w14:textId="77777777" w:rsidR="002800AE" w:rsidRPr="00B26007" w:rsidRDefault="002800AE" w:rsidP="00AF6A5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F062597" w14:textId="77777777" w:rsidR="002800AE" w:rsidRPr="00B26007" w:rsidRDefault="002800AE" w:rsidP="00AF6A5E">
            <w:pPr>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9DCE001" w14:textId="412604B0" w:rsidR="002800AE" w:rsidRPr="00B26007" w:rsidRDefault="002800AE" w:rsidP="00AF6A5E">
            <w:pPr>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r w:rsidRPr="00B26007">
              <w:rPr>
                <w:rFonts w:ascii="Arial" w:hAnsi="Arial" w:cs="Arial"/>
                <w:sz w:val="22"/>
                <w:szCs w:val="22"/>
                <w:lang w:val="lv-LV" w:eastAsia="lv-LV"/>
              </w:rPr>
              <w:t>1.</w:t>
            </w:r>
            <w:r w:rsidR="00EF7FFD">
              <w:rPr>
                <w:rFonts w:ascii="Arial" w:hAnsi="Arial" w:cs="Arial"/>
                <w:sz w:val="22"/>
                <w:szCs w:val="22"/>
                <w:lang w:val="lv-LV" w:eastAsia="lv-LV"/>
              </w:rPr>
              <w:t>8</w:t>
            </w:r>
            <w:r w:rsidRPr="00B26007">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98A8883" w14:textId="4FBA87B2" w:rsidR="002800AE" w:rsidRPr="00B26007" w:rsidRDefault="002800AE" w:rsidP="00AF6A5E">
            <w:pPr>
              <w:tabs>
                <w:tab w:val="left" w:pos="5703"/>
              </w:tabs>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r w:rsidRPr="00B26007">
              <w:rPr>
                <w:rFonts w:ascii="Arial" w:hAnsi="Arial" w:cs="Arial"/>
                <w:sz w:val="22"/>
                <w:szCs w:val="22"/>
                <w:lang w:val="lv-LV"/>
              </w:rPr>
              <w:t>Tehniskā specifikācija (tehniskais piedāvājums)</w:t>
            </w:r>
            <w:r w:rsidRPr="00B26007">
              <w:rPr>
                <w:rFonts w:ascii="Arial" w:hAnsi="Arial" w:cs="Arial"/>
                <w:i/>
                <w:iCs/>
                <w:sz w:val="22"/>
                <w:szCs w:val="22"/>
                <w:lang w:val="lv-LV"/>
              </w:rPr>
              <w:t xml:space="preserve"> </w:t>
            </w:r>
            <w:r w:rsidRPr="00B26007">
              <w:rPr>
                <w:rFonts w:ascii="Arial" w:hAnsi="Arial" w:cs="Arial"/>
                <w:i/>
                <w:sz w:val="22"/>
                <w:szCs w:val="22"/>
                <w:lang w:val="lv-LV"/>
              </w:rPr>
              <w:t xml:space="preserve">/forma/ </w:t>
            </w:r>
            <w:r w:rsidRPr="00B26007">
              <w:rPr>
                <w:rFonts w:ascii="Arial" w:hAnsi="Arial" w:cs="Arial"/>
                <w:iCs/>
                <w:sz w:val="22"/>
                <w:szCs w:val="22"/>
                <w:lang w:val="lv-LV"/>
              </w:rPr>
              <w:t>(nolikuma 3.</w:t>
            </w:r>
            <w:r w:rsidR="000100BE">
              <w:rPr>
                <w:rFonts w:ascii="Arial" w:hAnsi="Arial" w:cs="Arial"/>
                <w:iCs/>
                <w:sz w:val="22"/>
                <w:szCs w:val="22"/>
                <w:lang w:val="lv-LV"/>
              </w:rPr>
              <w:t xml:space="preserve"> </w:t>
            </w:r>
            <w:r w:rsidRPr="00B26007">
              <w:rPr>
                <w:rFonts w:ascii="Arial" w:hAnsi="Arial" w:cs="Arial"/>
                <w:iCs/>
                <w:sz w:val="22"/>
                <w:szCs w:val="22"/>
                <w:lang w:val="lv-LV"/>
              </w:rPr>
              <w:t>pielikums);</w:t>
            </w:r>
          </w:p>
        </w:tc>
      </w:tr>
      <w:tr w:rsidR="00E17998" w:rsidRPr="002E62DA" w14:paraId="48FBA594" w14:textId="77777777" w:rsidTr="0096397E">
        <w:trPr>
          <w:trHeight w:val="556"/>
        </w:trPr>
        <w:tc>
          <w:tcPr>
            <w:tcW w:w="993" w:type="dxa"/>
            <w:tcBorders>
              <w:bottom w:val="single" w:sz="4" w:space="0" w:color="auto"/>
              <w:right w:val="single" w:sz="4" w:space="0" w:color="auto"/>
            </w:tcBorders>
            <w:shd w:val="clear" w:color="auto" w:fill="auto"/>
          </w:tcPr>
          <w:p w14:paraId="574702E1" w14:textId="77777777" w:rsidR="00C82377" w:rsidRPr="00B26007" w:rsidRDefault="00C82377" w:rsidP="00AF6A5E">
            <w:pPr>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A4649B4" w14:textId="77777777" w:rsidR="00C82377" w:rsidRPr="00B26007" w:rsidRDefault="00C82377" w:rsidP="00AF6A5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58661AB" w14:textId="77777777" w:rsidR="00C82377" w:rsidRPr="00B26007" w:rsidRDefault="00C82377" w:rsidP="00AF6A5E">
            <w:pPr>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F5DD0D0" w14:textId="7CD3494E" w:rsidR="00C82377" w:rsidRPr="00B26007" w:rsidRDefault="00C8237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1.</w:t>
            </w:r>
            <w:r w:rsidR="00EF7FFD">
              <w:rPr>
                <w:rFonts w:ascii="Arial" w:hAnsi="Arial" w:cs="Arial"/>
                <w:sz w:val="22"/>
                <w:szCs w:val="22"/>
                <w:lang w:val="lv-LV" w:eastAsia="lv-LV"/>
              </w:rPr>
              <w:t>8</w:t>
            </w:r>
            <w:r w:rsidRPr="00B26007">
              <w:rPr>
                <w:rFonts w:ascii="Arial" w:hAnsi="Arial" w:cs="Arial"/>
                <w:sz w:val="22"/>
                <w:szCs w:val="22"/>
                <w:lang w:val="lv-LV" w:eastAsia="lv-LV"/>
              </w:rPr>
              <w:t>.3.</w:t>
            </w:r>
          </w:p>
          <w:p w14:paraId="6D20806B" w14:textId="77777777" w:rsidR="00C82377" w:rsidRPr="00B26007" w:rsidRDefault="00C8237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08C1482" w14:textId="17A62A10" w:rsidR="00C82377" w:rsidRPr="00B26007" w:rsidRDefault="00C82377" w:rsidP="00AF6A5E">
            <w:pPr>
              <w:overflowPunct w:val="0"/>
              <w:autoSpaceDE w:val="0"/>
              <w:autoSpaceDN w:val="0"/>
              <w:adjustRightInd w:val="0"/>
              <w:spacing w:line="276" w:lineRule="auto"/>
              <w:contextualSpacing/>
              <w:jc w:val="both"/>
              <w:textAlignment w:val="baseline"/>
              <w:rPr>
                <w:rFonts w:ascii="Arial" w:eastAsia="Calibri" w:hAnsi="Arial" w:cs="Arial"/>
                <w:sz w:val="22"/>
                <w:szCs w:val="22"/>
                <w:lang w:val="lv-LV"/>
              </w:rPr>
            </w:pPr>
            <w:r w:rsidRPr="00B26007">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B26007">
              <w:rPr>
                <w:rFonts w:ascii="Arial" w:hAnsi="Arial" w:cs="Arial"/>
                <w:sz w:val="22"/>
                <w:szCs w:val="22"/>
                <w:lang w:val="lv-LV"/>
              </w:rPr>
              <w:t>s</w:t>
            </w:r>
            <w:r w:rsidRPr="00B26007">
              <w:rPr>
                <w:rFonts w:ascii="Arial" w:hAnsi="Arial" w:cs="Arial"/>
                <w:bCs/>
                <w:sz w:val="22"/>
                <w:szCs w:val="22"/>
                <w:lang w:val="lv-LV"/>
              </w:rPr>
              <w:t>arunu procedūras</w:t>
            </w:r>
            <w:r w:rsidRPr="00B26007">
              <w:rPr>
                <w:rFonts w:ascii="Arial" w:eastAsia="Calibri" w:hAnsi="Arial" w:cs="Arial"/>
                <w:sz w:val="22"/>
                <w:szCs w:val="22"/>
                <w:lang w:val="lv-LV"/>
              </w:rPr>
              <w:t xml:space="preserve"> piedāvājumu parakstījušās personas tiesības pārstāvēt pretendentu.</w:t>
            </w:r>
          </w:p>
        </w:tc>
      </w:tr>
      <w:tr w:rsidR="0014337A" w:rsidRPr="002E62DA" w14:paraId="6EDB2802" w14:textId="77777777" w:rsidTr="003C4914">
        <w:trPr>
          <w:trHeight w:val="557"/>
        </w:trPr>
        <w:tc>
          <w:tcPr>
            <w:tcW w:w="993" w:type="dxa"/>
            <w:shd w:val="clear" w:color="auto" w:fill="auto"/>
          </w:tcPr>
          <w:p w14:paraId="790BFD66"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5C051BB4" w14:textId="77777777" w:rsidR="00951287" w:rsidRPr="00B26007" w:rsidRDefault="00951287" w:rsidP="00AF6A5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Pretendentu izslēgšanas noteikumi.</w:t>
            </w:r>
          </w:p>
          <w:p w14:paraId="4B04A6BA" w14:textId="77777777" w:rsidR="00951287" w:rsidRPr="00B26007" w:rsidRDefault="00951287" w:rsidP="00AF6A5E">
            <w:pPr>
              <w:tabs>
                <w:tab w:val="center" w:pos="4536"/>
                <w:tab w:val="right" w:pos="9072"/>
              </w:tabs>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r w:rsidRPr="00B26007">
              <w:rPr>
                <w:rFonts w:ascii="Arial" w:eastAsia="Calibri" w:hAnsi="Arial" w:cs="Arial"/>
                <w:b/>
                <w:sz w:val="22"/>
                <w:szCs w:val="22"/>
                <w:lang w:val="lv-LV"/>
              </w:rPr>
              <w:t xml:space="preserve">Pasūtītājs izslēdz pretendentu no turpmākās dalības </w:t>
            </w:r>
            <w:r w:rsidRPr="00B26007">
              <w:rPr>
                <w:rFonts w:ascii="Arial" w:hAnsi="Arial" w:cs="Arial"/>
                <w:b/>
                <w:sz w:val="22"/>
                <w:szCs w:val="22"/>
                <w:lang w:val="lv-LV"/>
              </w:rPr>
              <w:t>s</w:t>
            </w:r>
            <w:r w:rsidRPr="00B26007">
              <w:rPr>
                <w:rFonts w:ascii="Arial" w:hAnsi="Arial" w:cs="Arial"/>
                <w:b/>
                <w:bCs/>
                <w:sz w:val="22"/>
                <w:szCs w:val="22"/>
                <w:lang w:val="lv-LV"/>
              </w:rPr>
              <w:t>arunu procedūrā</w:t>
            </w:r>
            <w:r w:rsidRPr="00B26007">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C7CFB59"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highlight w:val="yellow"/>
                <w:lang w:val="lv-LV" w:eastAsia="lv-LV"/>
              </w:rPr>
            </w:pPr>
          </w:p>
        </w:tc>
        <w:tc>
          <w:tcPr>
            <w:tcW w:w="992" w:type="dxa"/>
            <w:tcBorders>
              <w:top w:val="single" w:sz="4" w:space="0" w:color="auto"/>
              <w:left w:val="single" w:sz="4" w:space="0" w:color="auto"/>
              <w:right w:val="nil"/>
            </w:tcBorders>
            <w:shd w:val="clear" w:color="auto" w:fill="auto"/>
          </w:tcPr>
          <w:p w14:paraId="31C34DA4"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highlight w:val="yellow"/>
                <w:lang w:val="lv-LV" w:eastAsia="lv-LV"/>
              </w:rPr>
            </w:pPr>
          </w:p>
        </w:tc>
        <w:tc>
          <w:tcPr>
            <w:tcW w:w="4820" w:type="dxa"/>
            <w:tcBorders>
              <w:top w:val="single" w:sz="4" w:space="0" w:color="auto"/>
              <w:left w:val="nil"/>
              <w:bottom w:val="single" w:sz="4" w:space="0" w:color="auto"/>
            </w:tcBorders>
            <w:shd w:val="clear" w:color="auto" w:fill="auto"/>
          </w:tcPr>
          <w:p w14:paraId="2C864AEC"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36F4F802"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highlight w:val="yellow"/>
                <w:lang w:val="lv-LV" w:eastAsia="lv-LV"/>
              </w:rPr>
            </w:pPr>
          </w:p>
        </w:tc>
      </w:tr>
      <w:tr w:rsidR="00E17998" w:rsidRPr="002E62DA" w14:paraId="47FB04A0" w14:textId="77777777" w:rsidTr="003C4914">
        <w:trPr>
          <w:trHeight w:val="548"/>
        </w:trPr>
        <w:tc>
          <w:tcPr>
            <w:tcW w:w="993" w:type="dxa"/>
            <w:shd w:val="clear" w:color="auto" w:fill="auto"/>
          </w:tcPr>
          <w:p w14:paraId="689AD946"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lastRenderedPageBreak/>
              <w:t>3.1.</w:t>
            </w:r>
          </w:p>
        </w:tc>
        <w:tc>
          <w:tcPr>
            <w:tcW w:w="3544" w:type="dxa"/>
            <w:tcBorders>
              <w:top w:val="single" w:sz="4" w:space="0" w:color="auto"/>
              <w:right w:val="single" w:sz="4" w:space="0" w:color="auto"/>
            </w:tcBorders>
            <w:shd w:val="clear" w:color="auto" w:fill="auto"/>
          </w:tcPr>
          <w:p w14:paraId="178E38B6"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6224F45"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2D47E9E7" w14:textId="294A2606"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r w:rsidR="00401BDA">
              <w:rPr>
                <w:rFonts w:ascii="Arial" w:hAnsi="Arial" w:cs="Arial"/>
                <w:color w:val="000000"/>
                <w:sz w:val="22"/>
                <w:szCs w:val="22"/>
                <w:lang w:val="lv-LV" w:eastAsia="lv-LV"/>
              </w:rPr>
              <w:t>8</w:t>
            </w:r>
            <w:r w:rsidRPr="00B26007">
              <w:rPr>
                <w:rFonts w:ascii="Arial" w:hAnsi="Arial" w:cs="Arial"/>
                <w:color w:val="000000"/>
                <w:sz w:val="22"/>
                <w:szCs w:val="22"/>
                <w:lang w:val="lv-LV" w:eastAsia="lv-LV"/>
              </w:rPr>
              <w:t>.4.</w:t>
            </w:r>
          </w:p>
        </w:tc>
        <w:tc>
          <w:tcPr>
            <w:tcW w:w="9498" w:type="dxa"/>
            <w:gridSpan w:val="2"/>
            <w:tcBorders>
              <w:top w:val="single" w:sz="4" w:space="0" w:color="auto"/>
              <w:left w:val="single" w:sz="4" w:space="0" w:color="auto"/>
              <w:bottom w:val="single" w:sz="4" w:space="0" w:color="auto"/>
            </w:tcBorders>
            <w:shd w:val="clear" w:color="auto" w:fill="auto"/>
          </w:tcPr>
          <w:p w14:paraId="3AE5029C"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i/>
                <w:sz w:val="22"/>
                <w:szCs w:val="22"/>
                <w:lang w:val="lv-LV" w:eastAsia="lv-LV"/>
              </w:rPr>
              <w:t>pretendents dokumentu neiesniedz, informāciju pasūtītājs pārbauda publiskajās datu bāzēs un izmantojot publiski pieejamo informāciju</w:t>
            </w:r>
            <w:r w:rsidRPr="00B26007">
              <w:rPr>
                <w:rFonts w:ascii="Arial" w:hAnsi="Arial" w:cs="Arial"/>
                <w:sz w:val="22"/>
                <w:szCs w:val="22"/>
                <w:lang w:val="lv-LV" w:eastAsia="lv-LV"/>
              </w:rPr>
              <w:t>;</w:t>
            </w:r>
          </w:p>
          <w:p w14:paraId="7EA1DD48"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p>
          <w:p w14:paraId="22B2FF5B"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i/>
                <w:sz w:val="22"/>
                <w:szCs w:val="22"/>
                <w:lang w:val="lv-LV" w:eastAsia="lv-LV"/>
              </w:rPr>
            </w:pPr>
          </w:p>
        </w:tc>
      </w:tr>
      <w:tr w:rsidR="00E17998" w:rsidRPr="002E62DA" w14:paraId="12C13930" w14:textId="77777777" w:rsidTr="003C4914">
        <w:trPr>
          <w:trHeight w:val="2444"/>
        </w:trPr>
        <w:tc>
          <w:tcPr>
            <w:tcW w:w="993" w:type="dxa"/>
            <w:shd w:val="clear" w:color="auto" w:fill="auto"/>
          </w:tcPr>
          <w:p w14:paraId="03ED3B4E"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3F08D642" w14:textId="2770F961"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sz w:val="22"/>
                <w:szCs w:val="22"/>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0015268F">
              <w:rPr>
                <w:rFonts w:ascii="Arial" w:hAnsi="Arial" w:cs="Arial"/>
                <w:sz w:val="22"/>
                <w:szCs w:val="22"/>
                <w:lang w:val="lv-LV"/>
              </w:rPr>
              <w:t xml:space="preserve"> </w:t>
            </w:r>
            <w:r w:rsidRPr="00B26007">
              <w:rPr>
                <w:rStyle w:val="Vresatsauce"/>
                <w:rFonts w:ascii="Arial" w:hAnsi="Arial" w:cs="Arial"/>
                <w:sz w:val="22"/>
                <w:szCs w:val="22"/>
                <w:lang w:val="lv-LV"/>
              </w:rPr>
              <w:footnoteReference w:id="8"/>
            </w:r>
            <w:r w:rsidRPr="00B26007">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51108149"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13CA929" w14:textId="779F435D"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r w:rsidR="00401BDA">
              <w:rPr>
                <w:rFonts w:ascii="Arial" w:hAnsi="Arial" w:cs="Arial"/>
                <w:color w:val="000000"/>
                <w:sz w:val="22"/>
                <w:szCs w:val="22"/>
                <w:lang w:val="lv-LV" w:eastAsia="lv-LV"/>
              </w:rPr>
              <w:t>8</w:t>
            </w:r>
            <w:r w:rsidRPr="00B26007">
              <w:rPr>
                <w:rFonts w:ascii="Arial" w:hAnsi="Arial" w:cs="Arial"/>
                <w:color w:val="000000"/>
                <w:sz w:val="22"/>
                <w:szCs w:val="22"/>
                <w:lang w:val="lv-LV" w:eastAsia="lv-LV"/>
              </w:rPr>
              <w:t>.5.</w:t>
            </w:r>
          </w:p>
          <w:p w14:paraId="0F3242FE"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640CD7D" w14:textId="73DE04F4"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i/>
                <w:sz w:val="22"/>
                <w:szCs w:val="22"/>
                <w:lang w:val="lv-LV" w:eastAsia="lv-LV"/>
              </w:rPr>
            </w:pPr>
            <w:r w:rsidRPr="00B26007">
              <w:rPr>
                <w:rFonts w:ascii="Arial" w:hAnsi="Arial" w:cs="Arial"/>
                <w:i/>
                <w:sz w:val="22"/>
                <w:szCs w:val="22"/>
                <w:lang w:val="lv-LV" w:eastAsia="lv-LV"/>
              </w:rPr>
              <w:t>pretendents dokumentu neiesniedz, informāciju pasūtītājs pārbauda publiskajās datu bāzēs un izmantojot publiski pieejamo informāciju;</w:t>
            </w:r>
          </w:p>
          <w:p w14:paraId="4F17F0C4"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p>
          <w:p w14:paraId="647C61CF"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i/>
                <w:sz w:val="22"/>
                <w:szCs w:val="22"/>
                <w:lang w:val="lv-LV" w:eastAsia="lv-LV"/>
              </w:rPr>
            </w:pPr>
          </w:p>
        </w:tc>
      </w:tr>
      <w:tr w:rsidR="00E17998" w:rsidRPr="002E62DA" w14:paraId="7730E14E" w14:textId="77777777" w:rsidTr="003C4914">
        <w:trPr>
          <w:trHeight w:val="1374"/>
        </w:trPr>
        <w:tc>
          <w:tcPr>
            <w:tcW w:w="993" w:type="dxa"/>
            <w:shd w:val="clear" w:color="auto" w:fill="auto"/>
          </w:tcPr>
          <w:p w14:paraId="19BBAB00"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4F9BDA31"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290E76AC"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2AEB7B67" w14:textId="6F62DBF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r w:rsidR="00401BDA">
              <w:rPr>
                <w:rFonts w:ascii="Arial" w:hAnsi="Arial" w:cs="Arial"/>
                <w:color w:val="000000"/>
                <w:sz w:val="22"/>
                <w:szCs w:val="22"/>
                <w:lang w:val="lv-LV" w:eastAsia="lv-LV"/>
              </w:rPr>
              <w:t>8</w:t>
            </w:r>
            <w:r w:rsidRPr="00B26007">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26E9ECDF" w14:textId="0C706192"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rPr>
            </w:pPr>
            <w:r w:rsidRPr="00B26007">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B26007">
              <w:rPr>
                <w:rFonts w:ascii="Arial" w:hAnsi="Arial" w:cs="Arial"/>
                <w:sz w:val="22"/>
                <w:szCs w:val="22"/>
                <w:lang w:val="lv-LV" w:eastAsia="lv-LV"/>
              </w:rPr>
              <w:t>nolikuma 2.</w:t>
            </w:r>
            <w:r w:rsidR="00E973B3">
              <w:rPr>
                <w:rFonts w:ascii="Arial" w:hAnsi="Arial" w:cs="Arial"/>
                <w:sz w:val="22"/>
                <w:szCs w:val="22"/>
                <w:lang w:val="lv-LV" w:eastAsia="lv-LV"/>
              </w:rPr>
              <w:t xml:space="preserve"> </w:t>
            </w:r>
            <w:r w:rsidRPr="00B26007">
              <w:rPr>
                <w:rFonts w:ascii="Arial" w:hAnsi="Arial" w:cs="Arial"/>
                <w:sz w:val="22"/>
                <w:szCs w:val="22"/>
                <w:lang w:val="lv-LV" w:eastAsia="lv-LV"/>
              </w:rPr>
              <w:t>pielikuma 1</w:t>
            </w:r>
            <w:r w:rsidR="00E50583" w:rsidRPr="00B26007">
              <w:rPr>
                <w:rFonts w:ascii="Arial" w:hAnsi="Arial" w:cs="Arial"/>
                <w:sz w:val="22"/>
                <w:szCs w:val="22"/>
                <w:lang w:val="lv-LV" w:eastAsia="lv-LV"/>
              </w:rPr>
              <w:t>4</w:t>
            </w:r>
            <w:r w:rsidRPr="00B26007">
              <w:rPr>
                <w:rFonts w:ascii="Arial" w:hAnsi="Arial" w:cs="Arial"/>
                <w:sz w:val="22"/>
                <w:szCs w:val="22"/>
                <w:lang w:val="lv-LV" w:eastAsia="lv-LV"/>
              </w:rPr>
              <w:t>.</w:t>
            </w:r>
            <w:r w:rsidR="00E973B3">
              <w:rPr>
                <w:rFonts w:ascii="Arial" w:hAnsi="Arial" w:cs="Arial"/>
                <w:sz w:val="22"/>
                <w:szCs w:val="22"/>
                <w:lang w:val="lv-LV" w:eastAsia="lv-LV"/>
              </w:rPr>
              <w:t xml:space="preserve"> </w:t>
            </w:r>
            <w:r w:rsidRPr="00B26007">
              <w:rPr>
                <w:rFonts w:ascii="Arial" w:hAnsi="Arial" w:cs="Arial"/>
                <w:sz w:val="22"/>
                <w:szCs w:val="22"/>
                <w:lang w:val="lv-LV" w:eastAsia="lv-LV"/>
              </w:rPr>
              <w:t>punkts</w:t>
            </w:r>
            <w:r w:rsidRPr="00B26007">
              <w:rPr>
                <w:rFonts w:ascii="Arial" w:hAnsi="Arial" w:cs="Arial"/>
                <w:sz w:val="22"/>
                <w:szCs w:val="22"/>
                <w:lang w:val="lv-LV"/>
              </w:rPr>
              <w:t>);</w:t>
            </w:r>
          </w:p>
        </w:tc>
      </w:tr>
      <w:tr w:rsidR="00922268" w:rsidRPr="00B26007" w14:paraId="6712F3BF" w14:textId="77777777" w:rsidTr="003C4914">
        <w:trPr>
          <w:trHeight w:val="1110"/>
        </w:trPr>
        <w:tc>
          <w:tcPr>
            <w:tcW w:w="993" w:type="dxa"/>
            <w:shd w:val="clear" w:color="auto" w:fill="auto"/>
          </w:tcPr>
          <w:p w14:paraId="29405351"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23C90625"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71FD8A5C"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26B1F238" w14:textId="3B37EDE2"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r w:rsidR="00401BDA">
              <w:rPr>
                <w:rFonts w:ascii="Arial" w:hAnsi="Arial" w:cs="Arial"/>
                <w:color w:val="000000"/>
                <w:sz w:val="22"/>
                <w:szCs w:val="22"/>
                <w:lang w:val="lv-LV" w:eastAsia="lv-LV"/>
              </w:rPr>
              <w:t>8</w:t>
            </w:r>
            <w:r w:rsidRPr="00B26007">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13A61F7E"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i/>
                <w:sz w:val="22"/>
                <w:szCs w:val="22"/>
                <w:lang w:val="lv-LV" w:eastAsia="lv-LV"/>
              </w:rPr>
            </w:pPr>
            <w:r w:rsidRPr="00B26007">
              <w:rPr>
                <w:rFonts w:ascii="Arial" w:hAnsi="Arial" w:cs="Arial"/>
                <w:i/>
                <w:sz w:val="22"/>
                <w:szCs w:val="22"/>
                <w:lang w:val="lv-LV" w:eastAsia="lv-LV"/>
              </w:rPr>
              <w:t>pārbauda pasūtītājs</w:t>
            </w:r>
            <w:r w:rsidRPr="00B26007">
              <w:rPr>
                <w:rFonts w:ascii="Arial" w:hAnsi="Arial" w:cs="Arial"/>
                <w:sz w:val="22"/>
                <w:szCs w:val="22"/>
                <w:lang w:val="lv-LV" w:eastAsia="lv-LV"/>
              </w:rPr>
              <w:t>;</w:t>
            </w:r>
          </w:p>
        </w:tc>
      </w:tr>
      <w:tr w:rsidR="00922268" w:rsidRPr="00B26007" w14:paraId="1AB09170" w14:textId="77777777" w:rsidTr="003C4914">
        <w:trPr>
          <w:trHeight w:val="1444"/>
        </w:trPr>
        <w:tc>
          <w:tcPr>
            <w:tcW w:w="993" w:type="dxa"/>
            <w:shd w:val="clear" w:color="auto" w:fill="auto"/>
          </w:tcPr>
          <w:p w14:paraId="5D1DD175"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lastRenderedPageBreak/>
              <w:t>3.5.</w:t>
            </w:r>
          </w:p>
        </w:tc>
        <w:tc>
          <w:tcPr>
            <w:tcW w:w="3544" w:type="dxa"/>
            <w:tcBorders>
              <w:top w:val="single" w:sz="4" w:space="0" w:color="auto"/>
              <w:right w:val="single" w:sz="4" w:space="0" w:color="auto"/>
            </w:tcBorders>
            <w:shd w:val="clear" w:color="auto" w:fill="auto"/>
          </w:tcPr>
          <w:p w14:paraId="5BF964FF" w14:textId="43FB4307" w:rsidR="00951287" w:rsidRPr="00B26007" w:rsidRDefault="00951287"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pretendentam uz piedāvājumu atvēršanas dienu ir neizpildītas saistības pret pasūtītāju</w:t>
            </w:r>
            <w:r w:rsidR="00D87E6C" w:rsidRPr="00DE08F0">
              <w:rPr>
                <w:lang w:val="lv-LV"/>
              </w:rPr>
              <w:t xml:space="preserve"> </w:t>
            </w:r>
            <w:r w:rsidR="00D87E6C" w:rsidRPr="00D87E6C">
              <w:rPr>
                <w:rFonts w:ascii="Arial" w:hAnsi="Arial" w:cs="Arial"/>
                <w:sz w:val="22"/>
                <w:szCs w:val="22"/>
                <w:lang w:val="lv-LV"/>
              </w:rPr>
              <w:t>un puses nav vienojušās par saistību izpildes pagarināšanu</w:t>
            </w:r>
            <w:r w:rsidRPr="00B26007">
              <w:rPr>
                <w:rFonts w:ascii="Arial" w:hAnsi="Arial" w:cs="Arial"/>
                <w:sz w:val="22"/>
                <w:szCs w:val="22"/>
                <w:lang w:val="lv-LV"/>
              </w:rPr>
              <w:t>, kas izriet no pasūtītāja un pretendenta iepriekš noslēgta līguma;</w:t>
            </w:r>
          </w:p>
        </w:tc>
        <w:tc>
          <w:tcPr>
            <w:tcW w:w="283" w:type="dxa"/>
            <w:tcBorders>
              <w:top w:val="single" w:sz="4" w:space="0" w:color="auto"/>
              <w:right w:val="single" w:sz="4" w:space="0" w:color="auto"/>
            </w:tcBorders>
            <w:shd w:val="clear" w:color="auto" w:fill="auto"/>
          </w:tcPr>
          <w:p w14:paraId="09A46F45"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D5B60" w14:textId="05F921F1"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r w:rsidR="00401BDA">
              <w:rPr>
                <w:rFonts w:ascii="Arial" w:hAnsi="Arial" w:cs="Arial"/>
                <w:color w:val="000000"/>
                <w:sz w:val="22"/>
                <w:szCs w:val="22"/>
                <w:lang w:val="lv-LV" w:eastAsia="lv-LV"/>
              </w:rPr>
              <w:t>8</w:t>
            </w:r>
            <w:r w:rsidRPr="00B26007">
              <w:rPr>
                <w:rFonts w:ascii="Arial" w:hAnsi="Arial" w:cs="Arial"/>
                <w:color w:val="000000"/>
                <w:sz w:val="22"/>
                <w:szCs w:val="22"/>
                <w:lang w:val="lv-LV" w:eastAsia="lv-LV"/>
              </w:rPr>
              <w:t>.8.</w:t>
            </w:r>
          </w:p>
          <w:p w14:paraId="26B712EC"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585D9F2E"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i/>
                <w:sz w:val="22"/>
                <w:szCs w:val="22"/>
                <w:lang w:val="lv-LV" w:eastAsia="lv-LV"/>
              </w:rPr>
            </w:pPr>
            <w:r w:rsidRPr="00B26007">
              <w:rPr>
                <w:rFonts w:ascii="Arial" w:hAnsi="Arial" w:cs="Arial"/>
                <w:i/>
                <w:sz w:val="22"/>
                <w:szCs w:val="22"/>
                <w:lang w:val="lv-LV" w:eastAsia="lv-LV"/>
              </w:rPr>
              <w:t>pārbauda pasūtītājs</w:t>
            </w:r>
            <w:r w:rsidRPr="00B26007">
              <w:rPr>
                <w:rFonts w:ascii="Arial" w:hAnsi="Arial" w:cs="Arial"/>
                <w:sz w:val="22"/>
                <w:szCs w:val="22"/>
                <w:lang w:val="lv-LV" w:eastAsia="lv-LV"/>
              </w:rPr>
              <w:t>;</w:t>
            </w:r>
          </w:p>
        </w:tc>
      </w:tr>
      <w:tr w:rsidR="00E17998" w:rsidRPr="002E62DA" w14:paraId="06335C33" w14:textId="77777777" w:rsidTr="003C4914">
        <w:trPr>
          <w:trHeight w:val="414"/>
        </w:trPr>
        <w:tc>
          <w:tcPr>
            <w:tcW w:w="993" w:type="dxa"/>
            <w:shd w:val="clear" w:color="auto" w:fill="auto"/>
          </w:tcPr>
          <w:p w14:paraId="02C8347B"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55920E67" w14:textId="77777777" w:rsidR="00951287" w:rsidRPr="00B26007" w:rsidRDefault="00951287"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F3F5657"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03F0B" w14:textId="7931E3EB"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r w:rsidR="00401BDA">
              <w:rPr>
                <w:rFonts w:ascii="Arial" w:hAnsi="Arial" w:cs="Arial"/>
                <w:color w:val="000000"/>
                <w:sz w:val="22"/>
                <w:szCs w:val="22"/>
                <w:lang w:val="lv-LV" w:eastAsia="lv-LV"/>
              </w:rPr>
              <w:t>8</w:t>
            </w:r>
            <w:r w:rsidRPr="00B26007">
              <w:rPr>
                <w:rFonts w:ascii="Arial" w:hAnsi="Arial" w:cs="Arial"/>
                <w:color w:val="000000"/>
                <w:sz w:val="22"/>
                <w:szCs w:val="22"/>
                <w:lang w:val="lv-LV" w:eastAsia="lv-LV"/>
              </w:rPr>
              <w:t>.9.</w:t>
            </w:r>
          </w:p>
        </w:tc>
        <w:tc>
          <w:tcPr>
            <w:tcW w:w="9498" w:type="dxa"/>
            <w:gridSpan w:val="2"/>
            <w:tcBorders>
              <w:top w:val="single" w:sz="4" w:space="0" w:color="auto"/>
              <w:left w:val="single" w:sz="4" w:space="0" w:color="auto"/>
              <w:bottom w:val="single" w:sz="4" w:space="0" w:color="auto"/>
            </w:tcBorders>
            <w:shd w:val="clear" w:color="auto" w:fill="auto"/>
          </w:tcPr>
          <w:p w14:paraId="04DF5102" w14:textId="77777777" w:rsidR="00951287" w:rsidRPr="00B26007" w:rsidRDefault="00951287" w:rsidP="00AF6A5E">
            <w:pPr>
              <w:pStyle w:val="Komentrateksts"/>
              <w:spacing w:line="276" w:lineRule="auto"/>
              <w:jc w:val="both"/>
              <w:rPr>
                <w:rFonts w:ascii="Arial" w:hAnsi="Arial" w:cs="Arial"/>
                <w:sz w:val="22"/>
                <w:szCs w:val="22"/>
                <w:lang w:val="lv-LV"/>
              </w:rPr>
            </w:pPr>
            <w:r w:rsidRPr="00B26007">
              <w:rPr>
                <w:rFonts w:ascii="Arial" w:hAnsi="Arial" w:cs="Arial"/>
                <w:i/>
                <w:sz w:val="22"/>
                <w:szCs w:val="22"/>
                <w:lang w:val="lv-LV" w:eastAsia="lv-LV"/>
              </w:rPr>
              <w:t>pretendents dokumentu neiesniedz, informāciju pasūtītājs pārbauda publiskajās datu bāzēs, izmantojot publiski pieejamo informāciju.</w:t>
            </w:r>
          </w:p>
        </w:tc>
      </w:tr>
      <w:tr w:rsidR="00E17998" w:rsidRPr="002E62DA" w14:paraId="720713D5" w14:textId="77777777" w:rsidTr="003C4914">
        <w:trPr>
          <w:trHeight w:val="840"/>
        </w:trPr>
        <w:tc>
          <w:tcPr>
            <w:tcW w:w="993" w:type="dxa"/>
            <w:shd w:val="clear" w:color="auto" w:fill="auto"/>
          </w:tcPr>
          <w:p w14:paraId="7B64B2EB"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r w:rsidRPr="00B26007">
              <w:rPr>
                <w:rFonts w:ascii="Arial" w:hAnsi="Arial" w:cs="Arial"/>
                <w:b/>
                <w:sz w:val="22"/>
                <w:szCs w:val="22"/>
                <w:lang w:val="lv-LV" w:eastAsia="lv-LV"/>
              </w:rPr>
              <w:t>4.</w:t>
            </w:r>
          </w:p>
        </w:tc>
        <w:tc>
          <w:tcPr>
            <w:tcW w:w="3544" w:type="dxa"/>
            <w:tcBorders>
              <w:bottom w:val="single" w:sz="4" w:space="0" w:color="auto"/>
            </w:tcBorders>
            <w:shd w:val="clear" w:color="auto" w:fill="auto"/>
          </w:tcPr>
          <w:p w14:paraId="6130C985"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eastAsia="Calibri" w:hAnsi="Arial" w:cs="Arial"/>
                <w:b/>
                <w:sz w:val="22"/>
                <w:szCs w:val="22"/>
                <w:lang w:val="lv-LV"/>
              </w:rPr>
            </w:pPr>
            <w:r w:rsidRPr="00B26007">
              <w:rPr>
                <w:rFonts w:ascii="Arial" w:hAnsi="Arial" w:cs="Arial"/>
                <w:b/>
                <w:caps/>
                <w:sz w:val="22"/>
                <w:szCs w:val="22"/>
                <w:lang w:val="lv-LV" w:eastAsia="lv-LV"/>
              </w:rPr>
              <w:t>kvalifikācijas noteikumi PRETENDENTIEM.</w:t>
            </w:r>
            <w:r w:rsidRPr="00B26007">
              <w:rPr>
                <w:rFonts w:ascii="Arial" w:eastAsia="Calibri" w:hAnsi="Arial" w:cs="Arial"/>
                <w:b/>
                <w:sz w:val="22"/>
                <w:szCs w:val="22"/>
                <w:lang w:val="lv-LV"/>
              </w:rPr>
              <w:t xml:space="preserve"> </w:t>
            </w:r>
          </w:p>
          <w:p w14:paraId="27AFDFBD"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eastAsia="Calibri" w:hAnsi="Arial" w:cs="Arial"/>
                <w:b/>
                <w:sz w:val="22"/>
                <w:szCs w:val="22"/>
                <w:lang w:val="lv-LV"/>
              </w:rPr>
              <w:t xml:space="preserve">Prasības attiecībā uz pretendenta iespējām veikt profesionālo darbību, </w:t>
            </w:r>
            <w:r w:rsidRPr="00B26007">
              <w:rPr>
                <w:rFonts w:ascii="Arial" w:hAnsi="Arial" w:cs="Arial"/>
                <w:b/>
                <w:sz w:val="22"/>
                <w:szCs w:val="22"/>
                <w:lang w:val="lv-LV"/>
              </w:rPr>
              <w:t>saimniecisko stāvokli,</w:t>
            </w:r>
            <w:r w:rsidRPr="00B26007">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1272922"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661BE29"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1EC92FAB"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273687DE"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r>
      <w:tr w:rsidR="0014337A" w:rsidRPr="002E62DA" w14:paraId="27CE9DAF" w14:textId="77777777" w:rsidTr="003C4914">
        <w:trPr>
          <w:trHeight w:val="604"/>
        </w:trPr>
        <w:tc>
          <w:tcPr>
            <w:tcW w:w="993" w:type="dxa"/>
            <w:tcBorders>
              <w:bottom w:val="single" w:sz="4" w:space="0" w:color="auto"/>
            </w:tcBorders>
            <w:shd w:val="clear" w:color="auto" w:fill="auto"/>
          </w:tcPr>
          <w:p w14:paraId="1490B776"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r w:rsidRPr="00B26007">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0EDADEB2" w14:textId="77777777" w:rsidR="00951287" w:rsidRPr="00B26007" w:rsidRDefault="00951287" w:rsidP="00AF6A5E">
            <w:pPr>
              <w:spacing w:line="276" w:lineRule="auto"/>
              <w:contextualSpacing/>
              <w:jc w:val="both"/>
              <w:rPr>
                <w:rFonts w:ascii="Arial" w:eastAsia="Calibri" w:hAnsi="Arial" w:cs="Arial"/>
                <w:sz w:val="22"/>
                <w:szCs w:val="22"/>
                <w:lang w:val="lv-LV"/>
              </w:rPr>
            </w:pPr>
            <w:r w:rsidRPr="00B26007">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D9E084F"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32B1C100" w14:textId="7A6E335B"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1.</w:t>
            </w:r>
            <w:r w:rsidR="00401BDA">
              <w:rPr>
                <w:rFonts w:ascii="Arial" w:hAnsi="Arial" w:cs="Arial"/>
                <w:sz w:val="22"/>
                <w:szCs w:val="22"/>
                <w:lang w:val="lv-LV" w:eastAsia="lv-LV"/>
              </w:rPr>
              <w:t>8</w:t>
            </w:r>
            <w:r w:rsidRPr="00B26007">
              <w:rPr>
                <w:rFonts w:ascii="Arial" w:hAnsi="Arial" w:cs="Arial"/>
                <w:sz w:val="22"/>
                <w:szCs w:val="22"/>
                <w:lang w:val="lv-LV" w:eastAsia="lv-LV"/>
              </w:rPr>
              <w:t>.10.</w:t>
            </w:r>
          </w:p>
          <w:p w14:paraId="6845F20B"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9498" w:type="dxa"/>
            <w:gridSpan w:val="2"/>
            <w:tcBorders>
              <w:left w:val="single" w:sz="4" w:space="0" w:color="auto"/>
              <w:bottom w:val="single" w:sz="4" w:space="0" w:color="auto"/>
            </w:tcBorders>
            <w:shd w:val="clear" w:color="auto" w:fill="auto"/>
          </w:tcPr>
          <w:p w14:paraId="5E63700D" w14:textId="77777777" w:rsidR="00951287" w:rsidRPr="00B26007" w:rsidRDefault="00951287" w:rsidP="00AF6A5E">
            <w:pPr>
              <w:overflowPunct w:val="0"/>
              <w:autoSpaceDE w:val="0"/>
              <w:autoSpaceDN w:val="0"/>
              <w:adjustRightInd w:val="0"/>
              <w:spacing w:line="276" w:lineRule="auto"/>
              <w:contextualSpacing/>
              <w:jc w:val="both"/>
              <w:textAlignment w:val="baseline"/>
              <w:rPr>
                <w:rFonts w:ascii="Arial" w:hAnsi="Arial" w:cs="Arial"/>
                <w:i/>
                <w:sz w:val="22"/>
                <w:szCs w:val="22"/>
                <w:lang w:val="lv-LV" w:eastAsia="lv-LV"/>
              </w:rPr>
            </w:pPr>
            <w:r w:rsidRPr="00B26007">
              <w:rPr>
                <w:rFonts w:ascii="Arial" w:hAnsi="Arial" w:cs="Arial"/>
                <w:i/>
                <w:sz w:val="22"/>
                <w:szCs w:val="22"/>
                <w:lang w:val="lv-LV" w:eastAsia="lv-LV"/>
              </w:rPr>
              <w:t>pretendents komersanta reģistrācijas apliecības kopiju neiesniedz, informāciju pasūtītājs pārbauda publiskajās datu bāzēs;</w:t>
            </w:r>
          </w:p>
        </w:tc>
      </w:tr>
      <w:tr w:rsidR="00922268" w:rsidRPr="002E62DA" w14:paraId="4761653B" w14:textId="77777777" w:rsidTr="003C4914">
        <w:trPr>
          <w:trHeight w:val="416"/>
        </w:trPr>
        <w:tc>
          <w:tcPr>
            <w:tcW w:w="993" w:type="dxa"/>
            <w:shd w:val="clear" w:color="auto" w:fill="auto"/>
          </w:tcPr>
          <w:p w14:paraId="3C83F8D3" w14:textId="077EFB2B" w:rsidR="00774C18" w:rsidRPr="00B26007" w:rsidRDefault="00774C18" w:rsidP="00AF6A5E">
            <w:pPr>
              <w:overflowPunct w:val="0"/>
              <w:autoSpaceDE w:val="0"/>
              <w:autoSpaceDN w:val="0"/>
              <w:adjustRightInd w:val="0"/>
              <w:spacing w:line="276" w:lineRule="auto"/>
              <w:contextualSpacing/>
              <w:jc w:val="both"/>
              <w:textAlignment w:val="baseline"/>
              <w:rPr>
                <w:rFonts w:ascii="Arial" w:eastAsia="Calibri" w:hAnsi="Arial" w:cs="Arial"/>
                <w:sz w:val="22"/>
                <w:szCs w:val="22"/>
                <w:highlight w:val="yellow"/>
                <w:lang w:val="lv-LV"/>
              </w:rPr>
            </w:pPr>
            <w:r w:rsidRPr="00B26007">
              <w:rPr>
                <w:rFonts w:ascii="Arial" w:hAnsi="Arial" w:cs="Arial"/>
                <w:sz w:val="22"/>
                <w:szCs w:val="22"/>
                <w:lang w:val="lv-LV"/>
              </w:rPr>
              <w:t>4.2.</w:t>
            </w:r>
          </w:p>
        </w:tc>
        <w:tc>
          <w:tcPr>
            <w:tcW w:w="3544" w:type="dxa"/>
            <w:tcBorders>
              <w:right w:val="single" w:sz="4" w:space="0" w:color="auto"/>
            </w:tcBorders>
            <w:shd w:val="clear" w:color="auto" w:fill="auto"/>
          </w:tcPr>
          <w:p w14:paraId="2DED7D9C" w14:textId="5D8B1221" w:rsidR="00774C18" w:rsidRPr="00B26007" w:rsidRDefault="00774C18" w:rsidP="00AF6A5E">
            <w:pPr>
              <w:spacing w:line="276" w:lineRule="auto"/>
              <w:jc w:val="both"/>
              <w:rPr>
                <w:rFonts w:ascii="Arial" w:hAnsi="Arial" w:cs="Arial"/>
                <w:sz w:val="22"/>
                <w:szCs w:val="22"/>
                <w:highlight w:val="yellow"/>
                <w:lang w:val="lv-LV"/>
              </w:rPr>
            </w:pPr>
            <w:r w:rsidRPr="00B26007">
              <w:rPr>
                <w:rFonts w:ascii="Arial" w:eastAsia="Calibri" w:hAnsi="Arial" w:cs="Arial"/>
                <w:sz w:val="22"/>
                <w:szCs w:val="22"/>
                <w:lang w:val="lv-LV"/>
              </w:rPr>
              <w:t xml:space="preserve">pretendents pēdējo </w:t>
            </w:r>
            <w:r w:rsidRPr="00B26007">
              <w:rPr>
                <w:rFonts w:ascii="Arial" w:hAnsi="Arial" w:cs="Arial"/>
                <w:sz w:val="22"/>
                <w:szCs w:val="22"/>
                <w:lang w:val="lv-LV"/>
              </w:rPr>
              <w:t xml:space="preserve">3 (trīs) </w:t>
            </w:r>
            <w:r w:rsidRPr="00B26007">
              <w:rPr>
                <w:rFonts w:ascii="Arial" w:eastAsia="Calibri" w:hAnsi="Arial" w:cs="Arial"/>
                <w:sz w:val="22"/>
                <w:szCs w:val="22"/>
                <w:lang w:val="lv-LV"/>
              </w:rPr>
              <w:t>darbības gadu laikā</w:t>
            </w:r>
            <w:r w:rsidRPr="00B26007">
              <w:rPr>
                <w:rFonts w:ascii="Arial" w:hAnsi="Arial" w:cs="Arial"/>
                <w:sz w:val="22"/>
                <w:szCs w:val="22"/>
                <w:lang w:val="lv-LV"/>
              </w:rPr>
              <w:t xml:space="preserve"> </w:t>
            </w:r>
            <w:r w:rsidRPr="00B26007">
              <w:rPr>
                <w:rFonts w:ascii="Arial" w:eastAsia="Calibri" w:hAnsi="Arial" w:cs="Arial"/>
                <w:color w:val="000000" w:themeColor="text1"/>
                <w:sz w:val="22"/>
                <w:szCs w:val="22"/>
                <w:lang w:val="lv-LV"/>
              </w:rPr>
              <w:t xml:space="preserve">ir </w:t>
            </w:r>
            <w:r w:rsidRPr="00B26007">
              <w:rPr>
                <w:rFonts w:ascii="Arial" w:eastAsia="Calibri" w:hAnsi="Arial" w:cs="Arial"/>
                <w:bCs/>
                <w:color w:val="000000" w:themeColor="text1"/>
                <w:sz w:val="22"/>
                <w:szCs w:val="22"/>
                <w:lang w:val="lv-LV"/>
              </w:rPr>
              <w:t xml:space="preserve">veicis vismaz 2 (divus) iepirkuma priekšmetam līdzīga satura </w:t>
            </w:r>
            <w:r w:rsidRPr="00B26007">
              <w:rPr>
                <w:rFonts w:ascii="Arial" w:hAnsi="Arial" w:cs="Arial"/>
                <w:i/>
                <w:color w:val="000000" w:themeColor="text1"/>
                <w:sz w:val="22"/>
                <w:szCs w:val="22"/>
                <w:lang w:val="lv-LV"/>
              </w:rPr>
              <w:t>(datortehnikas</w:t>
            </w:r>
            <w:r w:rsidR="004F0118">
              <w:rPr>
                <w:rFonts w:ascii="Arial" w:hAnsi="Arial" w:cs="Arial"/>
                <w:i/>
                <w:color w:val="000000" w:themeColor="text1"/>
                <w:sz w:val="22"/>
                <w:szCs w:val="22"/>
                <w:lang w:val="lv-LV"/>
              </w:rPr>
              <w:t xml:space="preserve"> -</w:t>
            </w:r>
            <w:r w:rsidR="004F0118" w:rsidRPr="004F0118">
              <w:rPr>
                <w:lang w:val="lv-LV"/>
              </w:rPr>
              <w:t xml:space="preserve"> </w:t>
            </w:r>
            <w:r w:rsidR="004F0118">
              <w:rPr>
                <w:rFonts w:ascii="Arial" w:hAnsi="Arial" w:cs="Arial"/>
                <w:i/>
                <w:color w:val="000000" w:themeColor="text1"/>
                <w:sz w:val="22"/>
                <w:szCs w:val="22"/>
                <w:lang w:val="lv-LV"/>
              </w:rPr>
              <w:t>p</w:t>
            </w:r>
            <w:r w:rsidR="004F0118" w:rsidRPr="004F0118">
              <w:rPr>
                <w:rFonts w:ascii="Arial" w:hAnsi="Arial" w:cs="Arial"/>
                <w:i/>
                <w:color w:val="000000" w:themeColor="text1"/>
                <w:sz w:val="22"/>
                <w:szCs w:val="22"/>
                <w:lang w:val="lv-LV"/>
              </w:rPr>
              <w:t>ortu replikator</w:t>
            </w:r>
            <w:r w:rsidR="004F0118">
              <w:rPr>
                <w:rFonts w:ascii="Arial" w:hAnsi="Arial" w:cs="Arial"/>
                <w:i/>
                <w:color w:val="000000" w:themeColor="text1"/>
                <w:sz w:val="22"/>
                <w:szCs w:val="22"/>
                <w:lang w:val="lv-LV"/>
              </w:rPr>
              <w:t>u</w:t>
            </w:r>
            <w:r w:rsidR="004F0118" w:rsidRPr="004F0118">
              <w:rPr>
                <w:rFonts w:ascii="Arial" w:hAnsi="Arial" w:cs="Arial"/>
                <w:i/>
                <w:color w:val="000000" w:themeColor="text1"/>
                <w:sz w:val="22"/>
                <w:szCs w:val="22"/>
                <w:lang w:val="lv-LV"/>
              </w:rPr>
              <w:t xml:space="preserve">, </w:t>
            </w:r>
            <w:r w:rsidR="004F0118">
              <w:rPr>
                <w:rFonts w:ascii="Arial" w:hAnsi="Arial" w:cs="Arial"/>
                <w:i/>
                <w:color w:val="000000" w:themeColor="text1"/>
                <w:sz w:val="22"/>
                <w:szCs w:val="22"/>
                <w:lang w:val="lv-LV"/>
              </w:rPr>
              <w:t>b</w:t>
            </w:r>
            <w:r w:rsidR="004F0118" w:rsidRPr="004F0118">
              <w:rPr>
                <w:rFonts w:ascii="Arial" w:hAnsi="Arial" w:cs="Arial"/>
                <w:i/>
                <w:color w:val="000000" w:themeColor="text1"/>
                <w:sz w:val="22"/>
                <w:szCs w:val="22"/>
                <w:lang w:val="lv-LV"/>
              </w:rPr>
              <w:t>ezvadu klaviatūr</w:t>
            </w:r>
            <w:r w:rsidR="004F0118">
              <w:rPr>
                <w:rFonts w:ascii="Arial" w:hAnsi="Arial" w:cs="Arial"/>
                <w:i/>
                <w:color w:val="000000" w:themeColor="text1"/>
                <w:sz w:val="22"/>
                <w:szCs w:val="22"/>
                <w:lang w:val="lv-LV"/>
              </w:rPr>
              <w:t>u</w:t>
            </w:r>
            <w:r w:rsidR="004F0118" w:rsidRPr="004F0118">
              <w:rPr>
                <w:rFonts w:ascii="Arial" w:hAnsi="Arial" w:cs="Arial"/>
                <w:i/>
                <w:color w:val="000000" w:themeColor="text1"/>
                <w:sz w:val="22"/>
                <w:szCs w:val="22"/>
                <w:lang w:val="lv-LV"/>
              </w:rPr>
              <w:t xml:space="preserve">, </w:t>
            </w:r>
            <w:r w:rsidR="004F0118">
              <w:rPr>
                <w:rFonts w:ascii="Arial" w:hAnsi="Arial" w:cs="Arial"/>
                <w:i/>
                <w:color w:val="000000" w:themeColor="text1"/>
                <w:sz w:val="22"/>
                <w:szCs w:val="22"/>
                <w:lang w:val="lv-LV"/>
              </w:rPr>
              <w:t>b</w:t>
            </w:r>
            <w:r w:rsidR="004F0118" w:rsidRPr="004F0118">
              <w:rPr>
                <w:rFonts w:ascii="Arial" w:hAnsi="Arial" w:cs="Arial"/>
                <w:i/>
                <w:color w:val="000000" w:themeColor="text1"/>
                <w:sz w:val="22"/>
                <w:szCs w:val="22"/>
                <w:lang w:val="lv-LV"/>
              </w:rPr>
              <w:t>ezvadu datorpe</w:t>
            </w:r>
            <w:r w:rsidR="004F0118">
              <w:rPr>
                <w:rFonts w:ascii="Arial" w:hAnsi="Arial" w:cs="Arial"/>
                <w:i/>
                <w:color w:val="000000" w:themeColor="text1"/>
                <w:sz w:val="22"/>
                <w:szCs w:val="22"/>
                <w:lang w:val="lv-LV"/>
              </w:rPr>
              <w:t>ļu</w:t>
            </w:r>
            <w:r w:rsidR="004F0118" w:rsidRPr="004F0118">
              <w:rPr>
                <w:rFonts w:ascii="Arial" w:hAnsi="Arial" w:cs="Arial"/>
                <w:i/>
                <w:color w:val="000000" w:themeColor="text1"/>
                <w:sz w:val="22"/>
                <w:szCs w:val="22"/>
                <w:lang w:val="lv-LV"/>
              </w:rPr>
              <w:t xml:space="preserve">, </w:t>
            </w:r>
            <w:r w:rsidR="004F0118">
              <w:rPr>
                <w:rFonts w:ascii="Arial" w:hAnsi="Arial" w:cs="Arial"/>
                <w:i/>
                <w:color w:val="000000" w:themeColor="text1"/>
                <w:sz w:val="22"/>
                <w:szCs w:val="22"/>
                <w:lang w:val="lv-LV"/>
              </w:rPr>
              <w:t>m</w:t>
            </w:r>
            <w:r w:rsidR="004F0118" w:rsidRPr="004F0118">
              <w:rPr>
                <w:rFonts w:ascii="Arial" w:hAnsi="Arial" w:cs="Arial"/>
                <w:i/>
                <w:color w:val="000000" w:themeColor="text1"/>
                <w:sz w:val="22"/>
                <w:szCs w:val="22"/>
                <w:lang w:val="lv-LV"/>
              </w:rPr>
              <w:t xml:space="preserve">onitoru, </w:t>
            </w:r>
            <w:r w:rsidR="004F0118">
              <w:rPr>
                <w:rFonts w:ascii="Arial" w:hAnsi="Arial" w:cs="Arial"/>
                <w:i/>
                <w:color w:val="000000" w:themeColor="text1"/>
                <w:sz w:val="22"/>
                <w:szCs w:val="22"/>
                <w:lang w:val="lv-LV"/>
              </w:rPr>
              <w:t>s</w:t>
            </w:r>
            <w:r w:rsidR="004F0118" w:rsidRPr="004F0118">
              <w:rPr>
                <w:rFonts w:ascii="Arial" w:hAnsi="Arial" w:cs="Arial"/>
                <w:i/>
                <w:color w:val="000000" w:themeColor="text1"/>
                <w:sz w:val="22"/>
                <w:szCs w:val="22"/>
                <w:lang w:val="lv-LV"/>
              </w:rPr>
              <w:t>tacionāro datoru</w:t>
            </w:r>
            <w:r w:rsidR="004F0118">
              <w:rPr>
                <w:rFonts w:ascii="Arial" w:hAnsi="Arial" w:cs="Arial"/>
                <w:i/>
                <w:color w:val="000000" w:themeColor="text1"/>
                <w:sz w:val="22"/>
                <w:szCs w:val="22"/>
                <w:lang w:val="lv-LV"/>
              </w:rPr>
              <w:t xml:space="preserve"> piegāde</w:t>
            </w:r>
            <w:r w:rsidR="004F0118" w:rsidRPr="004F0118">
              <w:rPr>
                <w:rFonts w:ascii="Arial" w:hAnsi="Arial" w:cs="Arial"/>
                <w:i/>
                <w:color w:val="000000" w:themeColor="text1"/>
                <w:sz w:val="22"/>
                <w:szCs w:val="22"/>
                <w:lang w:val="lv-LV"/>
              </w:rPr>
              <w:t>)</w:t>
            </w:r>
            <w:r w:rsidRPr="00B26007">
              <w:rPr>
                <w:rFonts w:ascii="Arial" w:hAnsi="Arial" w:cs="Arial"/>
                <w:i/>
                <w:color w:val="000000" w:themeColor="text1"/>
                <w:sz w:val="22"/>
                <w:szCs w:val="22"/>
                <w:lang w:val="lv-LV"/>
              </w:rPr>
              <w:t xml:space="preserve"> </w:t>
            </w:r>
            <w:r w:rsidRPr="00B26007">
              <w:rPr>
                <w:rFonts w:ascii="Arial" w:eastAsia="Calibri" w:hAnsi="Arial" w:cs="Arial"/>
                <w:bCs/>
                <w:color w:val="000000" w:themeColor="text1"/>
                <w:sz w:val="22"/>
                <w:szCs w:val="22"/>
                <w:lang w:val="lv-LV"/>
              </w:rPr>
              <w:t>un apjoma līgumus;</w:t>
            </w:r>
          </w:p>
        </w:tc>
        <w:tc>
          <w:tcPr>
            <w:tcW w:w="283" w:type="dxa"/>
            <w:tcBorders>
              <w:right w:val="single" w:sz="4" w:space="0" w:color="auto"/>
            </w:tcBorders>
            <w:shd w:val="clear" w:color="auto" w:fill="auto"/>
          </w:tcPr>
          <w:p w14:paraId="0AF8A40A" w14:textId="77777777" w:rsidR="00774C18" w:rsidRPr="00B26007" w:rsidRDefault="00774C18" w:rsidP="00AF6A5E">
            <w:pPr>
              <w:overflowPunct w:val="0"/>
              <w:autoSpaceDE w:val="0"/>
              <w:autoSpaceDN w:val="0"/>
              <w:adjustRightInd w:val="0"/>
              <w:spacing w:line="276" w:lineRule="auto"/>
              <w:contextualSpacing/>
              <w:jc w:val="both"/>
              <w:textAlignment w:val="baseline"/>
              <w:rPr>
                <w:rFonts w:ascii="Arial" w:hAnsi="Arial" w:cs="Arial"/>
                <w:b/>
                <w:sz w:val="22"/>
                <w:szCs w:val="22"/>
                <w:highlight w:val="yellow"/>
                <w:lang w:val="lv-LV" w:eastAsia="lv-LV"/>
              </w:rPr>
            </w:pPr>
          </w:p>
        </w:tc>
        <w:tc>
          <w:tcPr>
            <w:tcW w:w="992" w:type="dxa"/>
            <w:tcBorders>
              <w:left w:val="single" w:sz="4" w:space="0" w:color="auto"/>
              <w:right w:val="single" w:sz="4" w:space="0" w:color="auto"/>
            </w:tcBorders>
            <w:shd w:val="clear" w:color="auto" w:fill="auto"/>
          </w:tcPr>
          <w:p w14:paraId="2AE361E3" w14:textId="72902DBC" w:rsidR="00774C18" w:rsidRPr="00B26007" w:rsidRDefault="00774C18"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1.</w:t>
            </w:r>
            <w:r w:rsidR="00401BDA">
              <w:rPr>
                <w:rFonts w:ascii="Arial" w:hAnsi="Arial" w:cs="Arial"/>
                <w:sz w:val="22"/>
                <w:szCs w:val="22"/>
                <w:lang w:val="lv-LV" w:eastAsia="lv-LV"/>
              </w:rPr>
              <w:t>8</w:t>
            </w:r>
            <w:r w:rsidRPr="00B26007">
              <w:rPr>
                <w:rFonts w:ascii="Arial" w:hAnsi="Arial" w:cs="Arial"/>
                <w:sz w:val="22"/>
                <w:szCs w:val="22"/>
                <w:lang w:val="lv-LV" w:eastAsia="lv-LV"/>
              </w:rPr>
              <w:t>.11.</w:t>
            </w:r>
          </w:p>
          <w:p w14:paraId="156E8AF8" w14:textId="77777777" w:rsidR="00774C18" w:rsidRPr="00B26007" w:rsidRDefault="00774C18" w:rsidP="00AF6A5E">
            <w:pPr>
              <w:overflowPunct w:val="0"/>
              <w:autoSpaceDE w:val="0"/>
              <w:autoSpaceDN w:val="0"/>
              <w:adjustRightInd w:val="0"/>
              <w:spacing w:line="276" w:lineRule="auto"/>
              <w:contextualSpacing/>
              <w:jc w:val="both"/>
              <w:textAlignment w:val="baseline"/>
              <w:rPr>
                <w:rFonts w:ascii="Arial" w:hAnsi="Arial" w:cs="Arial"/>
                <w:sz w:val="22"/>
                <w:szCs w:val="22"/>
                <w:highlight w:val="yellow"/>
                <w:lang w:val="lv-LV" w:eastAsia="lv-LV"/>
              </w:rPr>
            </w:pPr>
          </w:p>
        </w:tc>
        <w:tc>
          <w:tcPr>
            <w:tcW w:w="9498" w:type="dxa"/>
            <w:gridSpan w:val="2"/>
            <w:tcBorders>
              <w:left w:val="single" w:sz="4" w:space="0" w:color="auto"/>
            </w:tcBorders>
            <w:shd w:val="clear" w:color="auto" w:fill="auto"/>
          </w:tcPr>
          <w:p w14:paraId="4CD5F694" w14:textId="3775E302" w:rsidR="00774C18" w:rsidRPr="00B26007" w:rsidRDefault="00774C18" w:rsidP="00AF6A5E">
            <w:pPr>
              <w:spacing w:line="276" w:lineRule="auto"/>
              <w:contextualSpacing/>
              <w:jc w:val="both"/>
              <w:rPr>
                <w:rFonts w:ascii="Arial" w:hAnsi="Arial" w:cs="Arial"/>
                <w:sz w:val="22"/>
                <w:szCs w:val="22"/>
                <w:highlight w:val="yellow"/>
                <w:lang w:val="lv-LV"/>
              </w:rPr>
            </w:pPr>
            <w:r w:rsidRPr="00B26007">
              <w:rPr>
                <w:rFonts w:ascii="Arial" w:hAnsi="Arial" w:cs="Arial"/>
                <w:sz w:val="22"/>
                <w:szCs w:val="22"/>
                <w:lang w:val="lv-LV"/>
              </w:rPr>
              <w:t>informācijas veidlapa par pēdējo 3 (trīs) darbības gadu laikā pretendenta sekmīgi izpildītiem līdzīgiem līgum</w:t>
            </w:r>
            <w:r w:rsidR="004F0118">
              <w:rPr>
                <w:rFonts w:ascii="Arial" w:hAnsi="Arial" w:cs="Arial"/>
                <w:sz w:val="22"/>
                <w:szCs w:val="22"/>
                <w:lang w:val="lv-LV"/>
              </w:rPr>
              <w:t>iem</w:t>
            </w:r>
            <w:r w:rsidRPr="00B26007">
              <w:rPr>
                <w:rFonts w:ascii="Arial" w:hAnsi="Arial" w:cs="Arial"/>
                <w:sz w:val="22"/>
                <w:szCs w:val="22"/>
                <w:lang w:val="lv-LV"/>
              </w:rPr>
              <w:t xml:space="preserve"> </w:t>
            </w:r>
            <w:r w:rsidRPr="00B26007">
              <w:rPr>
                <w:rFonts w:ascii="Arial" w:hAnsi="Arial" w:cs="Arial"/>
                <w:bCs/>
                <w:sz w:val="22"/>
                <w:szCs w:val="22"/>
                <w:lang w:val="lv-LV" w:eastAsia="lv-LV"/>
              </w:rPr>
              <w:t>(</w:t>
            </w:r>
            <w:r w:rsidRPr="00B26007">
              <w:rPr>
                <w:rFonts w:ascii="Arial" w:hAnsi="Arial" w:cs="Arial"/>
                <w:sz w:val="22"/>
                <w:szCs w:val="22"/>
                <w:lang w:val="lv-LV" w:eastAsia="lv-LV"/>
              </w:rPr>
              <w:t xml:space="preserve">noformēta atbilstoši </w:t>
            </w:r>
            <w:r w:rsidRPr="00B26007">
              <w:rPr>
                <w:rFonts w:ascii="Arial" w:hAnsi="Arial" w:cs="Arial"/>
                <w:bCs/>
                <w:sz w:val="22"/>
                <w:szCs w:val="22"/>
                <w:lang w:val="lv-LV" w:eastAsia="lv-LV"/>
              </w:rPr>
              <w:t>nolikuma 4.</w:t>
            </w:r>
            <w:r w:rsidR="00C11AFD">
              <w:rPr>
                <w:rFonts w:ascii="Arial" w:hAnsi="Arial" w:cs="Arial"/>
                <w:bCs/>
                <w:sz w:val="22"/>
                <w:szCs w:val="22"/>
                <w:lang w:val="lv-LV" w:eastAsia="lv-LV"/>
              </w:rPr>
              <w:t xml:space="preserve"> </w:t>
            </w:r>
            <w:r w:rsidRPr="00B26007">
              <w:rPr>
                <w:rFonts w:ascii="Arial" w:hAnsi="Arial" w:cs="Arial"/>
                <w:bCs/>
                <w:sz w:val="22"/>
                <w:szCs w:val="22"/>
                <w:lang w:val="lv-LV" w:eastAsia="lv-LV"/>
              </w:rPr>
              <w:t>pielikumā pievienotajai formai);</w:t>
            </w:r>
          </w:p>
        </w:tc>
      </w:tr>
      <w:tr w:rsidR="00922268" w:rsidRPr="002E62DA" w14:paraId="5A1B33DA" w14:textId="77777777" w:rsidTr="003C4914">
        <w:trPr>
          <w:trHeight w:val="416"/>
        </w:trPr>
        <w:tc>
          <w:tcPr>
            <w:tcW w:w="993" w:type="dxa"/>
            <w:shd w:val="clear" w:color="auto" w:fill="auto"/>
          </w:tcPr>
          <w:p w14:paraId="2F9345EB" w14:textId="24490F4F" w:rsidR="00F04D45" w:rsidRPr="00B26007" w:rsidRDefault="00F04D45"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rPr>
            </w:pPr>
            <w:r w:rsidRPr="00B26007">
              <w:rPr>
                <w:rFonts w:ascii="Arial" w:hAnsi="Arial" w:cs="Arial"/>
                <w:sz w:val="22"/>
                <w:szCs w:val="22"/>
                <w:lang w:val="lv-LV"/>
              </w:rPr>
              <w:lastRenderedPageBreak/>
              <w:t>4.3.</w:t>
            </w:r>
          </w:p>
        </w:tc>
        <w:tc>
          <w:tcPr>
            <w:tcW w:w="3544" w:type="dxa"/>
            <w:tcBorders>
              <w:right w:val="single" w:sz="4" w:space="0" w:color="auto"/>
            </w:tcBorders>
            <w:shd w:val="clear" w:color="auto" w:fill="auto"/>
          </w:tcPr>
          <w:p w14:paraId="21DD032C" w14:textId="57B63863" w:rsidR="00F04D45" w:rsidRPr="00C11AFD" w:rsidRDefault="00F04D45" w:rsidP="00AF6A5E">
            <w:pPr>
              <w:pStyle w:val="Komentrateksts"/>
              <w:spacing w:line="276" w:lineRule="auto"/>
              <w:contextualSpacing/>
              <w:jc w:val="both"/>
              <w:rPr>
                <w:rFonts w:ascii="Arial" w:hAnsi="Arial" w:cs="Arial"/>
                <w:sz w:val="22"/>
                <w:szCs w:val="22"/>
                <w:lang w:val="lv-LV"/>
              </w:rPr>
            </w:pPr>
            <w:r w:rsidRPr="00B26007">
              <w:rPr>
                <w:rFonts w:ascii="Arial" w:hAnsi="Arial" w:cs="Arial"/>
                <w:sz w:val="22"/>
                <w:szCs w:val="22"/>
                <w:lang w:val="lv-LV"/>
              </w:rPr>
              <w:t>pretendenta vidējais neto finanšu apgrozījums</w:t>
            </w:r>
            <w:r w:rsidR="00C11AFD">
              <w:rPr>
                <w:rFonts w:ascii="Arial" w:hAnsi="Arial" w:cs="Arial"/>
                <w:sz w:val="22"/>
                <w:szCs w:val="22"/>
                <w:lang w:val="lv-LV"/>
              </w:rPr>
              <w:t xml:space="preserve"> </w:t>
            </w:r>
            <w:r w:rsidRPr="00B26007">
              <w:rPr>
                <w:rFonts w:ascii="Arial" w:hAnsi="Arial" w:cs="Arial"/>
                <w:sz w:val="22"/>
                <w:szCs w:val="22"/>
                <w:lang w:val="lv-LV"/>
              </w:rPr>
              <w:t>iepriekšējos 3 (trīs) gados, par kuriem atbilstoši normatīvo aktu prasībām sagatavoti, apstiprināti un iesniegti konsolidētā gada pārskati Valsts ieņēmumu dienestam</w:t>
            </w:r>
            <w:r w:rsidR="00C11AFD" w:rsidRPr="00C11AFD">
              <w:rPr>
                <w:rFonts w:ascii="Arial" w:hAnsi="Arial" w:cs="Arial"/>
                <w:b/>
                <w:lang w:val="lv-LV"/>
              </w:rPr>
              <w:t xml:space="preserve"> </w:t>
            </w:r>
            <w:r w:rsidR="00C11AFD" w:rsidRPr="00C11AFD">
              <w:rPr>
                <w:rFonts w:ascii="Arial" w:hAnsi="Arial" w:cs="Arial"/>
                <w:b/>
                <w:sz w:val="22"/>
                <w:szCs w:val="22"/>
                <w:lang w:val="lv-LV"/>
              </w:rPr>
              <w:t>ir vismaz 2 (divas) reizes lielāks par piedāvāto līgumcenu</w:t>
            </w:r>
            <w:r w:rsidRPr="00C11AFD">
              <w:rPr>
                <w:rFonts w:ascii="Arial" w:hAnsi="Arial" w:cs="Arial"/>
                <w:sz w:val="22"/>
                <w:szCs w:val="22"/>
                <w:lang w:val="lv-LV"/>
              </w:rPr>
              <w:t>.</w:t>
            </w:r>
          </w:p>
          <w:p w14:paraId="353756E2" w14:textId="77777777" w:rsidR="00DE08F0" w:rsidRPr="00B26007" w:rsidRDefault="00DE08F0" w:rsidP="00AF6A5E">
            <w:pPr>
              <w:pStyle w:val="Komentrateksts"/>
              <w:spacing w:line="276" w:lineRule="auto"/>
              <w:contextualSpacing/>
              <w:jc w:val="both"/>
              <w:rPr>
                <w:rFonts w:ascii="Arial" w:hAnsi="Arial" w:cs="Arial"/>
                <w:sz w:val="22"/>
                <w:szCs w:val="22"/>
                <w:lang w:val="lv-LV"/>
              </w:rPr>
            </w:pPr>
          </w:p>
          <w:p w14:paraId="3FEE2475" w14:textId="1AFB78AC" w:rsidR="00F04D45" w:rsidRPr="00B26007" w:rsidRDefault="00F04D45"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r w:rsidR="00832F9F" w:rsidRPr="00B26007">
              <w:rPr>
                <w:rFonts w:ascii="Arial" w:hAnsi="Arial" w:cs="Arial"/>
                <w:sz w:val="22"/>
                <w:szCs w:val="22"/>
                <w:lang w:val="lv-LV"/>
              </w:rPr>
              <w:t>;</w:t>
            </w:r>
          </w:p>
        </w:tc>
        <w:tc>
          <w:tcPr>
            <w:tcW w:w="283" w:type="dxa"/>
            <w:tcBorders>
              <w:right w:val="single" w:sz="4" w:space="0" w:color="auto"/>
            </w:tcBorders>
            <w:shd w:val="clear" w:color="auto" w:fill="auto"/>
          </w:tcPr>
          <w:p w14:paraId="2DF97F69" w14:textId="77777777" w:rsidR="00F04D45" w:rsidRPr="00B26007" w:rsidRDefault="00F04D45"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799AFFE" w14:textId="0B5FE464" w:rsidR="00F04D45" w:rsidRPr="00B26007" w:rsidRDefault="00F04D45"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1.</w:t>
            </w:r>
            <w:r w:rsidR="00401BDA">
              <w:rPr>
                <w:rFonts w:ascii="Arial" w:hAnsi="Arial" w:cs="Arial"/>
                <w:sz w:val="22"/>
                <w:szCs w:val="22"/>
                <w:lang w:val="lv-LV" w:eastAsia="lv-LV"/>
              </w:rPr>
              <w:t>8</w:t>
            </w:r>
            <w:r w:rsidRPr="00B26007">
              <w:rPr>
                <w:rFonts w:ascii="Arial" w:hAnsi="Arial" w:cs="Arial"/>
                <w:sz w:val="22"/>
                <w:szCs w:val="22"/>
                <w:lang w:val="lv-LV" w:eastAsia="lv-LV"/>
              </w:rPr>
              <w:t>.12.</w:t>
            </w:r>
          </w:p>
        </w:tc>
        <w:tc>
          <w:tcPr>
            <w:tcW w:w="9498" w:type="dxa"/>
            <w:gridSpan w:val="2"/>
            <w:tcBorders>
              <w:left w:val="single" w:sz="4" w:space="0" w:color="auto"/>
            </w:tcBorders>
            <w:shd w:val="clear" w:color="auto" w:fill="auto"/>
          </w:tcPr>
          <w:p w14:paraId="3E017CBD" w14:textId="1A834DE7" w:rsidR="00F04D45" w:rsidRPr="00B26007" w:rsidRDefault="00F04D45"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informācijas veidlapa par pretendenta finanšu apgrozījumu </w:t>
            </w:r>
            <w:r w:rsidRPr="00B26007">
              <w:rPr>
                <w:rFonts w:ascii="Arial" w:hAnsi="Arial" w:cs="Arial"/>
                <w:bCs/>
                <w:sz w:val="22"/>
                <w:szCs w:val="22"/>
                <w:lang w:val="lv-LV" w:eastAsia="lv-LV"/>
              </w:rPr>
              <w:t>(</w:t>
            </w:r>
            <w:r w:rsidRPr="00B26007">
              <w:rPr>
                <w:rFonts w:ascii="Arial" w:hAnsi="Arial" w:cs="Arial"/>
                <w:sz w:val="22"/>
                <w:szCs w:val="22"/>
                <w:lang w:val="lv-LV" w:eastAsia="lv-LV"/>
              </w:rPr>
              <w:t>noformēta atbilstoši nolikuma 5.</w:t>
            </w:r>
            <w:r w:rsidR="00DE08F0">
              <w:rPr>
                <w:rFonts w:ascii="Arial" w:hAnsi="Arial" w:cs="Arial"/>
                <w:sz w:val="22"/>
                <w:szCs w:val="22"/>
                <w:lang w:val="lv-LV" w:eastAsia="lv-LV"/>
              </w:rPr>
              <w:t xml:space="preserve"> </w:t>
            </w:r>
            <w:r w:rsidRPr="00B26007">
              <w:rPr>
                <w:rFonts w:ascii="Arial" w:hAnsi="Arial" w:cs="Arial"/>
                <w:sz w:val="22"/>
                <w:szCs w:val="22"/>
                <w:lang w:val="lv-LV" w:eastAsia="lv-LV"/>
              </w:rPr>
              <w:t>pielikumā pievienotajai formai</w:t>
            </w:r>
            <w:r w:rsidRPr="00B26007">
              <w:rPr>
                <w:rFonts w:ascii="Arial" w:hAnsi="Arial" w:cs="Arial"/>
                <w:bCs/>
                <w:sz w:val="22"/>
                <w:szCs w:val="22"/>
                <w:lang w:val="lv-LV" w:eastAsia="lv-LV"/>
              </w:rPr>
              <w:t>);</w:t>
            </w:r>
          </w:p>
        </w:tc>
      </w:tr>
      <w:tr w:rsidR="00922268" w:rsidRPr="002E62DA" w14:paraId="40DB9D60" w14:textId="77777777" w:rsidTr="003C4914">
        <w:trPr>
          <w:trHeight w:val="557"/>
        </w:trPr>
        <w:tc>
          <w:tcPr>
            <w:tcW w:w="993" w:type="dxa"/>
            <w:shd w:val="clear" w:color="auto" w:fill="auto"/>
          </w:tcPr>
          <w:p w14:paraId="6FCC0786" w14:textId="2E3984CE"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rPr>
            </w:pPr>
            <w:r w:rsidRPr="00B26007">
              <w:rPr>
                <w:rFonts w:ascii="Arial" w:hAnsi="Arial" w:cs="Arial"/>
                <w:sz w:val="22"/>
                <w:szCs w:val="22"/>
                <w:lang w:val="lv-LV"/>
              </w:rPr>
              <w:t>4.</w:t>
            </w:r>
            <w:r w:rsidR="004507C3" w:rsidRPr="00B26007">
              <w:rPr>
                <w:rFonts w:ascii="Arial" w:hAnsi="Arial" w:cs="Arial"/>
                <w:sz w:val="22"/>
                <w:szCs w:val="22"/>
                <w:lang w:val="lv-LV"/>
              </w:rPr>
              <w:t>4</w:t>
            </w:r>
            <w:r w:rsidRPr="00B26007">
              <w:rPr>
                <w:rFonts w:ascii="Arial" w:hAnsi="Arial" w:cs="Arial"/>
                <w:sz w:val="22"/>
                <w:szCs w:val="22"/>
                <w:lang w:val="lv-LV"/>
              </w:rPr>
              <w:t>.</w:t>
            </w:r>
          </w:p>
        </w:tc>
        <w:tc>
          <w:tcPr>
            <w:tcW w:w="3544" w:type="dxa"/>
            <w:tcBorders>
              <w:right w:val="single" w:sz="4" w:space="0" w:color="auto"/>
            </w:tcBorders>
            <w:shd w:val="clear" w:color="auto" w:fill="auto"/>
          </w:tcPr>
          <w:p w14:paraId="014980F1" w14:textId="09C792DF" w:rsidR="00882DD9" w:rsidRPr="00B26007" w:rsidRDefault="00882DD9" w:rsidP="00AF6A5E">
            <w:pPr>
              <w:pStyle w:val="Pamatteksts2"/>
              <w:spacing w:after="0" w:line="276" w:lineRule="auto"/>
              <w:jc w:val="both"/>
              <w:outlineLvl w:val="0"/>
              <w:rPr>
                <w:rFonts w:ascii="Arial" w:hAnsi="Arial" w:cs="Arial"/>
                <w:sz w:val="22"/>
                <w:szCs w:val="22"/>
              </w:rPr>
            </w:pPr>
            <w:r w:rsidRPr="00B26007">
              <w:rPr>
                <w:rFonts w:ascii="Arial" w:hAnsi="Arial" w:cs="Arial"/>
                <w:sz w:val="22"/>
                <w:szCs w:val="22"/>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BE44855" w14:textId="77777777"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FB7DA37" w14:textId="6636E2FB"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1.</w:t>
            </w:r>
            <w:r w:rsidR="00401BDA">
              <w:rPr>
                <w:rFonts w:ascii="Arial" w:hAnsi="Arial" w:cs="Arial"/>
                <w:sz w:val="22"/>
                <w:szCs w:val="22"/>
                <w:lang w:val="lv-LV" w:eastAsia="lv-LV"/>
              </w:rPr>
              <w:t>8</w:t>
            </w:r>
            <w:r w:rsidRPr="00B26007">
              <w:rPr>
                <w:rFonts w:ascii="Arial" w:hAnsi="Arial" w:cs="Arial"/>
                <w:sz w:val="22"/>
                <w:szCs w:val="22"/>
                <w:lang w:val="lv-LV" w:eastAsia="lv-LV"/>
              </w:rPr>
              <w:t>.1</w:t>
            </w:r>
            <w:r w:rsidR="004507C3" w:rsidRPr="00B26007">
              <w:rPr>
                <w:rFonts w:ascii="Arial" w:hAnsi="Arial" w:cs="Arial"/>
                <w:sz w:val="22"/>
                <w:szCs w:val="22"/>
                <w:lang w:val="lv-LV" w:eastAsia="lv-LV"/>
              </w:rPr>
              <w:t>3</w:t>
            </w:r>
            <w:r w:rsidRPr="00B26007">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4933AFC" w14:textId="3AF8AB86" w:rsidR="00882DD9" w:rsidRPr="00B26007" w:rsidRDefault="00882DD9"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B26007">
              <w:rPr>
                <w:rFonts w:ascii="Arial" w:hAnsi="Arial" w:cs="Arial"/>
                <w:sz w:val="22"/>
                <w:szCs w:val="22"/>
                <w:u w:val="single"/>
                <w:lang w:val="lv-LV"/>
              </w:rPr>
              <w:t>pretendenta tiesības piegādāt</w:t>
            </w:r>
            <w:r w:rsidRPr="00B26007">
              <w:rPr>
                <w:rFonts w:ascii="Arial" w:hAnsi="Arial" w:cs="Arial"/>
                <w:sz w:val="22"/>
                <w:szCs w:val="22"/>
                <w:lang w:val="lv-LV"/>
              </w:rPr>
              <w:t xml:space="preserve"> sarunu procedūras priekšmetam un nolikuma nosacījumiem atbilstošu preci.</w:t>
            </w:r>
          </w:p>
          <w:p w14:paraId="4B3B6697" w14:textId="0F4A9311" w:rsidR="00882DD9" w:rsidRPr="00B26007" w:rsidRDefault="00882DD9" w:rsidP="00AF6A5E">
            <w:pPr>
              <w:pStyle w:val="Sarakstarindkopa"/>
              <w:tabs>
                <w:tab w:val="left" w:pos="567"/>
                <w:tab w:val="left" w:pos="993"/>
              </w:tabs>
              <w:spacing w:line="276" w:lineRule="auto"/>
              <w:ind w:left="0"/>
              <w:jc w:val="both"/>
              <w:rPr>
                <w:rFonts w:ascii="Arial" w:hAnsi="Arial" w:cs="Arial"/>
                <w:bCs/>
                <w:sz w:val="22"/>
                <w:szCs w:val="22"/>
                <w:lang w:val="lv-LV" w:eastAsia="lv-LV"/>
              </w:rPr>
            </w:pPr>
            <w:r w:rsidRPr="00B26007">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B26007">
              <w:rPr>
                <w:rFonts w:ascii="Arial" w:hAnsi="Arial" w:cs="Arial"/>
                <w:sz w:val="22"/>
                <w:szCs w:val="22"/>
                <w:lang w:val="lv-LV"/>
              </w:rPr>
              <w:t>;</w:t>
            </w:r>
          </w:p>
        </w:tc>
      </w:tr>
      <w:tr w:rsidR="00922268" w:rsidRPr="002E62DA" w14:paraId="1E788FB6" w14:textId="77777777" w:rsidTr="003C4914">
        <w:trPr>
          <w:trHeight w:val="557"/>
        </w:trPr>
        <w:tc>
          <w:tcPr>
            <w:tcW w:w="993" w:type="dxa"/>
            <w:vMerge w:val="restart"/>
            <w:shd w:val="clear" w:color="auto" w:fill="auto"/>
          </w:tcPr>
          <w:p w14:paraId="652368FF" w14:textId="32CA737B"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rPr>
            </w:pPr>
            <w:r w:rsidRPr="00B26007">
              <w:rPr>
                <w:rFonts w:ascii="Arial" w:hAnsi="Arial" w:cs="Arial"/>
                <w:sz w:val="22"/>
                <w:szCs w:val="22"/>
                <w:lang w:val="lv-LV"/>
              </w:rPr>
              <w:t>4.</w:t>
            </w:r>
            <w:r w:rsidR="004507C3" w:rsidRPr="00B26007">
              <w:rPr>
                <w:rFonts w:ascii="Arial" w:hAnsi="Arial" w:cs="Arial"/>
                <w:sz w:val="22"/>
                <w:szCs w:val="22"/>
                <w:lang w:val="lv-LV"/>
              </w:rPr>
              <w:t>5</w:t>
            </w:r>
            <w:r w:rsidRPr="00B26007">
              <w:rPr>
                <w:rFonts w:ascii="Arial" w:hAnsi="Arial" w:cs="Arial"/>
                <w:sz w:val="22"/>
                <w:szCs w:val="22"/>
                <w:lang w:val="lv-LV"/>
              </w:rPr>
              <w:t>.</w:t>
            </w:r>
          </w:p>
        </w:tc>
        <w:tc>
          <w:tcPr>
            <w:tcW w:w="3544" w:type="dxa"/>
            <w:vMerge w:val="restart"/>
            <w:tcBorders>
              <w:right w:val="single" w:sz="4" w:space="0" w:color="auto"/>
            </w:tcBorders>
            <w:shd w:val="clear" w:color="auto" w:fill="auto"/>
          </w:tcPr>
          <w:p w14:paraId="1A7FF8D9" w14:textId="22D3F433" w:rsidR="00882DD9" w:rsidRPr="00B26007" w:rsidRDefault="00882DD9" w:rsidP="00AF6A5E">
            <w:pPr>
              <w:pStyle w:val="Pamatteksts2"/>
              <w:spacing w:after="0" w:line="276" w:lineRule="auto"/>
              <w:jc w:val="both"/>
              <w:outlineLvl w:val="0"/>
              <w:rPr>
                <w:rFonts w:ascii="Arial" w:hAnsi="Arial" w:cs="Arial"/>
                <w:sz w:val="22"/>
                <w:szCs w:val="22"/>
              </w:rPr>
            </w:pPr>
            <w:r w:rsidRPr="00B26007">
              <w:rPr>
                <w:rFonts w:ascii="Arial" w:hAnsi="Arial" w:cs="Arial"/>
                <w:sz w:val="22"/>
                <w:szCs w:val="22"/>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3A7A5A20" w14:textId="77777777"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02E0476F" w14:textId="5F519597"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1.</w:t>
            </w:r>
            <w:r w:rsidR="00401BDA">
              <w:rPr>
                <w:rFonts w:ascii="Arial" w:hAnsi="Arial" w:cs="Arial"/>
                <w:sz w:val="22"/>
                <w:szCs w:val="22"/>
                <w:lang w:val="lv-LV" w:eastAsia="lv-LV"/>
              </w:rPr>
              <w:t>8</w:t>
            </w:r>
            <w:r w:rsidRPr="00B26007">
              <w:rPr>
                <w:rFonts w:ascii="Arial" w:hAnsi="Arial" w:cs="Arial"/>
                <w:sz w:val="22"/>
                <w:szCs w:val="22"/>
                <w:lang w:val="lv-LV" w:eastAsia="lv-LV"/>
              </w:rPr>
              <w:t>.1</w:t>
            </w:r>
            <w:r w:rsidR="004507C3" w:rsidRPr="00B26007">
              <w:rPr>
                <w:rFonts w:ascii="Arial" w:hAnsi="Arial" w:cs="Arial"/>
                <w:sz w:val="22"/>
                <w:szCs w:val="22"/>
                <w:lang w:val="lv-LV" w:eastAsia="lv-LV"/>
              </w:rPr>
              <w:t>4</w:t>
            </w:r>
            <w:r w:rsidRPr="00B26007">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39AB550" w14:textId="270CDF9D" w:rsidR="00882DD9" w:rsidRPr="00B26007" w:rsidRDefault="00882DD9" w:rsidP="00AF6A5E">
            <w:pPr>
              <w:pStyle w:val="Sarakstarindkopa"/>
              <w:tabs>
                <w:tab w:val="left" w:pos="567"/>
                <w:tab w:val="left" w:pos="993"/>
              </w:tabs>
              <w:spacing w:line="276" w:lineRule="auto"/>
              <w:ind w:left="0"/>
              <w:jc w:val="both"/>
              <w:rPr>
                <w:rFonts w:ascii="Arial" w:hAnsi="Arial" w:cs="Arial"/>
                <w:sz w:val="22"/>
                <w:szCs w:val="22"/>
                <w:lang w:val="lv-LV"/>
              </w:rPr>
            </w:pPr>
            <w:r w:rsidRPr="00B26007">
              <w:rPr>
                <w:rFonts w:ascii="Arial" w:hAnsi="Arial" w:cs="Arial"/>
                <w:sz w:val="22"/>
                <w:szCs w:val="22"/>
                <w:lang w:val="lv-LV"/>
              </w:rPr>
              <w:t>ražotāja izsniegta kvalitātes sertifikāta kopija šī nolikuma 3.</w:t>
            </w:r>
            <w:r w:rsidR="00DE08F0">
              <w:rPr>
                <w:rFonts w:ascii="Arial" w:hAnsi="Arial" w:cs="Arial"/>
                <w:sz w:val="22"/>
                <w:szCs w:val="22"/>
                <w:lang w:val="lv-LV"/>
              </w:rPr>
              <w:t xml:space="preserve"> </w:t>
            </w:r>
            <w:r w:rsidRPr="00B26007">
              <w:rPr>
                <w:rFonts w:ascii="Arial" w:hAnsi="Arial" w:cs="Arial"/>
                <w:sz w:val="22"/>
                <w:szCs w:val="22"/>
                <w:lang w:val="lv-LV"/>
              </w:rPr>
              <w:t>pielikumā minētajai precei, kas apliecina piedāvātās preces atbilstību norādītajām tehniskajām prasībām;</w:t>
            </w:r>
          </w:p>
          <w:p w14:paraId="712AAA2E" w14:textId="77777777" w:rsidR="00882DD9" w:rsidRPr="00B26007" w:rsidRDefault="00882DD9" w:rsidP="00AF6A5E">
            <w:pPr>
              <w:pStyle w:val="Pamattekstsaratkpi"/>
              <w:spacing w:line="276" w:lineRule="auto"/>
              <w:ind w:firstLine="0"/>
              <w:rPr>
                <w:rFonts w:ascii="Arial" w:hAnsi="Arial" w:cs="Arial"/>
                <w:szCs w:val="22"/>
                <w:lang w:val="lv-LV"/>
              </w:rPr>
            </w:pPr>
            <w:r w:rsidRPr="00B26007">
              <w:rPr>
                <w:rFonts w:ascii="Arial" w:hAnsi="Arial" w:cs="Arial"/>
                <w:szCs w:val="22"/>
                <w:lang w:val="lv-LV"/>
              </w:rPr>
              <w:tab/>
            </w:r>
          </w:p>
          <w:p w14:paraId="71211D93" w14:textId="77777777" w:rsidR="00882DD9" w:rsidRPr="00B26007" w:rsidRDefault="00882DD9" w:rsidP="00AF6A5E">
            <w:pPr>
              <w:spacing w:line="276" w:lineRule="auto"/>
              <w:contextualSpacing/>
              <w:jc w:val="both"/>
              <w:rPr>
                <w:rFonts w:ascii="Arial" w:hAnsi="Arial" w:cs="Arial"/>
                <w:sz w:val="22"/>
                <w:szCs w:val="22"/>
                <w:lang w:val="lv-LV"/>
              </w:rPr>
            </w:pPr>
          </w:p>
        </w:tc>
      </w:tr>
      <w:tr w:rsidR="00922268" w:rsidRPr="002E62DA" w14:paraId="469077D5" w14:textId="77777777" w:rsidTr="003C4914">
        <w:trPr>
          <w:trHeight w:val="557"/>
        </w:trPr>
        <w:tc>
          <w:tcPr>
            <w:tcW w:w="993" w:type="dxa"/>
            <w:vMerge/>
            <w:shd w:val="clear" w:color="auto" w:fill="auto"/>
          </w:tcPr>
          <w:p w14:paraId="4D4751CE" w14:textId="77777777"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441A3376" w14:textId="77777777" w:rsidR="00882DD9" w:rsidRPr="00B26007" w:rsidRDefault="00882DD9" w:rsidP="00AF6A5E">
            <w:pPr>
              <w:pStyle w:val="Pamatteksts2"/>
              <w:spacing w:after="0" w:line="276" w:lineRule="auto"/>
              <w:jc w:val="both"/>
              <w:outlineLvl w:val="0"/>
              <w:rPr>
                <w:rFonts w:ascii="Arial" w:hAnsi="Arial" w:cs="Arial"/>
                <w:sz w:val="22"/>
                <w:szCs w:val="22"/>
              </w:rPr>
            </w:pPr>
          </w:p>
        </w:tc>
        <w:tc>
          <w:tcPr>
            <w:tcW w:w="283" w:type="dxa"/>
            <w:tcBorders>
              <w:right w:val="single" w:sz="4" w:space="0" w:color="auto"/>
            </w:tcBorders>
            <w:shd w:val="clear" w:color="auto" w:fill="auto"/>
          </w:tcPr>
          <w:p w14:paraId="3C3517B9" w14:textId="77777777"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BDBF696" w14:textId="7A01B8A4" w:rsidR="00882DD9" w:rsidRPr="00B26007" w:rsidRDefault="00882DD9" w:rsidP="00AF6A5E">
            <w:pPr>
              <w:overflowPunct w:val="0"/>
              <w:autoSpaceDE w:val="0"/>
              <w:autoSpaceDN w:val="0"/>
              <w:adjustRightInd w:val="0"/>
              <w:spacing w:line="276" w:lineRule="auto"/>
              <w:contextualSpacing/>
              <w:jc w:val="both"/>
              <w:textAlignment w:val="baseline"/>
              <w:rPr>
                <w:rFonts w:ascii="Arial" w:hAnsi="Arial" w:cs="Arial"/>
                <w:sz w:val="22"/>
                <w:szCs w:val="22"/>
                <w:lang w:val="lv-LV" w:eastAsia="lv-LV"/>
              </w:rPr>
            </w:pPr>
            <w:r w:rsidRPr="00B26007">
              <w:rPr>
                <w:rFonts w:ascii="Arial" w:hAnsi="Arial" w:cs="Arial"/>
                <w:sz w:val="22"/>
                <w:szCs w:val="22"/>
                <w:lang w:val="lv-LV" w:eastAsia="lv-LV"/>
              </w:rPr>
              <w:t>1.</w:t>
            </w:r>
            <w:r w:rsidR="00401BDA">
              <w:rPr>
                <w:rFonts w:ascii="Arial" w:hAnsi="Arial" w:cs="Arial"/>
                <w:sz w:val="22"/>
                <w:szCs w:val="22"/>
                <w:lang w:val="lv-LV" w:eastAsia="lv-LV"/>
              </w:rPr>
              <w:t>8</w:t>
            </w:r>
            <w:r w:rsidRPr="00B26007">
              <w:rPr>
                <w:rFonts w:ascii="Arial" w:hAnsi="Arial" w:cs="Arial"/>
                <w:sz w:val="22"/>
                <w:szCs w:val="22"/>
                <w:lang w:val="lv-LV" w:eastAsia="lv-LV"/>
              </w:rPr>
              <w:t>.1</w:t>
            </w:r>
            <w:r w:rsidR="004507C3" w:rsidRPr="00B26007">
              <w:rPr>
                <w:rFonts w:ascii="Arial" w:hAnsi="Arial" w:cs="Arial"/>
                <w:sz w:val="22"/>
                <w:szCs w:val="22"/>
                <w:lang w:val="lv-LV" w:eastAsia="lv-LV"/>
              </w:rPr>
              <w:t>5</w:t>
            </w:r>
            <w:r w:rsidRPr="00B26007">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208FC54A" w14:textId="15E149B8" w:rsidR="00882DD9" w:rsidRPr="00B26007" w:rsidRDefault="00882DD9" w:rsidP="00AF6A5E">
            <w:pPr>
              <w:spacing w:line="276" w:lineRule="auto"/>
              <w:contextualSpacing/>
              <w:jc w:val="both"/>
              <w:rPr>
                <w:rFonts w:ascii="Arial" w:hAnsi="Arial" w:cs="Arial"/>
                <w:sz w:val="22"/>
                <w:szCs w:val="22"/>
                <w:lang w:val="lv-LV"/>
              </w:rPr>
            </w:pPr>
            <w:r w:rsidRPr="00B26007">
              <w:rPr>
                <w:rFonts w:ascii="Arial" w:hAnsi="Arial" w:cs="Arial"/>
                <w:i/>
                <w:sz w:val="22"/>
                <w:szCs w:val="22"/>
                <w:lang w:val="lv-LV"/>
              </w:rPr>
              <w:t>(iesniedz pēc nepieciešamības)</w:t>
            </w:r>
            <w:r w:rsidRPr="00B26007">
              <w:rPr>
                <w:rFonts w:ascii="Arial" w:hAnsi="Arial" w:cs="Arial"/>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43142A4" w14:textId="77777777" w:rsidR="00951287" w:rsidRPr="00B26007" w:rsidRDefault="00951287" w:rsidP="00AF6A5E">
      <w:pPr>
        <w:spacing w:line="276" w:lineRule="auto"/>
        <w:contextualSpacing/>
        <w:jc w:val="both"/>
        <w:rPr>
          <w:rFonts w:ascii="Arial" w:hAnsi="Arial" w:cs="Arial"/>
          <w:sz w:val="22"/>
          <w:szCs w:val="22"/>
          <w:highlight w:val="yellow"/>
          <w:lang w:val="lv-LV"/>
        </w:rPr>
      </w:pPr>
    </w:p>
    <w:p w14:paraId="2E3E6F0B" w14:textId="77777777" w:rsidR="00951287" w:rsidRPr="00B26007" w:rsidRDefault="00951287" w:rsidP="00AF6A5E">
      <w:pPr>
        <w:tabs>
          <w:tab w:val="left" w:pos="4125"/>
          <w:tab w:val="left" w:pos="4170"/>
        </w:tabs>
        <w:spacing w:line="276" w:lineRule="auto"/>
        <w:jc w:val="both"/>
        <w:rPr>
          <w:rFonts w:ascii="Arial" w:hAnsi="Arial" w:cs="Arial"/>
          <w:sz w:val="22"/>
          <w:szCs w:val="22"/>
          <w:highlight w:val="yellow"/>
          <w:lang w:val="lv-LV"/>
        </w:rPr>
        <w:sectPr w:rsidR="00951287" w:rsidRPr="00B26007" w:rsidSect="00C15AAC">
          <w:pgSz w:w="16838" w:h="11906" w:orient="landscape"/>
          <w:pgMar w:top="993" w:right="1134" w:bottom="1134" w:left="1701" w:header="709" w:footer="709" w:gutter="0"/>
          <w:pgNumType w:chapStyle="1"/>
          <w:cols w:space="708"/>
          <w:titlePg/>
          <w:docGrid w:linePitch="360"/>
        </w:sectPr>
      </w:pPr>
    </w:p>
    <w:p w14:paraId="2C36B7DD" w14:textId="1229D6BD" w:rsidR="00951287" w:rsidRPr="00DE08F0" w:rsidRDefault="00DE08F0" w:rsidP="00DE08F0">
      <w:pPr>
        <w:spacing w:line="276" w:lineRule="auto"/>
        <w:jc w:val="right"/>
        <w:rPr>
          <w:rFonts w:ascii="Arial" w:hAnsi="Arial" w:cs="Arial"/>
          <w:b/>
          <w:sz w:val="22"/>
          <w:szCs w:val="22"/>
          <w:lang w:val="lv-LV"/>
        </w:rPr>
      </w:pPr>
      <w:r w:rsidRPr="00DE08F0">
        <w:rPr>
          <w:rFonts w:ascii="Arial" w:hAnsi="Arial" w:cs="Arial"/>
          <w:b/>
          <w:sz w:val="22"/>
          <w:szCs w:val="22"/>
          <w:lang w:val="lv-LV"/>
        </w:rPr>
        <w:lastRenderedPageBreak/>
        <w:t>2.</w:t>
      </w:r>
      <w:r>
        <w:rPr>
          <w:rFonts w:ascii="Arial" w:hAnsi="Arial" w:cs="Arial"/>
          <w:b/>
          <w:sz w:val="22"/>
          <w:szCs w:val="22"/>
          <w:lang w:val="lv-LV"/>
        </w:rPr>
        <w:t xml:space="preserve"> </w:t>
      </w:r>
      <w:r w:rsidR="00951287" w:rsidRPr="00DE08F0">
        <w:rPr>
          <w:rFonts w:ascii="Arial" w:hAnsi="Arial" w:cs="Arial"/>
          <w:b/>
          <w:sz w:val="22"/>
          <w:szCs w:val="22"/>
          <w:lang w:val="lv-LV"/>
        </w:rPr>
        <w:t>pielikums</w:t>
      </w:r>
    </w:p>
    <w:p w14:paraId="4A385BF9" w14:textId="3F27F706" w:rsidR="00951287" w:rsidRPr="00B26007" w:rsidRDefault="00951287" w:rsidP="005B4D16">
      <w:pPr>
        <w:spacing w:line="276" w:lineRule="auto"/>
        <w:jc w:val="right"/>
        <w:rPr>
          <w:rFonts w:ascii="Arial" w:hAnsi="Arial" w:cs="Arial"/>
          <w:sz w:val="22"/>
          <w:szCs w:val="22"/>
          <w:lang w:val="lv-LV"/>
        </w:rPr>
      </w:pPr>
      <w:r w:rsidRPr="00B26007">
        <w:rPr>
          <w:rFonts w:ascii="Arial" w:hAnsi="Arial" w:cs="Arial"/>
          <w:sz w:val="22"/>
          <w:szCs w:val="22"/>
          <w:lang w:val="lv-LV"/>
        </w:rPr>
        <w:t>VAS „Latvijas dzelzceļš” sarunu procedūras ar publikāciju</w:t>
      </w:r>
    </w:p>
    <w:p w14:paraId="3307C0C9" w14:textId="6EA347CD" w:rsidR="00951287" w:rsidRPr="00B26007" w:rsidRDefault="00BE7D50" w:rsidP="005B4D16">
      <w:pPr>
        <w:overflowPunct w:val="0"/>
        <w:autoSpaceDE w:val="0"/>
        <w:autoSpaceDN w:val="0"/>
        <w:adjustRightInd w:val="0"/>
        <w:spacing w:line="276" w:lineRule="auto"/>
        <w:contextualSpacing/>
        <w:jc w:val="right"/>
        <w:textAlignment w:val="baseline"/>
        <w:rPr>
          <w:rFonts w:ascii="Arial" w:hAnsi="Arial" w:cs="Arial"/>
          <w:sz w:val="22"/>
          <w:szCs w:val="22"/>
          <w:lang w:val="lv-LV"/>
        </w:rPr>
      </w:pPr>
      <w:r w:rsidRPr="00B26007">
        <w:rPr>
          <w:rFonts w:ascii="Arial" w:hAnsi="Arial" w:cs="Arial"/>
          <w:color w:val="222222"/>
          <w:sz w:val="22"/>
          <w:szCs w:val="22"/>
          <w:lang w:val="lv-LV"/>
        </w:rPr>
        <w:t>„</w:t>
      </w:r>
      <w:r w:rsidRPr="00B26007">
        <w:rPr>
          <w:rFonts w:ascii="Arial" w:hAnsi="Arial" w:cs="Arial"/>
          <w:sz w:val="22"/>
          <w:szCs w:val="22"/>
          <w:lang w:val="lv-LV"/>
        </w:rPr>
        <w:t xml:space="preserve">Datortehnikas piegāde „Latvijas dzelzceļš” koncerna vajadzībām” </w:t>
      </w:r>
      <w:r w:rsidR="00951287" w:rsidRPr="00B26007">
        <w:rPr>
          <w:rFonts w:ascii="Arial" w:hAnsi="Arial" w:cs="Arial"/>
          <w:sz w:val="22"/>
          <w:szCs w:val="22"/>
          <w:lang w:val="lv-LV"/>
        </w:rPr>
        <w:t>nolikumam</w:t>
      </w:r>
    </w:p>
    <w:p w14:paraId="4B7BAC92" w14:textId="77777777" w:rsidR="00951287" w:rsidRPr="00B26007" w:rsidRDefault="00951287" w:rsidP="005B4D16">
      <w:pPr>
        <w:spacing w:line="276" w:lineRule="auto"/>
        <w:jc w:val="center"/>
        <w:rPr>
          <w:rFonts w:ascii="Arial" w:hAnsi="Arial" w:cs="Arial"/>
          <w:i/>
          <w:sz w:val="22"/>
          <w:szCs w:val="22"/>
          <w:lang w:val="lv-LV"/>
        </w:rPr>
      </w:pPr>
    </w:p>
    <w:p w14:paraId="629836CD" w14:textId="77777777" w:rsidR="00951287" w:rsidRPr="00B26007" w:rsidRDefault="00951287" w:rsidP="000D46B3">
      <w:pPr>
        <w:spacing w:line="276" w:lineRule="auto"/>
        <w:jc w:val="right"/>
        <w:rPr>
          <w:rFonts w:ascii="Arial" w:hAnsi="Arial" w:cs="Arial"/>
          <w:i/>
          <w:sz w:val="22"/>
          <w:szCs w:val="22"/>
          <w:lang w:val="lv-LV"/>
        </w:rPr>
      </w:pPr>
      <w:r w:rsidRPr="00B26007">
        <w:rPr>
          <w:rFonts w:ascii="Arial" w:hAnsi="Arial" w:cs="Arial"/>
          <w:i/>
          <w:sz w:val="22"/>
          <w:szCs w:val="22"/>
          <w:lang w:val="lv-LV"/>
        </w:rPr>
        <w:t>[pretendenta uzņēmuma veidlapa]</w:t>
      </w:r>
    </w:p>
    <w:p w14:paraId="047B478B" w14:textId="77777777" w:rsidR="00951287" w:rsidRPr="00B26007" w:rsidRDefault="00951287" w:rsidP="000D46B3">
      <w:pPr>
        <w:tabs>
          <w:tab w:val="left" w:pos="4320"/>
          <w:tab w:val="left" w:pos="4680"/>
        </w:tabs>
        <w:spacing w:line="276" w:lineRule="auto"/>
        <w:jc w:val="right"/>
        <w:rPr>
          <w:rFonts w:ascii="Arial" w:hAnsi="Arial" w:cs="Arial"/>
          <w:sz w:val="22"/>
          <w:szCs w:val="22"/>
          <w:lang w:val="lv-LV"/>
        </w:rPr>
      </w:pPr>
    </w:p>
    <w:p w14:paraId="087456A6" w14:textId="645FF4E2" w:rsidR="00951287" w:rsidRPr="00B26007" w:rsidRDefault="00951287" w:rsidP="000D46B3">
      <w:pPr>
        <w:spacing w:line="276" w:lineRule="auto"/>
        <w:jc w:val="right"/>
        <w:rPr>
          <w:rFonts w:ascii="Arial" w:hAnsi="Arial" w:cs="Arial"/>
          <w:sz w:val="22"/>
          <w:szCs w:val="22"/>
          <w:lang w:val="lv-LV"/>
        </w:rPr>
      </w:pPr>
      <w:r w:rsidRPr="00B26007">
        <w:rPr>
          <w:rFonts w:ascii="Arial" w:hAnsi="Arial" w:cs="Arial"/>
          <w:sz w:val="22"/>
          <w:szCs w:val="22"/>
          <w:lang w:val="lv-LV"/>
        </w:rPr>
        <w:t>202</w:t>
      </w:r>
      <w:r w:rsidR="0016569F" w:rsidRPr="00B26007">
        <w:rPr>
          <w:rFonts w:ascii="Arial" w:hAnsi="Arial" w:cs="Arial"/>
          <w:sz w:val="22"/>
          <w:szCs w:val="22"/>
          <w:lang w:val="lv-LV"/>
        </w:rPr>
        <w:t>2</w:t>
      </w:r>
      <w:r w:rsidRPr="00B26007">
        <w:rPr>
          <w:rFonts w:ascii="Arial" w:hAnsi="Arial" w:cs="Arial"/>
          <w:sz w:val="22"/>
          <w:szCs w:val="22"/>
          <w:lang w:val="lv-LV"/>
        </w:rPr>
        <w:t>.</w:t>
      </w:r>
      <w:r w:rsidR="00DE08F0">
        <w:rPr>
          <w:rFonts w:ascii="Arial" w:hAnsi="Arial" w:cs="Arial"/>
          <w:sz w:val="22"/>
          <w:szCs w:val="22"/>
          <w:lang w:val="lv-LV"/>
        </w:rPr>
        <w:t xml:space="preserve"> </w:t>
      </w:r>
      <w:r w:rsidRPr="00B26007">
        <w:rPr>
          <w:rFonts w:ascii="Arial" w:hAnsi="Arial" w:cs="Arial"/>
          <w:sz w:val="22"/>
          <w:szCs w:val="22"/>
          <w:lang w:val="lv-LV"/>
        </w:rPr>
        <w:t>gada _______________</w:t>
      </w:r>
    </w:p>
    <w:p w14:paraId="722CC5CA" w14:textId="77777777" w:rsidR="00951287" w:rsidRPr="00B26007" w:rsidRDefault="00951287" w:rsidP="000D46B3">
      <w:pPr>
        <w:spacing w:line="276" w:lineRule="auto"/>
        <w:jc w:val="right"/>
        <w:rPr>
          <w:rFonts w:ascii="Arial" w:hAnsi="Arial" w:cs="Arial"/>
          <w:sz w:val="22"/>
          <w:szCs w:val="22"/>
          <w:lang w:val="lv-LV"/>
        </w:rPr>
      </w:pPr>
      <w:r w:rsidRPr="00B26007">
        <w:rPr>
          <w:rFonts w:ascii="Arial" w:hAnsi="Arial" w:cs="Arial"/>
          <w:sz w:val="22"/>
          <w:szCs w:val="22"/>
          <w:lang w:val="lv-LV"/>
        </w:rPr>
        <w:t>Nr.______________________</w:t>
      </w:r>
    </w:p>
    <w:p w14:paraId="3AACCC05" w14:textId="77777777" w:rsidR="00951287" w:rsidRPr="00B26007" w:rsidRDefault="00951287" w:rsidP="005B4D16">
      <w:pPr>
        <w:pStyle w:val="Galvene"/>
        <w:spacing w:line="276" w:lineRule="auto"/>
        <w:jc w:val="center"/>
        <w:rPr>
          <w:rFonts w:ascii="Arial" w:hAnsi="Arial" w:cs="Arial"/>
          <w:sz w:val="22"/>
          <w:szCs w:val="22"/>
          <w:highlight w:val="yellow"/>
          <w:lang w:val="lv-LV"/>
        </w:rPr>
      </w:pPr>
    </w:p>
    <w:p w14:paraId="121BBC8D" w14:textId="77777777" w:rsidR="00951287" w:rsidRPr="00B26007" w:rsidRDefault="00951287" w:rsidP="005B4D16">
      <w:pPr>
        <w:pStyle w:val="Galvene"/>
        <w:spacing w:line="276" w:lineRule="auto"/>
        <w:jc w:val="center"/>
        <w:rPr>
          <w:rFonts w:ascii="Arial" w:hAnsi="Arial" w:cs="Arial"/>
          <w:b/>
          <w:sz w:val="22"/>
          <w:szCs w:val="22"/>
          <w:lang w:val="lv-LV"/>
        </w:rPr>
      </w:pPr>
      <w:r w:rsidRPr="00B26007">
        <w:rPr>
          <w:rFonts w:ascii="Arial" w:hAnsi="Arial" w:cs="Arial"/>
          <w:b/>
          <w:sz w:val="22"/>
          <w:szCs w:val="22"/>
          <w:lang w:val="lv-LV"/>
        </w:rPr>
        <w:t>PIETEIKUMS</w:t>
      </w:r>
    </w:p>
    <w:p w14:paraId="4D1D33CE" w14:textId="77777777" w:rsidR="00951287" w:rsidRPr="00B26007" w:rsidRDefault="00951287" w:rsidP="005B4D16">
      <w:pPr>
        <w:pStyle w:val="Galvene"/>
        <w:spacing w:line="276" w:lineRule="auto"/>
        <w:jc w:val="center"/>
        <w:rPr>
          <w:rFonts w:ascii="Arial" w:hAnsi="Arial" w:cs="Arial"/>
          <w:b/>
          <w:color w:val="000000"/>
          <w:sz w:val="22"/>
          <w:szCs w:val="22"/>
          <w:lang w:val="lv-LV"/>
        </w:rPr>
      </w:pPr>
      <w:r w:rsidRPr="00B26007">
        <w:rPr>
          <w:rFonts w:ascii="Arial" w:hAnsi="Arial" w:cs="Arial"/>
          <w:b/>
          <w:sz w:val="22"/>
          <w:szCs w:val="22"/>
          <w:lang w:val="lv-LV"/>
        </w:rPr>
        <w:t xml:space="preserve">DALĪBAI SARUNU PROCEDŪRĀ </w:t>
      </w:r>
      <w:r w:rsidRPr="00B26007">
        <w:rPr>
          <w:rFonts w:ascii="Arial" w:hAnsi="Arial" w:cs="Arial"/>
          <w:b/>
          <w:color w:val="000000"/>
          <w:sz w:val="22"/>
          <w:szCs w:val="22"/>
          <w:lang w:val="lv-LV"/>
        </w:rPr>
        <w:t>AR PUBLIKĀCIJU</w:t>
      </w:r>
    </w:p>
    <w:p w14:paraId="2CCDC735" w14:textId="0DF7EDA0" w:rsidR="00BE7D50" w:rsidRDefault="00BE7D50" w:rsidP="005B4D16">
      <w:pPr>
        <w:pStyle w:val="Galvene"/>
        <w:spacing w:line="276" w:lineRule="auto"/>
        <w:jc w:val="center"/>
        <w:rPr>
          <w:rFonts w:ascii="Arial" w:hAnsi="Arial" w:cs="Arial"/>
          <w:b/>
          <w:bCs/>
          <w:sz w:val="22"/>
          <w:szCs w:val="22"/>
          <w:lang w:val="lv-LV"/>
        </w:rPr>
      </w:pPr>
      <w:r w:rsidRPr="00B26007">
        <w:rPr>
          <w:rFonts w:ascii="Arial" w:hAnsi="Arial" w:cs="Arial"/>
          <w:b/>
          <w:bCs/>
          <w:color w:val="222222"/>
          <w:sz w:val="22"/>
          <w:szCs w:val="22"/>
          <w:lang w:val="lv-LV"/>
        </w:rPr>
        <w:t>„</w:t>
      </w:r>
      <w:r w:rsidRPr="00B26007">
        <w:rPr>
          <w:rFonts w:ascii="Arial" w:hAnsi="Arial" w:cs="Arial"/>
          <w:b/>
          <w:bCs/>
          <w:sz w:val="22"/>
          <w:szCs w:val="22"/>
          <w:lang w:val="lv-LV"/>
        </w:rPr>
        <w:t>Datortehnikas piegāde „Latvijas dzelzceļš” koncerna vajadzībām”</w:t>
      </w:r>
    </w:p>
    <w:p w14:paraId="7B63D1C3" w14:textId="12CFBCB6" w:rsidR="0007235A" w:rsidRPr="005969D0" w:rsidRDefault="0007235A" w:rsidP="005969D0">
      <w:pPr>
        <w:spacing w:line="276" w:lineRule="auto"/>
        <w:jc w:val="center"/>
        <w:rPr>
          <w:rFonts w:ascii="Arial" w:hAnsi="Arial" w:cs="Arial"/>
          <w:sz w:val="22"/>
          <w:szCs w:val="22"/>
          <w:lang w:val="lv-LV"/>
        </w:rPr>
      </w:pPr>
      <w:bookmarkStart w:id="13" w:name="_Hlk97555557"/>
      <w:r w:rsidRPr="00B26007">
        <w:rPr>
          <w:rFonts w:ascii="Arial" w:hAnsi="Arial" w:cs="Arial"/>
          <w:b/>
          <w:sz w:val="22"/>
          <w:szCs w:val="22"/>
          <w:lang w:val="lv-LV"/>
        </w:rPr>
        <w:t xml:space="preserve">(iepirkuma </w:t>
      </w:r>
      <w:r>
        <w:rPr>
          <w:rFonts w:ascii="Arial" w:hAnsi="Arial" w:cs="Arial"/>
          <w:b/>
          <w:sz w:val="22"/>
          <w:szCs w:val="22"/>
          <w:lang w:val="lv-LV"/>
        </w:rPr>
        <w:t>ID</w:t>
      </w:r>
      <w:r w:rsidRPr="00B26007">
        <w:rPr>
          <w:rFonts w:ascii="Arial" w:hAnsi="Arial" w:cs="Arial"/>
          <w:b/>
          <w:sz w:val="22"/>
          <w:szCs w:val="22"/>
          <w:lang w:val="lv-LV"/>
        </w:rPr>
        <w:t xml:space="preserve">.Nr. </w:t>
      </w:r>
      <w:r w:rsidRPr="00B26007">
        <w:rPr>
          <w:rFonts w:ascii="Arial" w:hAnsi="Arial" w:cs="Arial"/>
          <w:b/>
          <w:bCs/>
          <w:sz w:val="22"/>
          <w:szCs w:val="22"/>
          <w:lang w:val="lv-LV"/>
        </w:rPr>
        <w:t>LDZ 2022/58-SPAVC</w:t>
      </w:r>
      <w:r w:rsidRPr="00B26007">
        <w:rPr>
          <w:rFonts w:ascii="Arial" w:hAnsi="Arial" w:cs="Arial"/>
          <w:b/>
          <w:sz w:val="22"/>
          <w:szCs w:val="22"/>
          <w:lang w:val="lv-LV"/>
        </w:rPr>
        <w:t>)</w:t>
      </w:r>
      <w:bookmarkEnd w:id="13"/>
    </w:p>
    <w:p w14:paraId="39D79ACD" w14:textId="443DD2E0" w:rsidR="00951287" w:rsidRPr="005969D0" w:rsidRDefault="00951287" w:rsidP="005969D0">
      <w:pPr>
        <w:pStyle w:val="Galvene"/>
        <w:spacing w:line="276" w:lineRule="auto"/>
        <w:jc w:val="center"/>
        <w:rPr>
          <w:rFonts w:ascii="Arial" w:hAnsi="Arial" w:cs="Arial"/>
          <w:sz w:val="22"/>
          <w:szCs w:val="22"/>
          <w:lang w:val="lv-LV"/>
        </w:rPr>
      </w:pPr>
      <w:r w:rsidRPr="00B26007">
        <w:rPr>
          <w:rFonts w:ascii="Arial" w:hAnsi="Arial" w:cs="Arial"/>
          <w:color w:val="000000"/>
          <w:sz w:val="22"/>
          <w:szCs w:val="22"/>
          <w:lang w:val="lv-LV"/>
        </w:rPr>
        <w:t>/forma/</w:t>
      </w:r>
    </w:p>
    <w:p w14:paraId="1F5A8CEE" w14:textId="77777777" w:rsidR="00951287" w:rsidRPr="00B26007" w:rsidRDefault="00951287" w:rsidP="00AF6A5E">
      <w:pPr>
        <w:pStyle w:val="Galvene"/>
        <w:spacing w:line="276" w:lineRule="auto"/>
        <w:jc w:val="both"/>
        <w:rPr>
          <w:rFonts w:ascii="Arial" w:hAnsi="Arial" w:cs="Arial"/>
          <w:sz w:val="22"/>
          <w:szCs w:val="22"/>
          <w:lang w:val="lv-LV"/>
        </w:rPr>
      </w:pPr>
      <w:r w:rsidRPr="00B26007">
        <w:rPr>
          <w:rFonts w:ascii="Arial" w:hAnsi="Arial" w:cs="Arial"/>
          <w:sz w:val="22"/>
          <w:szCs w:val="22"/>
          <w:lang w:val="lv-LV"/>
        </w:rPr>
        <w:t>Pretendents ______________________________________________________________________</w:t>
      </w:r>
    </w:p>
    <w:p w14:paraId="6FDD53DC" w14:textId="77777777" w:rsidR="00951287" w:rsidRPr="00B26007" w:rsidRDefault="00951287" w:rsidP="00AF6A5E">
      <w:pPr>
        <w:pStyle w:val="Galvene"/>
        <w:spacing w:line="276" w:lineRule="auto"/>
        <w:jc w:val="both"/>
        <w:rPr>
          <w:rFonts w:ascii="Arial" w:hAnsi="Arial" w:cs="Arial"/>
          <w:sz w:val="22"/>
          <w:szCs w:val="22"/>
          <w:lang w:val="lv-LV"/>
        </w:rPr>
      </w:pPr>
      <w:r w:rsidRPr="00B26007">
        <w:rPr>
          <w:rFonts w:ascii="Arial" w:hAnsi="Arial" w:cs="Arial"/>
          <w:sz w:val="22"/>
          <w:szCs w:val="22"/>
          <w:lang w:val="lv-LV"/>
        </w:rPr>
        <w:t>(Pretendenta nosaukums)</w:t>
      </w:r>
    </w:p>
    <w:p w14:paraId="18E7111E" w14:textId="77777777" w:rsidR="00951287" w:rsidRPr="00B26007" w:rsidRDefault="00951287" w:rsidP="00AF6A5E">
      <w:pPr>
        <w:pStyle w:val="Galvene"/>
        <w:spacing w:line="276" w:lineRule="auto"/>
        <w:jc w:val="both"/>
        <w:rPr>
          <w:rFonts w:ascii="Arial" w:hAnsi="Arial" w:cs="Arial"/>
          <w:sz w:val="22"/>
          <w:szCs w:val="22"/>
          <w:lang w:val="lv-LV"/>
        </w:rPr>
      </w:pPr>
      <w:r w:rsidRPr="00B26007">
        <w:rPr>
          <w:rFonts w:ascii="Arial" w:hAnsi="Arial" w:cs="Arial"/>
          <w:sz w:val="22"/>
          <w:szCs w:val="22"/>
          <w:lang w:val="lv-LV"/>
        </w:rPr>
        <w:t>reģ.Nr. ______________________________________________________________________,</w:t>
      </w:r>
    </w:p>
    <w:p w14:paraId="7388587A"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 xml:space="preserve">tā ____________________________________________________________________ personā, </w:t>
      </w:r>
    </w:p>
    <w:p w14:paraId="50B74372"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(vadītāja vai pilnvarotās personas vārds, uzvārds, amats)</w:t>
      </w:r>
    </w:p>
    <w:p w14:paraId="21A34176" w14:textId="77777777" w:rsidR="00951287" w:rsidRPr="00B26007" w:rsidRDefault="00951287" w:rsidP="00AF6A5E">
      <w:pPr>
        <w:spacing w:line="276" w:lineRule="auto"/>
        <w:jc w:val="both"/>
        <w:rPr>
          <w:rFonts w:ascii="Arial" w:hAnsi="Arial" w:cs="Arial"/>
          <w:sz w:val="22"/>
          <w:szCs w:val="22"/>
          <w:lang w:val="lv-LV"/>
        </w:rPr>
      </w:pPr>
    </w:p>
    <w:p w14:paraId="0F130591"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ar šī pieteikuma iesniegšanu:</w:t>
      </w:r>
    </w:p>
    <w:p w14:paraId="67C939E8" w14:textId="05C0A69C" w:rsidR="00951287" w:rsidRPr="00B26007" w:rsidRDefault="00951287" w:rsidP="00AF6A5E">
      <w:pPr>
        <w:numPr>
          <w:ilvl w:val="0"/>
          <w:numId w:val="4"/>
        </w:numPr>
        <w:tabs>
          <w:tab w:val="clear" w:pos="3338"/>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 xml:space="preserve">apliecina savu dalību VAS „Latvijas dzelzceļš” organizētajā sarunu procedūrā ar publikāciju </w:t>
      </w:r>
      <w:r w:rsidR="00BE7D50" w:rsidRPr="00B26007">
        <w:rPr>
          <w:rFonts w:ascii="Arial" w:hAnsi="Arial" w:cs="Arial"/>
          <w:color w:val="222222"/>
          <w:sz w:val="22"/>
          <w:szCs w:val="22"/>
          <w:lang w:val="lv-LV"/>
        </w:rPr>
        <w:t>„</w:t>
      </w:r>
      <w:r w:rsidR="00BE7D50" w:rsidRPr="00B26007">
        <w:rPr>
          <w:rFonts w:ascii="Arial" w:hAnsi="Arial" w:cs="Arial"/>
          <w:sz w:val="22"/>
          <w:szCs w:val="22"/>
          <w:lang w:val="lv-LV"/>
        </w:rPr>
        <w:t xml:space="preserve">Datortehnikas piegāde „Latvijas dzelzceļš” koncerna vajadzībām” </w:t>
      </w:r>
      <w:r w:rsidR="0007235A" w:rsidRPr="0007235A">
        <w:rPr>
          <w:rFonts w:ascii="Arial" w:hAnsi="Arial" w:cs="Arial"/>
          <w:sz w:val="22"/>
          <w:szCs w:val="22"/>
          <w:lang w:val="lv-LV"/>
        </w:rPr>
        <w:t xml:space="preserve">(iepirkuma </w:t>
      </w:r>
      <w:r w:rsidR="0007235A">
        <w:rPr>
          <w:rFonts w:ascii="Arial" w:hAnsi="Arial" w:cs="Arial"/>
          <w:sz w:val="22"/>
          <w:szCs w:val="22"/>
          <w:lang w:val="lv-LV"/>
        </w:rPr>
        <w:t>ID</w:t>
      </w:r>
      <w:r w:rsidR="0007235A" w:rsidRPr="0007235A">
        <w:rPr>
          <w:rFonts w:ascii="Arial" w:hAnsi="Arial" w:cs="Arial"/>
          <w:sz w:val="22"/>
          <w:szCs w:val="22"/>
          <w:lang w:val="lv-LV"/>
        </w:rPr>
        <w:t>.Nr. LDZ 2022/58-SPAVC)</w:t>
      </w:r>
      <w:r w:rsidR="0007235A">
        <w:rPr>
          <w:rFonts w:ascii="Arial" w:hAnsi="Arial" w:cs="Arial"/>
          <w:sz w:val="22"/>
          <w:szCs w:val="22"/>
          <w:lang w:val="lv-LV"/>
        </w:rPr>
        <w:t xml:space="preserve"> </w:t>
      </w:r>
      <w:r w:rsidRPr="00B26007">
        <w:rPr>
          <w:rFonts w:ascii="Arial" w:hAnsi="Arial" w:cs="Arial"/>
          <w:sz w:val="22"/>
          <w:szCs w:val="22"/>
          <w:lang w:val="lv-LV"/>
        </w:rPr>
        <w:t>nolikumam (turpmāk – sarunu procedūra);</w:t>
      </w:r>
    </w:p>
    <w:p w14:paraId="2DBF55E5" w14:textId="6C7FEBC2" w:rsidR="00951287" w:rsidRPr="00B26007" w:rsidRDefault="00951287" w:rsidP="00AF6A5E">
      <w:pPr>
        <w:numPr>
          <w:ilvl w:val="0"/>
          <w:numId w:val="4"/>
        </w:numPr>
        <w:tabs>
          <w:tab w:val="clear" w:pos="3338"/>
          <w:tab w:val="left" w:pos="426"/>
        </w:tabs>
        <w:spacing w:line="276" w:lineRule="auto"/>
        <w:ind w:left="0" w:firstLine="0"/>
        <w:jc w:val="both"/>
        <w:rPr>
          <w:rFonts w:ascii="Arial" w:hAnsi="Arial" w:cs="Arial"/>
          <w:b/>
          <w:bCs/>
          <w:sz w:val="22"/>
          <w:szCs w:val="22"/>
          <w:lang w:val="lv-LV"/>
        </w:rPr>
      </w:pPr>
      <w:r w:rsidRPr="00B26007">
        <w:rPr>
          <w:rFonts w:ascii="Arial" w:hAnsi="Arial" w:cs="Arial"/>
          <w:sz w:val="22"/>
          <w:szCs w:val="22"/>
          <w:lang w:val="lv-LV"/>
        </w:rPr>
        <w:t xml:space="preserve">piedāvā </w:t>
      </w:r>
      <w:r w:rsidR="00AB23C8" w:rsidRPr="00B26007">
        <w:rPr>
          <w:rFonts w:ascii="Arial" w:hAnsi="Arial" w:cs="Arial"/>
          <w:sz w:val="22"/>
          <w:szCs w:val="22"/>
          <w:lang w:val="lv-LV"/>
        </w:rPr>
        <w:t>piegādāt sarunu procedūras priekšmetā minēto preci saskaņā ar sarunu procedūras nolikuma, t.sk. Tehniskās specifikācijas (nolikuma 3.</w:t>
      </w:r>
      <w:r w:rsidR="0007235A">
        <w:rPr>
          <w:rFonts w:ascii="Arial" w:hAnsi="Arial" w:cs="Arial"/>
          <w:sz w:val="22"/>
          <w:szCs w:val="22"/>
          <w:lang w:val="lv-LV"/>
        </w:rPr>
        <w:t xml:space="preserve"> </w:t>
      </w:r>
      <w:r w:rsidR="00AB23C8" w:rsidRPr="00B26007">
        <w:rPr>
          <w:rFonts w:ascii="Arial" w:hAnsi="Arial" w:cs="Arial"/>
          <w:sz w:val="22"/>
          <w:szCs w:val="22"/>
          <w:lang w:val="lv-LV"/>
        </w:rPr>
        <w:t>pielikums) un līguma projekta (nolikuma 6.</w:t>
      </w:r>
      <w:r w:rsidR="0007235A">
        <w:rPr>
          <w:rFonts w:ascii="Arial" w:hAnsi="Arial" w:cs="Arial"/>
          <w:sz w:val="22"/>
          <w:szCs w:val="22"/>
          <w:lang w:val="lv-LV"/>
        </w:rPr>
        <w:t xml:space="preserve"> </w:t>
      </w:r>
      <w:r w:rsidR="00AB23C8" w:rsidRPr="00B26007">
        <w:rPr>
          <w:rFonts w:ascii="Arial" w:hAnsi="Arial" w:cs="Arial"/>
          <w:sz w:val="22"/>
          <w:szCs w:val="22"/>
          <w:lang w:val="lv-LV"/>
        </w:rPr>
        <w:t>pielikums) nosacījumiem par šādu cenu:</w:t>
      </w:r>
    </w:p>
    <w:p w14:paraId="204EF927" w14:textId="77777777" w:rsidR="00951287" w:rsidRPr="00B26007" w:rsidRDefault="00951287" w:rsidP="00AF6A5E">
      <w:pPr>
        <w:tabs>
          <w:tab w:val="left" w:pos="426"/>
        </w:tabs>
        <w:spacing w:line="276" w:lineRule="auto"/>
        <w:jc w:val="both"/>
        <w:rPr>
          <w:rFonts w:ascii="Arial" w:hAnsi="Arial" w:cs="Arial"/>
          <w:sz w:val="22"/>
          <w:szCs w:val="22"/>
          <w:highlight w:val="yellow"/>
          <w:lang w:val="lv-LV"/>
        </w:rPr>
      </w:pPr>
    </w:p>
    <w:p w14:paraId="246EAAB6" w14:textId="30C7D584" w:rsidR="00951287" w:rsidRPr="00B26007" w:rsidRDefault="00951287" w:rsidP="00621551">
      <w:pPr>
        <w:tabs>
          <w:tab w:val="left" w:pos="567"/>
        </w:tabs>
        <w:spacing w:line="276" w:lineRule="auto"/>
        <w:ind w:left="180"/>
        <w:jc w:val="both"/>
        <w:rPr>
          <w:rFonts w:ascii="Arial" w:hAnsi="Arial" w:cs="Arial"/>
          <w:b/>
          <w:caps/>
          <w:sz w:val="22"/>
          <w:szCs w:val="22"/>
          <w:lang w:val="lv-LV"/>
        </w:rPr>
      </w:pPr>
      <w:r w:rsidRPr="00B26007">
        <w:rPr>
          <w:rFonts w:ascii="Arial" w:hAnsi="Arial" w:cs="Arial"/>
          <w:b/>
          <w:caps/>
          <w:sz w:val="22"/>
          <w:szCs w:val="22"/>
          <w:lang w:val="lv-LV"/>
        </w:rPr>
        <w:t>Finanšu piedāvājums</w:t>
      </w:r>
    </w:p>
    <w:p w14:paraId="44261BFD" w14:textId="5B0043E6" w:rsidR="00951287" w:rsidRPr="00B26007" w:rsidRDefault="00951287" w:rsidP="00AF6A5E">
      <w:pPr>
        <w:tabs>
          <w:tab w:val="left" w:pos="567"/>
        </w:tabs>
        <w:spacing w:line="276" w:lineRule="auto"/>
        <w:jc w:val="both"/>
        <w:rPr>
          <w:rFonts w:ascii="Arial" w:hAnsi="Arial" w:cs="Arial"/>
          <w:i/>
          <w:sz w:val="22"/>
          <w:szCs w:val="22"/>
          <w:lang w:val="lv-LV"/>
        </w:rPr>
      </w:pPr>
      <w:r w:rsidRPr="00B26007">
        <w:rPr>
          <w:rFonts w:ascii="Arial" w:hAnsi="Arial" w:cs="Arial"/>
          <w:caps/>
          <w:sz w:val="22"/>
          <w:szCs w:val="22"/>
          <w:vertAlign w:val="superscript"/>
          <w:lang w:val="lv-LV"/>
        </w:rPr>
        <w:t>*</w:t>
      </w:r>
      <w:r w:rsidRPr="00B26007">
        <w:rPr>
          <w:rFonts w:ascii="Arial" w:hAnsi="Arial" w:cs="Arial"/>
          <w:i/>
          <w:sz w:val="22"/>
          <w:szCs w:val="22"/>
          <w:lang w:val="lv-LV"/>
        </w:rPr>
        <w:t>Pretendenta sniegtā informācija (aizpilda pretendents, norādot konkrētu piedāvājuma cenu).</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76"/>
        <w:gridCol w:w="1904"/>
        <w:gridCol w:w="1522"/>
        <w:gridCol w:w="1455"/>
      </w:tblGrid>
      <w:tr w:rsidR="00DF41B3" w:rsidRPr="00B26007" w14:paraId="1D3DE068" w14:textId="0F8E826E" w:rsidTr="001A3AF0">
        <w:trPr>
          <w:trHeight w:val="210"/>
        </w:trPr>
        <w:tc>
          <w:tcPr>
            <w:tcW w:w="709" w:type="dxa"/>
            <w:vAlign w:val="center"/>
          </w:tcPr>
          <w:p w14:paraId="604236AE" w14:textId="21686007" w:rsidR="00DF41B3" w:rsidRPr="00B26007" w:rsidRDefault="00DF41B3" w:rsidP="00603DDE">
            <w:pPr>
              <w:pStyle w:val="DefinitionTerm"/>
              <w:spacing w:line="276" w:lineRule="auto"/>
              <w:jc w:val="both"/>
              <w:rPr>
                <w:rFonts w:ascii="Arial" w:hAnsi="Arial" w:cs="Arial"/>
                <w:sz w:val="22"/>
                <w:szCs w:val="22"/>
              </w:rPr>
            </w:pPr>
            <w:r w:rsidRPr="00B26007">
              <w:rPr>
                <w:rFonts w:ascii="Arial" w:hAnsi="Arial" w:cs="Arial"/>
                <w:b/>
                <w:sz w:val="22"/>
                <w:szCs w:val="22"/>
              </w:rPr>
              <w:t>Nr.</w:t>
            </w:r>
            <w:r w:rsidR="005969D0">
              <w:rPr>
                <w:rFonts w:ascii="Arial" w:hAnsi="Arial" w:cs="Arial"/>
                <w:b/>
                <w:sz w:val="22"/>
                <w:szCs w:val="22"/>
              </w:rPr>
              <w:t xml:space="preserve"> p.k.</w:t>
            </w:r>
          </w:p>
        </w:tc>
        <w:tc>
          <w:tcPr>
            <w:tcW w:w="3476" w:type="dxa"/>
            <w:shd w:val="clear" w:color="auto" w:fill="auto"/>
            <w:vAlign w:val="center"/>
          </w:tcPr>
          <w:p w14:paraId="050C8E1C" w14:textId="3401CDB8" w:rsidR="00DF41B3" w:rsidRPr="00B26007" w:rsidRDefault="00DF41B3" w:rsidP="00243165">
            <w:pPr>
              <w:pStyle w:val="DefinitionTerm"/>
              <w:spacing w:line="276" w:lineRule="auto"/>
              <w:jc w:val="center"/>
              <w:rPr>
                <w:rFonts w:ascii="Arial" w:hAnsi="Arial" w:cs="Arial"/>
                <w:b/>
                <w:sz w:val="22"/>
                <w:szCs w:val="22"/>
              </w:rPr>
            </w:pPr>
            <w:r w:rsidRPr="00B26007">
              <w:rPr>
                <w:rFonts w:ascii="Arial" w:hAnsi="Arial" w:cs="Arial"/>
                <w:b/>
                <w:bCs/>
                <w:color w:val="000000"/>
                <w:sz w:val="22"/>
                <w:szCs w:val="22"/>
                <w:lang w:eastAsia="lv-LV"/>
              </w:rPr>
              <w:t xml:space="preserve">Sarunu procedūras priekšmeta </w:t>
            </w:r>
            <w:r w:rsidR="005969D0">
              <w:rPr>
                <w:rFonts w:ascii="Arial" w:hAnsi="Arial" w:cs="Arial"/>
                <w:b/>
                <w:bCs/>
                <w:color w:val="000000"/>
                <w:sz w:val="22"/>
                <w:szCs w:val="22"/>
                <w:lang w:eastAsia="lv-LV"/>
              </w:rPr>
              <w:t>pozīcijas</w:t>
            </w:r>
            <w:r w:rsidRPr="00B26007">
              <w:rPr>
                <w:rFonts w:ascii="Arial" w:hAnsi="Arial" w:cs="Arial"/>
                <w:b/>
                <w:bCs/>
                <w:color w:val="000000"/>
                <w:sz w:val="22"/>
                <w:szCs w:val="22"/>
                <w:lang w:eastAsia="lv-LV"/>
              </w:rPr>
              <w:t xml:space="preserve"> nosaukums</w:t>
            </w:r>
          </w:p>
        </w:tc>
        <w:tc>
          <w:tcPr>
            <w:tcW w:w="1904" w:type="dxa"/>
            <w:vAlign w:val="center"/>
          </w:tcPr>
          <w:p w14:paraId="734E4251" w14:textId="54875E3D" w:rsidR="00DF41B3" w:rsidRPr="00CA31A8" w:rsidRDefault="00DF41B3" w:rsidP="00CA31A8">
            <w:pPr>
              <w:pStyle w:val="DefinitionTerm"/>
              <w:spacing w:line="276" w:lineRule="auto"/>
              <w:jc w:val="center"/>
              <w:rPr>
                <w:rFonts w:ascii="Arial" w:hAnsi="Arial" w:cs="Arial"/>
                <w:b/>
                <w:color w:val="000000"/>
                <w:sz w:val="22"/>
                <w:szCs w:val="22"/>
              </w:rPr>
            </w:pPr>
            <w:r>
              <w:rPr>
                <w:rFonts w:ascii="Arial" w:hAnsi="Arial" w:cs="Arial"/>
                <w:b/>
                <w:color w:val="000000"/>
                <w:sz w:val="22"/>
                <w:szCs w:val="22"/>
              </w:rPr>
              <w:t xml:space="preserve">Prognozējamais </w:t>
            </w:r>
            <w:r w:rsidRPr="00CA31A8">
              <w:rPr>
                <w:rFonts w:ascii="Arial" w:hAnsi="Arial" w:cs="Arial"/>
                <w:b/>
                <w:color w:val="000000"/>
                <w:sz w:val="22"/>
                <w:szCs w:val="22"/>
              </w:rPr>
              <w:t>Daudzums</w:t>
            </w:r>
          </w:p>
          <w:p w14:paraId="326E5BC6" w14:textId="1C5319E2" w:rsidR="00DF41B3" w:rsidRPr="00B26007" w:rsidRDefault="00DF41B3" w:rsidP="00CA31A8">
            <w:pPr>
              <w:pStyle w:val="DefinitionTerm"/>
              <w:spacing w:line="276" w:lineRule="auto"/>
              <w:jc w:val="center"/>
              <w:rPr>
                <w:rFonts w:ascii="Arial" w:hAnsi="Arial" w:cs="Arial"/>
                <w:b/>
                <w:color w:val="000000"/>
                <w:sz w:val="22"/>
                <w:szCs w:val="22"/>
              </w:rPr>
            </w:pPr>
            <w:r w:rsidRPr="00CA31A8">
              <w:rPr>
                <w:rFonts w:ascii="Arial" w:hAnsi="Arial" w:cs="Arial"/>
                <w:b/>
                <w:color w:val="000000"/>
                <w:sz w:val="22"/>
                <w:szCs w:val="22"/>
              </w:rPr>
              <w:t>(gab)</w:t>
            </w:r>
          </w:p>
        </w:tc>
        <w:tc>
          <w:tcPr>
            <w:tcW w:w="1522" w:type="dxa"/>
            <w:shd w:val="clear" w:color="auto" w:fill="auto"/>
            <w:vAlign w:val="center"/>
          </w:tcPr>
          <w:p w14:paraId="487142D4" w14:textId="1A9071E7" w:rsidR="00DF41B3" w:rsidRPr="00B26007" w:rsidRDefault="00DF41B3" w:rsidP="00243165">
            <w:pPr>
              <w:pStyle w:val="DefinitionTerm"/>
              <w:spacing w:line="276" w:lineRule="auto"/>
              <w:jc w:val="center"/>
              <w:rPr>
                <w:rFonts w:ascii="Arial" w:hAnsi="Arial" w:cs="Arial"/>
                <w:b/>
                <w:color w:val="000000"/>
                <w:sz w:val="22"/>
                <w:szCs w:val="22"/>
              </w:rPr>
            </w:pPr>
            <w:r w:rsidRPr="00B26007">
              <w:rPr>
                <w:rFonts w:ascii="Arial" w:hAnsi="Arial" w:cs="Arial"/>
                <w:b/>
                <w:color w:val="000000"/>
                <w:sz w:val="22"/>
                <w:szCs w:val="22"/>
              </w:rPr>
              <w:t>Vienas vienības (gab.) cena</w:t>
            </w:r>
          </w:p>
          <w:p w14:paraId="4DB46971" w14:textId="39496E46" w:rsidR="00DF41B3" w:rsidRPr="00B26007" w:rsidRDefault="00DF41B3" w:rsidP="00243165">
            <w:pPr>
              <w:pStyle w:val="DefinitionTerm"/>
              <w:spacing w:line="276" w:lineRule="auto"/>
              <w:jc w:val="center"/>
              <w:rPr>
                <w:rFonts w:ascii="Arial" w:hAnsi="Arial" w:cs="Arial"/>
                <w:b/>
                <w:sz w:val="22"/>
                <w:szCs w:val="22"/>
              </w:rPr>
            </w:pPr>
            <w:r w:rsidRPr="00B26007">
              <w:rPr>
                <w:rFonts w:ascii="Arial" w:hAnsi="Arial" w:cs="Arial"/>
                <w:b/>
                <w:color w:val="000000"/>
                <w:sz w:val="22"/>
                <w:szCs w:val="22"/>
              </w:rPr>
              <w:t>EUR (bez PVN)</w:t>
            </w:r>
            <w:r w:rsidRPr="00B26007">
              <w:rPr>
                <w:rFonts w:ascii="Arial" w:hAnsi="Arial" w:cs="Arial"/>
                <w:b/>
                <w:color w:val="000000"/>
                <w:sz w:val="22"/>
                <w:szCs w:val="22"/>
                <w:vertAlign w:val="superscript"/>
              </w:rPr>
              <w:t>*</w:t>
            </w:r>
          </w:p>
        </w:tc>
        <w:tc>
          <w:tcPr>
            <w:tcW w:w="1455" w:type="dxa"/>
            <w:vAlign w:val="center"/>
          </w:tcPr>
          <w:p w14:paraId="754BD959" w14:textId="77777777" w:rsidR="00DF41B3" w:rsidRPr="00DF41B3" w:rsidRDefault="00DF41B3" w:rsidP="00DF41B3">
            <w:pPr>
              <w:pStyle w:val="DefinitionTerm"/>
              <w:spacing w:line="276" w:lineRule="auto"/>
              <w:jc w:val="center"/>
              <w:rPr>
                <w:rFonts w:ascii="Arial" w:hAnsi="Arial" w:cs="Arial"/>
                <w:b/>
                <w:color w:val="000000"/>
                <w:sz w:val="22"/>
                <w:szCs w:val="22"/>
              </w:rPr>
            </w:pPr>
            <w:r w:rsidRPr="00DF41B3">
              <w:rPr>
                <w:rFonts w:ascii="Arial" w:hAnsi="Arial" w:cs="Arial"/>
                <w:b/>
                <w:color w:val="000000"/>
                <w:sz w:val="22"/>
                <w:szCs w:val="22"/>
              </w:rPr>
              <w:t xml:space="preserve">Summa </w:t>
            </w:r>
          </w:p>
          <w:p w14:paraId="79DE23D0" w14:textId="77777777" w:rsidR="00DF41B3" w:rsidRPr="00DF41B3" w:rsidRDefault="00DF41B3" w:rsidP="00DF41B3">
            <w:pPr>
              <w:pStyle w:val="DefinitionTerm"/>
              <w:spacing w:line="276" w:lineRule="auto"/>
              <w:jc w:val="center"/>
              <w:rPr>
                <w:rFonts w:ascii="Arial" w:hAnsi="Arial" w:cs="Arial"/>
                <w:b/>
                <w:color w:val="000000"/>
                <w:sz w:val="22"/>
                <w:szCs w:val="22"/>
              </w:rPr>
            </w:pPr>
            <w:r w:rsidRPr="00DF41B3">
              <w:rPr>
                <w:rFonts w:ascii="Arial" w:hAnsi="Arial" w:cs="Arial"/>
                <w:b/>
                <w:color w:val="000000"/>
                <w:sz w:val="22"/>
                <w:szCs w:val="22"/>
              </w:rPr>
              <w:t>EUR</w:t>
            </w:r>
          </w:p>
          <w:p w14:paraId="692E6324" w14:textId="5A10E5C3" w:rsidR="00DF41B3" w:rsidRPr="00B26007" w:rsidRDefault="00DF41B3" w:rsidP="00DF41B3">
            <w:pPr>
              <w:pStyle w:val="DefinitionTerm"/>
              <w:spacing w:line="276" w:lineRule="auto"/>
              <w:jc w:val="center"/>
              <w:rPr>
                <w:rFonts w:ascii="Arial" w:hAnsi="Arial" w:cs="Arial"/>
                <w:b/>
                <w:color w:val="000000"/>
                <w:sz w:val="22"/>
                <w:szCs w:val="22"/>
              </w:rPr>
            </w:pPr>
            <w:r w:rsidRPr="00DF41B3">
              <w:rPr>
                <w:rFonts w:ascii="Arial" w:hAnsi="Arial" w:cs="Arial"/>
                <w:b/>
                <w:color w:val="000000"/>
                <w:sz w:val="22"/>
                <w:szCs w:val="22"/>
              </w:rPr>
              <w:t>(bez PVN)*</w:t>
            </w:r>
          </w:p>
        </w:tc>
      </w:tr>
      <w:tr w:rsidR="00DF41B3" w:rsidRPr="00B26007" w14:paraId="3B809C8E" w14:textId="339E4A39" w:rsidTr="001A3AF0">
        <w:trPr>
          <w:trHeight w:val="105"/>
        </w:trPr>
        <w:tc>
          <w:tcPr>
            <w:tcW w:w="709" w:type="dxa"/>
          </w:tcPr>
          <w:p w14:paraId="01352CA3" w14:textId="3B4F2814"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sz w:val="22"/>
                <w:szCs w:val="22"/>
              </w:rPr>
              <w:t>1.</w:t>
            </w:r>
          </w:p>
        </w:tc>
        <w:tc>
          <w:tcPr>
            <w:tcW w:w="3476" w:type="dxa"/>
            <w:shd w:val="clear" w:color="auto" w:fill="auto"/>
            <w:vAlign w:val="center"/>
          </w:tcPr>
          <w:p w14:paraId="69D6ACC7" w14:textId="0858C11A" w:rsidR="00DF41B3" w:rsidRPr="00B26007" w:rsidRDefault="001A3AF0" w:rsidP="000A61A5">
            <w:pPr>
              <w:pStyle w:val="DefinitionTerm"/>
              <w:spacing w:line="276" w:lineRule="auto"/>
              <w:jc w:val="both"/>
              <w:rPr>
                <w:rFonts w:ascii="Arial" w:hAnsi="Arial" w:cs="Arial"/>
                <w:sz w:val="22"/>
                <w:szCs w:val="22"/>
              </w:rPr>
            </w:pPr>
            <w:r w:rsidRPr="001A3AF0">
              <w:rPr>
                <w:rFonts w:ascii="Arial" w:hAnsi="Arial" w:cs="Arial"/>
                <w:color w:val="000000"/>
                <w:sz w:val="22"/>
                <w:szCs w:val="22"/>
                <w:lang w:eastAsia="lv-LV"/>
              </w:rPr>
              <w:t>Portatīvais dators – Standarts 1</w:t>
            </w:r>
          </w:p>
        </w:tc>
        <w:tc>
          <w:tcPr>
            <w:tcW w:w="1904" w:type="dxa"/>
            <w:vAlign w:val="center"/>
          </w:tcPr>
          <w:p w14:paraId="3CE7C100" w14:textId="63574DF2" w:rsidR="00DF41B3" w:rsidRPr="00CA31A8" w:rsidRDefault="00DF41B3" w:rsidP="00CA31A8">
            <w:pPr>
              <w:pStyle w:val="DefinitionTerm"/>
              <w:spacing w:line="276" w:lineRule="auto"/>
              <w:jc w:val="center"/>
              <w:rPr>
                <w:rFonts w:ascii="Arial" w:hAnsi="Arial" w:cs="Arial"/>
                <w:sz w:val="22"/>
                <w:szCs w:val="22"/>
              </w:rPr>
            </w:pPr>
            <w:r w:rsidRPr="00CA31A8">
              <w:rPr>
                <w:rFonts w:ascii="Arial" w:hAnsi="Arial" w:cs="Arial"/>
                <w:sz w:val="22"/>
                <w:szCs w:val="22"/>
              </w:rPr>
              <w:t>155</w:t>
            </w:r>
          </w:p>
        </w:tc>
        <w:tc>
          <w:tcPr>
            <w:tcW w:w="1522" w:type="dxa"/>
            <w:shd w:val="clear" w:color="auto" w:fill="auto"/>
            <w:vAlign w:val="center"/>
          </w:tcPr>
          <w:p w14:paraId="6BAF3491" w14:textId="4EC37EE4" w:rsidR="00DF41B3" w:rsidRPr="00B26007" w:rsidRDefault="00DF41B3" w:rsidP="000A61A5">
            <w:pPr>
              <w:pStyle w:val="DefinitionTerm"/>
              <w:spacing w:line="276" w:lineRule="auto"/>
              <w:jc w:val="both"/>
              <w:rPr>
                <w:rFonts w:ascii="Arial" w:hAnsi="Arial" w:cs="Arial"/>
                <w:sz w:val="22"/>
                <w:szCs w:val="22"/>
              </w:rPr>
            </w:pPr>
          </w:p>
        </w:tc>
        <w:tc>
          <w:tcPr>
            <w:tcW w:w="1455" w:type="dxa"/>
            <w:vAlign w:val="center"/>
          </w:tcPr>
          <w:p w14:paraId="5A9246FF" w14:textId="77777777" w:rsidR="00DF41B3" w:rsidRPr="00B26007" w:rsidRDefault="00DF41B3" w:rsidP="000A61A5">
            <w:pPr>
              <w:pStyle w:val="DefinitionTerm"/>
              <w:spacing w:line="276" w:lineRule="auto"/>
              <w:jc w:val="both"/>
              <w:rPr>
                <w:rFonts w:ascii="Arial" w:hAnsi="Arial" w:cs="Arial"/>
                <w:sz w:val="22"/>
                <w:szCs w:val="22"/>
              </w:rPr>
            </w:pPr>
          </w:p>
        </w:tc>
      </w:tr>
      <w:tr w:rsidR="00DF41B3" w:rsidRPr="00B26007" w14:paraId="150567B6" w14:textId="38BA79C2" w:rsidTr="001A3AF0">
        <w:trPr>
          <w:trHeight w:val="102"/>
        </w:trPr>
        <w:tc>
          <w:tcPr>
            <w:tcW w:w="709" w:type="dxa"/>
          </w:tcPr>
          <w:p w14:paraId="03183E8C" w14:textId="206440C3"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sz w:val="22"/>
                <w:szCs w:val="22"/>
              </w:rPr>
              <w:t>2.</w:t>
            </w:r>
          </w:p>
        </w:tc>
        <w:tc>
          <w:tcPr>
            <w:tcW w:w="3476" w:type="dxa"/>
            <w:shd w:val="clear" w:color="auto" w:fill="auto"/>
            <w:vAlign w:val="center"/>
          </w:tcPr>
          <w:p w14:paraId="5002D36B" w14:textId="6036C5D3" w:rsidR="00DF41B3" w:rsidRPr="00B26007" w:rsidRDefault="001A3AF0" w:rsidP="000A61A5">
            <w:pPr>
              <w:pStyle w:val="DefinitionTerm"/>
              <w:spacing w:line="276" w:lineRule="auto"/>
              <w:jc w:val="both"/>
              <w:rPr>
                <w:rFonts w:ascii="Arial" w:hAnsi="Arial" w:cs="Arial"/>
                <w:sz w:val="22"/>
                <w:szCs w:val="22"/>
              </w:rPr>
            </w:pPr>
            <w:r w:rsidRPr="001A3AF0">
              <w:rPr>
                <w:rFonts w:ascii="Arial" w:hAnsi="Arial" w:cs="Arial"/>
                <w:color w:val="000000"/>
                <w:sz w:val="22"/>
                <w:szCs w:val="22"/>
                <w:lang w:eastAsia="lv-LV"/>
              </w:rPr>
              <w:t>Portatīvais dators – Standarts 2</w:t>
            </w:r>
          </w:p>
        </w:tc>
        <w:tc>
          <w:tcPr>
            <w:tcW w:w="1904" w:type="dxa"/>
            <w:vAlign w:val="center"/>
          </w:tcPr>
          <w:p w14:paraId="438C903D" w14:textId="2D887237" w:rsidR="00DF41B3" w:rsidRPr="00CA31A8" w:rsidRDefault="00DF41B3" w:rsidP="00CA31A8">
            <w:pPr>
              <w:pStyle w:val="DefinitionTerm"/>
              <w:spacing w:line="276" w:lineRule="auto"/>
              <w:jc w:val="center"/>
              <w:rPr>
                <w:rFonts w:ascii="Arial" w:hAnsi="Arial" w:cs="Arial"/>
                <w:sz w:val="22"/>
                <w:szCs w:val="22"/>
              </w:rPr>
            </w:pPr>
            <w:r w:rsidRPr="00CA31A8">
              <w:rPr>
                <w:rFonts w:ascii="Arial" w:hAnsi="Arial" w:cs="Arial"/>
                <w:sz w:val="22"/>
                <w:szCs w:val="22"/>
              </w:rPr>
              <w:t>35</w:t>
            </w:r>
          </w:p>
        </w:tc>
        <w:tc>
          <w:tcPr>
            <w:tcW w:w="1522" w:type="dxa"/>
            <w:shd w:val="clear" w:color="auto" w:fill="auto"/>
            <w:vAlign w:val="center"/>
          </w:tcPr>
          <w:p w14:paraId="177595ED" w14:textId="21E4047A" w:rsidR="00DF41B3" w:rsidRPr="00B26007" w:rsidRDefault="00DF41B3" w:rsidP="000A61A5">
            <w:pPr>
              <w:pStyle w:val="DefinitionTerm"/>
              <w:spacing w:line="276" w:lineRule="auto"/>
              <w:jc w:val="both"/>
              <w:rPr>
                <w:rFonts w:ascii="Arial" w:hAnsi="Arial" w:cs="Arial"/>
                <w:sz w:val="22"/>
                <w:szCs w:val="22"/>
              </w:rPr>
            </w:pPr>
          </w:p>
        </w:tc>
        <w:tc>
          <w:tcPr>
            <w:tcW w:w="1455" w:type="dxa"/>
            <w:vAlign w:val="center"/>
          </w:tcPr>
          <w:p w14:paraId="64DDC823" w14:textId="77777777" w:rsidR="00DF41B3" w:rsidRPr="00B26007" w:rsidRDefault="00DF41B3" w:rsidP="000A61A5">
            <w:pPr>
              <w:pStyle w:val="DefinitionTerm"/>
              <w:spacing w:line="276" w:lineRule="auto"/>
              <w:jc w:val="both"/>
              <w:rPr>
                <w:rFonts w:ascii="Arial" w:hAnsi="Arial" w:cs="Arial"/>
                <w:sz w:val="22"/>
                <w:szCs w:val="22"/>
              </w:rPr>
            </w:pPr>
          </w:p>
        </w:tc>
      </w:tr>
      <w:tr w:rsidR="00DF41B3" w:rsidRPr="00B26007" w14:paraId="1390EA40" w14:textId="2B53DD8D" w:rsidTr="001A3AF0">
        <w:trPr>
          <w:trHeight w:val="102"/>
        </w:trPr>
        <w:tc>
          <w:tcPr>
            <w:tcW w:w="709" w:type="dxa"/>
          </w:tcPr>
          <w:p w14:paraId="26CF52B2" w14:textId="32C9D618"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sz w:val="22"/>
                <w:szCs w:val="22"/>
              </w:rPr>
              <w:t>3.</w:t>
            </w:r>
          </w:p>
        </w:tc>
        <w:tc>
          <w:tcPr>
            <w:tcW w:w="3476" w:type="dxa"/>
            <w:shd w:val="clear" w:color="auto" w:fill="auto"/>
            <w:vAlign w:val="center"/>
          </w:tcPr>
          <w:p w14:paraId="7AA44629" w14:textId="7AB46C8E"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color w:val="000000"/>
                <w:sz w:val="22"/>
                <w:szCs w:val="22"/>
                <w:lang w:eastAsia="lv-LV"/>
              </w:rPr>
              <w:t>Portu replikators (</w:t>
            </w:r>
            <w:r w:rsidRPr="00B26007">
              <w:rPr>
                <w:rFonts w:ascii="Arial" w:hAnsi="Arial" w:cs="Arial"/>
                <w:i/>
                <w:iCs/>
                <w:color w:val="000000"/>
                <w:sz w:val="22"/>
                <w:szCs w:val="22"/>
                <w:lang w:eastAsia="lv-LV"/>
              </w:rPr>
              <w:t>docking station</w:t>
            </w:r>
            <w:r w:rsidRPr="00B26007">
              <w:rPr>
                <w:rFonts w:ascii="Arial" w:hAnsi="Arial" w:cs="Arial"/>
                <w:color w:val="000000"/>
                <w:sz w:val="22"/>
                <w:szCs w:val="22"/>
                <w:lang w:eastAsia="lv-LV"/>
              </w:rPr>
              <w:t>)</w:t>
            </w:r>
          </w:p>
        </w:tc>
        <w:tc>
          <w:tcPr>
            <w:tcW w:w="1904" w:type="dxa"/>
            <w:vAlign w:val="center"/>
          </w:tcPr>
          <w:p w14:paraId="77EF0AB3" w14:textId="1BE2CA93" w:rsidR="00DF41B3" w:rsidRPr="00CA31A8" w:rsidRDefault="00DF41B3" w:rsidP="00CA31A8">
            <w:pPr>
              <w:pStyle w:val="DefinitionTerm"/>
              <w:spacing w:line="276" w:lineRule="auto"/>
              <w:jc w:val="center"/>
              <w:rPr>
                <w:rFonts w:ascii="Arial" w:hAnsi="Arial" w:cs="Arial"/>
                <w:sz w:val="22"/>
                <w:szCs w:val="22"/>
              </w:rPr>
            </w:pPr>
            <w:r w:rsidRPr="00CA31A8">
              <w:rPr>
                <w:rFonts w:ascii="Arial" w:hAnsi="Arial" w:cs="Arial"/>
                <w:sz w:val="22"/>
                <w:szCs w:val="22"/>
              </w:rPr>
              <w:t>194</w:t>
            </w:r>
          </w:p>
        </w:tc>
        <w:tc>
          <w:tcPr>
            <w:tcW w:w="1522" w:type="dxa"/>
            <w:shd w:val="clear" w:color="auto" w:fill="auto"/>
            <w:vAlign w:val="center"/>
          </w:tcPr>
          <w:p w14:paraId="0B248863" w14:textId="02865ECA" w:rsidR="00DF41B3" w:rsidRPr="00B26007" w:rsidRDefault="00DF41B3" w:rsidP="000A61A5">
            <w:pPr>
              <w:pStyle w:val="DefinitionTerm"/>
              <w:spacing w:line="276" w:lineRule="auto"/>
              <w:jc w:val="both"/>
              <w:rPr>
                <w:rFonts w:ascii="Arial" w:hAnsi="Arial" w:cs="Arial"/>
                <w:sz w:val="22"/>
                <w:szCs w:val="22"/>
                <w:highlight w:val="yellow"/>
              </w:rPr>
            </w:pPr>
          </w:p>
        </w:tc>
        <w:tc>
          <w:tcPr>
            <w:tcW w:w="1455" w:type="dxa"/>
            <w:vAlign w:val="center"/>
          </w:tcPr>
          <w:p w14:paraId="4B674735" w14:textId="77777777" w:rsidR="00DF41B3" w:rsidRPr="00B26007" w:rsidRDefault="00DF41B3" w:rsidP="000A61A5">
            <w:pPr>
              <w:pStyle w:val="DefinitionTerm"/>
              <w:spacing w:line="276" w:lineRule="auto"/>
              <w:jc w:val="both"/>
              <w:rPr>
                <w:rFonts w:ascii="Arial" w:hAnsi="Arial" w:cs="Arial"/>
                <w:sz w:val="22"/>
                <w:szCs w:val="22"/>
                <w:highlight w:val="yellow"/>
              </w:rPr>
            </w:pPr>
          </w:p>
        </w:tc>
      </w:tr>
      <w:tr w:rsidR="00DF41B3" w:rsidRPr="00B26007" w14:paraId="48FF29E7" w14:textId="5423A60D" w:rsidTr="001A3AF0">
        <w:trPr>
          <w:trHeight w:val="102"/>
        </w:trPr>
        <w:tc>
          <w:tcPr>
            <w:tcW w:w="709" w:type="dxa"/>
          </w:tcPr>
          <w:p w14:paraId="4E7C2B71" w14:textId="544A9EB2"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sz w:val="22"/>
                <w:szCs w:val="22"/>
              </w:rPr>
              <w:t>4.</w:t>
            </w:r>
          </w:p>
        </w:tc>
        <w:tc>
          <w:tcPr>
            <w:tcW w:w="3476" w:type="dxa"/>
            <w:shd w:val="clear" w:color="auto" w:fill="auto"/>
            <w:vAlign w:val="center"/>
          </w:tcPr>
          <w:p w14:paraId="0C9B7186" w14:textId="29ADCF3D"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color w:val="000000"/>
                <w:sz w:val="22"/>
                <w:szCs w:val="22"/>
                <w:lang w:eastAsia="lv-LV"/>
              </w:rPr>
              <w:t>Bezvadu klaviatūra</w:t>
            </w:r>
          </w:p>
        </w:tc>
        <w:tc>
          <w:tcPr>
            <w:tcW w:w="1904" w:type="dxa"/>
            <w:vAlign w:val="center"/>
          </w:tcPr>
          <w:p w14:paraId="7C830605" w14:textId="210D968D" w:rsidR="00DF41B3" w:rsidRPr="00CA31A8" w:rsidRDefault="00DF41B3" w:rsidP="00CA31A8">
            <w:pPr>
              <w:pStyle w:val="DefinitionTerm"/>
              <w:spacing w:line="276" w:lineRule="auto"/>
              <w:jc w:val="center"/>
              <w:rPr>
                <w:rFonts w:ascii="Arial" w:hAnsi="Arial" w:cs="Arial"/>
                <w:sz w:val="22"/>
                <w:szCs w:val="22"/>
              </w:rPr>
            </w:pPr>
            <w:r w:rsidRPr="00CA31A8">
              <w:rPr>
                <w:rFonts w:ascii="Arial" w:hAnsi="Arial" w:cs="Arial"/>
                <w:sz w:val="22"/>
                <w:szCs w:val="22"/>
              </w:rPr>
              <w:t>194</w:t>
            </w:r>
          </w:p>
        </w:tc>
        <w:tc>
          <w:tcPr>
            <w:tcW w:w="1522" w:type="dxa"/>
            <w:shd w:val="clear" w:color="auto" w:fill="auto"/>
            <w:vAlign w:val="center"/>
          </w:tcPr>
          <w:p w14:paraId="425EC6D8" w14:textId="287A7263" w:rsidR="00DF41B3" w:rsidRPr="00B26007" w:rsidRDefault="00DF41B3" w:rsidP="000A61A5">
            <w:pPr>
              <w:pStyle w:val="DefinitionTerm"/>
              <w:spacing w:line="276" w:lineRule="auto"/>
              <w:jc w:val="both"/>
              <w:rPr>
                <w:rFonts w:ascii="Arial" w:hAnsi="Arial" w:cs="Arial"/>
                <w:sz w:val="22"/>
                <w:szCs w:val="22"/>
                <w:highlight w:val="yellow"/>
              </w:rPr>
            </w:pPr>
          </w:p>
        </w:tc>
        <w:tc>
          <w:tcPr>
            <w:tcW w:w="1455" w:type="dxa"/>
            <w:vAlign w:val="center"/>
          </w:tcPr>
          <w:p w14:paraId="76A62CD7" w14:textId="77777777" w:rsidR="00DF41B3" w:rsidRPr="00B26007" w:rsidRDefault="00DF41B3" w:rsidP="000A61A5">
            <w:pPr>
              <w:pStyle w:val="DefinitionTerm"/>
              <w:spacing w:line="276" w:lineRule="auto"/>
              <w:jc w:val="both"/>
              <w:rPr>
                <w:rFonts w:ascii="Arial" w:hAnsi="Arial" w:cs="Arial"/>
                <w:sz w:val="22"/>
                <w:szCs w:val="22"/>
                <w:highlight w:val="yellow"/>
              </w:rPr>
            </w:pPr>
          </w:p>
        </w:tc>
      </w:tr>
      <w:tr w:rsidR="00DF41B3" w:rsidRPr="00B26007" w14:paraId="23C96E95" w14:textId="6013386D" w:rsidTr="001A3AF0">
        <w:trPr>
          <w:trHeight w:val="102"/>
        </w:trPr>
        <w:tc>
          <w:tcPr>
            <w:tcW w:w="709" w:type="dxa"/>
          </w:tcPr>
          <w:p w14:paraId="14361742" w14:textId="0061E299"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sz w:val="22"/>
                <w:szCs w:val="22"/>
              </w:rPr>
              <w:t>5.</w:t>
            </w:r>
          </w:p>
        </w:tc>
        <w:tc>
          <w:tcPr>
            <w:tcW w:w="3476" w:type="dxa"/>
            <w:shd w:val="clear" w:color="auto" w:fill="auto"/>
            <w:vAlign w:val="center"/>
          </w:tcPr>
          <w:p w14:paraId="7A26FBAA" w14:textId="3025B466"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color w:val="000000"/>
                <w:sz w:val="22"/>
                <w:szCs w:val="22"/>
                <w:lang w:eastAsia="lv-LV"/>
              </w:rPr>
              <w:t>Bezvadu datorpele</w:t>
            </w:r>
          </w:p>
        </w:tc>
        <w:tc>
          <w:tcPr>
            <w:tcW w:w="1904" w:type="dxa"/>
            <w:vAlign w:val="center"/>
          </w:tcPr>
          <w:p w14:paraId="70E5B2A1" w14:textId="04FB8D75" w:rsidR="00DF41B3" w:rsidRPr="00CA31A8" w:rsidRDefault="00DF41B3" w:rsidP="00CA31A8">
            <w:pPr>
              <w:pStyle w:val="DefinitionTerm"/>
              <w:spacing w:line="276" w:lineRule="auto"/>
              <w:jc w:val="center"/>
              <w:rPr>
                <w:rFonts w:ascii="Arial" w:hAnsi="Arial" w:cs="Arial"/>
                <w:sz w:val="22"/>
                <w:szCs w:val="22"/>
              </w:rPr>
            </w:pPr>
            <w:r w:rsidRPr="00CA31A8">
              <w:rPr>
                <w:rFonts w:ascii="Arial" w:hAnsi="Arial" w:cs="Arial"/>
                <w:sz w:val="22"/>
                <w:szCs w:val="22"/>
              </w:rPr>
              <w:t>194</w:t>
            </w:r>
          </w:p>
        </w:tc>
        <w:tc>
          <w:tcPr>
            <w:tcW w:w="1522" w:type="dxa"/>
            <w:shd w:val="clear" w:color="auto" w:fill="auto"/>
            <w:vAlign w:val="center"/>
          </w:tcPr>
          <w:p w14:paraId="4491ADE8" w14:textId="498AE7A6" w:rsidR="00DF41B3" w:rsidRPr="00B26007" w:rsidRDefault="00DF41B3" w:rsidP="000A61A5">
            <w:pPr>
              <w:pStyle w:val="DefinitionTerm"/>
              <w:spacing w:line="276" w:lineRule="auto"/>
              <w:jc w:val="both"/>
              <w:rPr>
                <w:rFonts w:ascii="Arial" w:hAnsi="Arial" w:cs="Arial"/>
                <w:sz w:val="22"/>
                <w:szCs w:val="22"/>
                <w:highlight w:val="yellow"/>
              </w:rPr>
            </w:pPr>
          </w:p>
        </w:tc>
        <w:tc>
          <w:tcPr>
            <w:tcW w:w="1455" w:type="dxa"/>
            <w:vAlign w:val="center"/>
          </w:tcPr>
          <w:p w14:paraId="5C68A568" w14:textId="77777777" w:rsidR="00DF41B3" w:rsidRPr="00B26007" w:rsidRDefault="00DF41B3" w:rsidP="000A61A5">
            <w:pPr>
              <w:pStyle w:val="DefinitionTerm"/>
              <w:spacing w:line="276" w:lineRule="auto"/>
              <w:jc w:val="both"/>
              <w:rPr>
                <w:rFonts w:ascii="Arial" w:hAnsi="Arial" w:cs="Arial"/>
                <w:sz w:val="22"/>
                <w:szCs w:val="22"/>
                <w:highlight w:val="yellow"/>
              </w:rPr>
            </w:pPr>
          </w:p>
        </w:tc>
      </w:tr>
      <w:tr w:rsidR="00DF41B3" w:rsidRPr="00B26007" w14:paraId="10F25006" w14:textId="359E71A1" w:rsidTr="001A3AF0">
        <w:trPr>
          <w:trHeight w:val="102"/>
        </w:trPr>
        <w:tc>
          <w:tcPr>
            <w:tcW w:w="709" w:type="dxa"/>
          </w:tcPr>
          <w:p w14:paraId="61AE35DF" w14:textId="6C790434"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sz w:val="22"/>
                <w:szCs w:val="22"/>
              </w:rPr>
              <w:t>6.</w:t>
            </w:r>
          </w:p>
        </w:tc>
        <w:tc>
          <w:tcPr>
            <w:tcW w:w="3476" w:type="dxa"/>
            <w:shd w:val="clear" w:color="auto" w:fill="auto"/>
            <w:vAlign w:val="center"/>
          </w:tcPr>
          <w:p w14:paraId="7355A77E" w14:textId="11258E8A"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color w:val="000000"/>
                <w:sz w:val="22"/>
                <w:szCs w:val="22"/>
                <w:lang w:eastAsia="lv-LV"/>
              </w:rPr>
              <w:t>Monitors</w:t>
            </w:r>
          </w:p>
        </w:tc>
        <w:tc>
          <w:tcPr>
            <w:tcW w:w="1904" w:type="dxa"/>
            <w:vAlign w:val="center"/>
          </w:tcPr>
          <w:p w14:paraId="7E2CFC64" w14:textId="42A7D418" w:rsidR="00DF41B3" w:rsidRPr="00CA31A8" w:rsidRDefault="00DF41B3" w:rsidP="00CA31A8">
            <w:pPr>
              <w:pStyle w:val="DefinitionTerm"/>
              <w:spacing w:line="276" w:lineRule="auto"/>
              <w:jc w:val="center"/>
              <w:rPr>
                <w:rFonts w:ascii="Arial" w:hAnsi="Arial" w:cs="Arial"/>
                <w:sz w:val="22"/>
                <w:szCs w:val="22"/>
              </w:rPr>
            </w:pPr>
            <w:r w:rsidRPr="00CA31A8">
              <w:rPr>
                <w:rFonts w:ascii="Arial" w:hAnsi="Arial" w:cs="Arial"/>
                <w:sz w:val="22"/>
                <w:szCs w:val="22"/>
              </w:rPr>
              <w:t>55</w:t>
            </w:r>
          </w:p>
        </w:tc>
        <w:tc>
          <w:tcPr>
            <w:tcW w:w="1522" w:type="dxa"/>
            <w:shd w:val="clear" w:color="auto" w:fill="auto"/>
            <w:vAlign w:val="center"/>
          </w:tcPr>
          <w:p w14:paraId="380773CD" w14:textId="3702B6D6" w:rsidR="00DF41B3" w:rsidRPr="00B26007" w:rsidRDefault="00DF41B3" w:rsidP="000A61A5">
            <w:pPr>
              <w:pStyle w:val="DefinitionTerm"/>
              <w:spacing w:line="276" w:lineRule="auto"/>
              <w:jc w:val="both"/>
              <w:rPr>
                <w:rFonts w:ascii="Arial" w:hAnsi="Arial" w:cs="Arial"/>
                <w:sz w:val="22"/>
                <w:szCs w:val="22"/>
                <w:highlight w:val="yellow"/>
              </w:rPr>
            </w:pPr>
          </w:p>
        </w:tc>
        <w:tc>
          <w:tcPr>
            <w:tcW w:w="1455" w:type="dxa"/>
            <w:vAlign w:val="center"/>
          </w:tcPr>
          <w:p w14:paraId="1A7A0814" w14:textId="77777777" w:rsidR="00DF41B3" w:rsidRPr="00B26007" w:rsidRDefault="00DF41B3" w:rsidP="000A61A5">
            <w:pPr>
              <w:pStyle w:val="DefinitionTerm"/>
              <w:spacing w:line="276" w:lineRule="auto"/>
              <w:jc w:val="both"/>
              <w:rPr>
                <w:rFonts w:ascii="Arial" w:hAnsi="Arial" w:cs="Arial"/>
                <w:sz w:val="22"/>
                <w:szCs w:val="22"/>
                <w:highlight w:val="yellow"/>
              </w:rPr>
            </w:pPr>
          </w:p>
        </w:tc>
      </w:tr>
      <w:tr w:rsidR="00DF41B3" w:rsidRPr="00B26007" w14:paraId="1F6D1E46" w14:textId="5694B1E5" w:rsidTr="001A3AF0">
        <w:trPr>
          <w:trHeight w:val="102"/>
        </w:trPr>
        <w:tc>
          <w:tcPr>
            <w:tcW w:w="709" w:type="dxa"/>
          </w:tcPr>
          <w:p w14:paraId="4F7A2DD7" w14:textId="02E419A5" w:rsidR="00DF41B3" w:rsidRPr="00B26007" w:rsidRDefault="00DF41B3" w:rsidP="000A61A5">
            <w:pPr>
              <w:pStyle w:val="DefinitionTerm"/>
              <w:spacing w:line="276" w:lineRule="auto"/>
              <w:jc w:val="both"/>
              <w:rPr>
                <w:rFonts w:ascii="Arial" w:hAnsi="Arial" w:cs="Arial"/>
                <w:sz w:val="22"/>
                <w:szCs w:val="22"/>
              </w:rPr>
            </w:pPr>
            <w:r w:rsidRPr="00B26007">
              <w:rPr>
                <w:rFonts w:ascii="Arial" w:hAnsi="Arial" w:cs="Arial"/>
                <w:sz w:val="22"/>
                <w:szCs w:val="22"/>
              </w:rPr>
              <w:t>7.</w:t>
            </w:r>
          </w:p>
        </w:tc>
        <w:tc>
          <w:tcPr>
            <w:tcW w:w="3476" w:type="dxa"/>
            <w:shd w:val="clear" w:color="auto" w:fill="auto"/>
            <w:vAlign w:val="center"/>
          </w:tcPr>
          <w:p w14:paraId="1D3D6973" w14:textId="0D4D69BA" w:rsidR="00DF41B3" w:rsidRPr="00B26007" w:rsidRDefault="00DF41B3" w:rsidP="000A61A5">
            <w:pPr>
              <w:spacing w:line="276" w:lineRule="auto"/>
              <w:jc w:val="both"/>
              <w:rPr>
                <w:rFonts w:ascii="Arial" w:hAnsi="Arial" w:cs="Arial"/>
                <w:color w:val="000000" w:themeColor="text1"/>
                <w:sz w:val="22"/>
                <w:szCs w:val="22"/>
                <w:lang w:val="lv-LV" w:eastAsia="lv-LV"/>
              </w:rPr>
            </w:pPr>
            <w:r w:rsidRPr="00B26007">
              <w:rPr>
                <w:rFonts w:ascii="Arial" w:hAnsi="Arial" w:cs="Arial"/>
                <w:color w:val="000000" w:themeColor="text1"/>
                <w:sz w:val="22"/>
                <w:szCs w:val="22"/>
                <w:lang w:val="lv-LV" w:eastAsia="lv-LV"/>
              </w:rPr>
              <w:t>Stacionārais dators</w:t>
            </w:r>
          </w:p>
        </w:tc>
        <w:tc>
          <w:tcPr>
            <w:tcW w:w="1904" w:type="dxa"/>
            <w:vAlign w:val="center"/>
          </w:tcPr>
          <w:p w14:paraId="66064741" w14:textId="79FA96C8" w:rsidR="00DF41B3" w:rsidRPr="00CA31A8" w:rsidRDefault="00DF41B3" w:rsidP="00CA31A8">
            <w:pPr>
              <w:pStyle w:val="DefinitionTerm"/>
              <w:spacing w:line="276" w:lineRule="auto"/>
              <w:jc w:val="center"/>
              <w:rPr>
                <w:rFonts w:ascii="Arial" w:hAnsi="Arial" w:cs="Arial"/>
                <w:sz w:val="22"/>
                <w:szCs w:val="22"/>
              </w:rPr>
            </w:pPr>
            <w:r w:rsidRPr="00CA31A8">
              <w:rPr>
                <w:rFonts w:ascii="Arial" w:hAnsi="Arial" w:cs="Arial"/>
                <w:sz w:val="22"/>
                <w:szCs w:val="22"/>
              </w:rPr>
              <w:t>101</w:t>
            </w:r>
          </w:p>
        </w:tc>
        <w:tc>
          <w:tcPr>
            <w:tcW w:w="1522" w:type="dxa"/>
            <w:shd w:val="clear" w:color="auto" w:fill="auto"/>
            <w:vAlign w:val="center"/>
          </w:tcPr>
          <w:p w14:paraId="58031A2C" w14:textId="1EDB8191" w:rsidR="00DF41B3" w:rsidRPr="00B26007" w:rsidRDefault="00DF41B3" w:rsidP="000A61A5">
            <w:pPr>
              <w:pStyle w:val="DefinitionTerm"/>
              <w:spacing w:line="276" w:lineRule="auto"/>
              <w:jc w:val="both"/>
              <w:rPr>
                <w:rFonts w:ascii="Arial" w:hAnsi="Arial" w:cs="Arial"/>
                <w:sz w:val="22"/>
                <w:szCs w:val="22"/>
                <w:highlight w:val="yellow"/>
              </w:rPr>
            </w:pPr>
          </w:p>
        </w:tc>
        <w:tc>
          <w:tcPr>
            <w:tcW w:w="1455" w:type="dxa"/>
            <w:vAlign w:val="center"/>
          </w:tcPr>
          <w:p w14:paraId="217974BC" w14:textId="77777777" w:rsidR="00DF41B3" w:rsidRPr="00B26007" w:rsidRDefault="00DF41B3" w:rsidP="000A61A5">
            <w:pPr>
              <w:pStyle w:val="DefinitionTerm"/>
              <w:spacing w:line="276" w:lineRule="auto"/>
              <w:jc w:val="both"/>
              <w:rPr>
                <w:rFonts w:ascii="Arial" w:hAnsi="Arial" w:cs="Arial"/>
                <w:sz w:val="22"/>
                <w:szCs w:val="22"/>
                <w:highlight w:val="yellow"/>
              </w:rPr>
            </w:pPr>
          </w:p>
        </w:tc>
      </w:tr>
      <w:tr w:rsidR="00DF41B3" w:rsidRPr="00B26007" w14:paraId="2BD01F51" w14:textId="4B802245" w:rsidTr="001A3AF0">
        <w:trPr>
          <w:trHeight w:val="102"/>
        </w:trPr>
        <w:tc>
          <w:tcPr>
            <w:tcW w:w="7611" w:type="dxa"/>
            <w:gridSpan w:val="4"/>
            <w:vAlign w:val="center"/>
          </w:tcPr>
          <w:p w14:paraId="53DBA184" w14:textId="08A5DA5C" w:rsidR="00DF41B3" w:rsidRPr="005969D0" w:rsidRDefault="00DF41B3" w:rsidP="00DF41B3">
            <w:pPr>
              <w:pStyle w:val="DefinitionTerm"/>
              <w:spacing w:line="276" w:lineRule="auto"/>
              <w:jc w:val="right"/>
              <w:rPr>
                <w:rFonts w:ascii="Arial" w:hAnsi="Arial" w:cs="Arial"/>
                <w:b/>
                <w:bCs/>
                <w:sz w:val="22"/>
                <w:szCs w:val="22"/>
                <w:highlight w:val="yellow"/>
              </w:rPr>
            </w:pPr>
            <w:r w:rsidRPr="005969D0">
              <w:rPr>
                <w:rFonts w:ascii="Arial" w:hAnsi="Arial" w:cs="Arial"/>
                <w:b/>
                <w:bCs/>
                <w:color w:val="000000" w:themeColor="text1"/>
                <w:sz w:val="22"/>
                <w:szCs w:val="22"/>
                <w:lang w:eastAsia="lv-LV"/>
              </w:rPr>
              <w:t>Cena kopā par visu apjomu EUR</w:t>
            </w:r>
            <w:r w:rsidR="006464E9">
              <w:rPr>
                <w:rFonts w:ascii="Arial" w:hAnsi="Arial" w:cs="Arial"/>
                <w:b/>
                <w:bCs/>
                <w:color w:val="000000" w:themeColor="text1"/>
                <w:sz w:val="22"/>
                <w:szCs w:val="22"/>
                <w:lang w:eastAsia="lv-LV"/>
              </w:rPr>
              <w:t xml:space="preserve"> (bez PVN)</w:t>
            </w:r>
            <w:r w:rsidRPr="005969D0">
              <w:rPr>
                <w:rFonts w:ascii="Arial" w:hAnsi="Arial" w:cs="Arial"/>
                <w:b/>
                <w:bCs/>
                <w:color w:val="000000" w:themeColor="text1"/>
                <w:sz w:val="22"/>
                <w:szCs w:val="22"/>
                <w:lang w:eastAsia="lv-LV"/>
              </w:rPr>
              <w:t>:</w:t>
            </w:r>
          </w:p>
        </w:tc>
        <w:tc>
          <w:tcPr>
            <w:tcW w:w="1455" w:type="dxa"/>
            <w:vAlign w:val="center"/>
          </w:tcPr>
          <w:p w14:paraId="0DAF7FF8" w14:textId="77777777" w:rsidR="00DF41B3" w:rsidRPr="00B26007" w:rsidRDefault="00DF41B3" w:rsidP="000A61A5">
            <w:pPr>
              <w:pStyle w:val="DefinitionTerm"/>
              <w:spacing w:line="276" w:lineRule="auto"/>
              <w:jc w:val="both"/>
              <w:rPr>
                <w:rFonts w:ascii="Arial" w:hAnsi="Arial" w:cs="Arial"/>
                <w:sz w:val="22"/>
                <w:szCs w:val="22"/>
                <w:highlight w:val="yellow"/>
              </w:rPr>
            </w:pPr>
          </w:p>
        </w:tc>
      </w:tr>
    </w:tbl>
    <w:p w14:paraId="3501846F" w14:textId="77777777" w:rsidR="00951287" w:rsidRPr="00B26007" w:rsidRDefault="00951287" w:rsidP="00AF6A5E">
      <w:pPr>
        <w:tabs>
          <w:tab w:val="left" w:pos="567"/>
        </w:tabs>
        <w:spacing w:line="276" w:lineRule="auto"/>
        <w:jc w:val="both"/>
        <w:rPr>
          <w:rFonts w:ascii="Arial" w:hAnsi="Arial" w:cs="Arial"/>
          <w:iCs/>
          <w:sz w:val="22"/>
          <w:szCs w:val="22"/>
          <w:lang w:val="lv-LV"/>
        </w:rPr>
      </w:pPr>
    </w:p>
    <w:p w14:paraId="46629639" w14:textId="4FAE82F9" w:rsidR="00FA3FF9" w:rsidRPr="00B26007" w:rsidRDefault="00FA3FF9" w:rsidP="00AF6A5E">
      <w:pPr>
        <w:numPr>
          <w:ilvl w:val="0"/>
          <w:numId w:val="4"/>
        </w:numPr>
        <w:tabs>
          <w:tab w:val="clear" w:pos="3338"/>
          <w:tab w:val="left" w:pos="284"/>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 xml:space="preserve">piedāvā preces garantijas termiņu </w:t>
      </w:r>
      <w:r w:rsidRPr="00B26007">
        <w:rPr>
          <w:rFonts w:ascii="Arial" w:hAnsi="Arial" w:cs="Arial"/>
          <w:b/>
          <w:bCs/>
          <w:iCs/>
          <w:sz w:val="22"/>
          <w:szCs w:val="22"/>
          <w:lang w:val="lv-LV"/>
        </w:rPr>
        <w:t>ne mazāk kā 3 (trīs) gadi</w:t>
      </w:r>
      <w:r w:rsidRPr="00B26007">
        <w:rPr>
          <w:rFonts w:ascii="Arial" w:hAnsi="Arial" w:cs="Arial"/>
          <w:sz w:val="22"/>
          <w:szCs w:val="22"/>
          <w:lang w:val="lv-LV"/>
        </w:rPr>
        <w:t xml:space="preserve"> no preces pieņemšanas dokumenta parakstīšanas dienas;</w:t>
      </w:r>
    </w:p>
    <w:p w14:paraId="4F29E851" w14:textId="028455BC" w:rsidR="00FA3FF9" w:rsidRPr="00B26007" w:rsidRDefault="00FA3FF9" w:rsidP="00AF6A5E">
      <w:pPr>
        <w:numPr>
          <w:ilvl w:val="0"/>
          <w:numId w:val="4"/>
        </w:numPr>
        <w:tabs>
          <w:tab w:val="clear" w:pos="3338"/>
          <w:tab w:val="left" w:pos="284"/>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lastRenderedPageBreak/>
        <w:t>garantē preces piegādi pilnā apjomā atbilstoši Tehniskajai specifikācijai (nolikuma 3.</w:t>
      </w:r>
      <w:r w:rsidR="0007235A">
        <w:rPr>
          <w:rFonts w:ascii="Arial" w:hAnsi="Arial" w:cs="Arial"/>
          <w:sz w:val="22"/>
          <w:szCs w:val="22"/>
          <w:lang w:val="lv-LV"/>
        </w:rPr>
        <w:t xml:space="preserve"> </w:t>
      </w:r>
      <w:r w:rsidRPr="00B26007">
        <w:rPr>
          <w:rFonts w:ascii="Arial" w:hAnsi="Arial" w:cs="Arial"/>
          <w:sz w:val="22"/>
          <w:szCs w:val="22"/>
          <w:lang w:val="lv-LV"/>
        </w:rPr>
        <w:t>pielikums);</w:t>
      </w:r>
    </w:p>
    <w:p w14:paraId="15C23C93" w14:textId="4680E596" w:rsidR="00FA3FF9" w:rsidRPr="00B26007" w:rsidRDefault="00FA3FF9" w:rsidP="00AF6A5E">
      <w:pPr>
        <w:numPr>
          <w:ilvl w:val="0"/>
          <w:numId w:val="4"/>
        </w:numPr>
        <w:tabs>
          <w:tab w:val="clear" w:pos="3338"/>
          <w:tab w:val="left" w:pos="284"/>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 xml:space="preserve">apliecina, ka </w:t>
      </w:r>
      <w:r w:rsidRPr="00B26007">
        <w:rPr>
          <w:rFonts w:ascii="Arial" w:hAnsi="Arial" w:cs="Arial"/>
          <w:color w:val="000000"/>
          <w:sz w:val="22"/>
          <w:szCs w:val="22"/>
          <w:lang w:val="lv-LV"/>
        </w:rPr>
        <w:t xml:space="preserve">piegādās preci </w:t>
      </w:r>
      <w:r w:rsidR="0007235A" w:rsidRPr="00B26007">
        <w:rPr>
          <w:rFonts w:ascii="Arial" w:hAnsi="Arial" w:cs="Arial"/>
          <w:sz w:val="22"/>
          <w:szCs w:val="22"/>
          <w:lang w:val="lv-LV"/>
        </w:rPr>
        <w:t xml:space="preserve">pa daļām atsevišķās preču partijās, pirmā piegāde paredzama ne </w:t>
      </w:r>
      <w:r w:rsidR="0007235A" w:rsidRPr="00B26007">
        <w:rPr>
          <w:rFonts w:ascii="Arial" w:hAnsi="Arial" w:cs="Arial"/>
          <w:color w:val="000000"/>
          <w:kern w:val="3"/>
          <w:sz w:val="22"/>
          <w:szCs w:val="22"/>
          <w:lang w:val="lv-LV"/>
        </w:rPr>
        <w:t xml:space="preserve">vēlāk kā </w:t>
      </w:r>
      <w:r w:rsidR="0007235A" w:rsidRPr="00B26007">
        <w:rPr>
          <w:rFonts w:ascii="Arial" w:hAnsi="Arial" w:cs="Arial"/>
          <w:b/>
          <w:sz w:val="22"/>
          <w:szCs w:val="22"/>
          <w:lang w:val="lv-LV"/>
        </w:rPr>
        <w:t>60 (sešdesmit) kalendāro dienu</w:t>
      </w:r>
      <w:r w:rsidR="0007235A" w:rsidRPr="00B26007">
        <w:rPr>
          <w:rFonts w:ascii="Arial" w:hAnsi="Arial" w:cs="Arial"/>
          <w:sz w:val="22"/>
          <w:szCs w:val="22"/>
          <w:lang w:val="lv-LV"/>
        </w:rPr>
        <w:t xml:space="preserve"> laikā pēc pircēja pieprasījuma, nākošās piegādes ne vēlāk kā </w:t>
      </w:r>
      <w:r w:rsidR="0007235A" w:rsidRPr="0007235A">
        <w:rPr>
          <w:rFonts w:ascii="Arial" w:hAnsi="Arial" w:cs="Arial"/>
          <w:b/>
          <w:bCs/>
          <w:sz w:val="22"/>
          <w:szCs w:val="22"/>
          <w:lang w:val="lv-LV"/>
        </w:rPr>
        <w:t>30 (trīsdesmit) kalendāro dienu</w:t>
      </w:r>
      <w:r w:rsidR="0007235A" w:rsidRPr="00B26007">
        <w:rPr>
          <w:rFonts w:ascii="Arial" w:hAnsi="Arial" w:cs="Arial"/>
          <w:sz w:val="22"/>
          <w:szCs w:val="22"/>
          <w:lang w:val="lv-LV"/>
        </w:rPr>
        <w:t xml:space="preserve"> laikā pēc atsevišķiem pircēja rakstveida pieprasījumiem</w:t>
      </w:r>
      <w:r w:rsidR="0007235A">
        <w:rPr>
          <w:rFonts w:ascii="Arial" w:hAnsi="Arial" w:cs="Arial"/>
          <w:sz w:val="22"/>
          <w:szCs w:val="22"/>
          <w:lang w:val="lv-LV"/>
        </w:rPr>
        <w:t xml:space="preserve">, </w:t>
      </w:r>
      <w:r w:rsidR="0007235A" w:rsidRPr="00B26007">
        <w:rPr>
          <w:rFonts w:ascii="Arial" w:hAnsi="Arial" w:cs="Arial"/>
          <w:sz w:val="22"/>
          <w:szCs w:val="22"/>
          <w:lang w:val="lv-LV"/>
        </w:rPr>
        <w:t>neatkarīgi no pieprasīto preču daudzuma</w:t>
      </w:r>
      <w:r w:rsidR="0007235A">
        <w:rPr>
          <w:rFonts w:ascii="Arial" w:hAnsi="Arial" w:cs="Arial"/>
          <w:sz w:val="22"/>
          <w:szCs w:val="22"/>
          <w:lang w:val="lv-LV"/>
        </w:rPr>
        <w:t>;</w:t>
      </w:r>
    </w:p>
    <w:p w14:paraId="579AA260" w14:textId="2D8858C9" w:rsidR="00FA3FF9" w:rsidRPr="00B26007" w:rsidRDefault="00FA3FF9" w:rsidP="00AF6A5E">
      <w:pPr>
        <w:numPr>
          <w:ilvl w:val="0"/>
          <w:numId w:val="4"/>
        </w:numPr>
        <w:tabs>
          <w:tab w:val="clear" w:pos="3338"/>
          <w:tab w:val="left" w:pos="284"/>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 xml:space="preserve">piedāvā samaksas termiņu </w:t>
      </w:r>
      <w:r w:rsidR="0055140C" w:rsidRPr="00B26007">
        <w:rPr>
          <w:rFonts w:ascii="Arial" w:hAnsi="Arial" w:cs="Arial"/>
          <w:sz w:val="22"/>
          <w:szCs w:val="22"/>
          <w:lang w:val="lv-LV"/>
        </w:rPr>
        <w:t>3</w:t>
      </w:r>
      <w:r w:rsidRPr="00B26007">
        <w:rPr>
          <w:rFonts w:ascii="Arial" w:hAnsi="Arial" w:cs="Arial"/>
          <w:sz w:val="22"/>
          <w:szCs w:val="22"/>
          <w:lang w:val="lv-LV"/>
        </w:rPr>
        <w:t>0 (</w:t>
      </w:r>
      <w:r w:rsidR="0055140C" w:rsidRPr="00B26007">
        <w:rPr>
          <w:rFonts w:ascii="Arial" w:hAnsi="Arial" w:cs="Arial"/>
          <w:sz w:val="22"/>
          <w:szCs w:val="22"/>
          <w:lang w:val="lv-LV"/>
        </w:rPr>
        <w:t>trīsdesmit</w:t>
      </w:r>
      <w:r w:rsidRPr="00B26007">
        <w:rPr>
          <w:rFonts w:ascii="Arial" w:hAnsi="Arial" w:cs="Arial"/>
          <w:sz w:val="22"/>
          <w:szCs w:val="22"/>
          <w:lang w:val="lv-LV"/>
        </w:rPr>
        <w:t>)</w:t>
      </w:r>
      <w:r w:rsidR="003B326D" w:rsidRPr="00B26007">
        <w:rPr>
          <w:rFonts w:ascii="Arial" w:hAnsi="Arial" w:cs="Arial"/>
          <w:sz w:val="22"/>
          <w:szCs w:val="22"/>
          <w:lang w:val="lv-LV"/>
        </w:rPr>
        <w:t xml:space="preserve"> </w:t>
      </w:r>
      <w:r w:rsidRPr="00B26007">
        <w:rPr>
          <w:rFonts w:ascii="Arial" w:hAnsi="Arial" w:cs="Arial"/>
          <w:sz w:val="22"/>
          <w:szCs w:val="22"/>
          <w:lang w:val="lv-LV"/>
        </w:rPr>
        <w:t>kalendārās dienas no preces pieņemšanas dokumenta parakstīšanas dienas un rēķina par apmaksu saņemšanas dienas;</w:t>
      </w:r>
    </w:p>
    <w:p w14:paraId="625427F2" w14:textId="59F49271" w:rsidR="00FA3FF9" w:rsidRPr="00B26007" w:rsidRDefault="00FA3FF9" w:rsidP="00AF6A5E">
      <w:pPr>
        <w:numPr>
          <w:ilvl w:val="0"/>
          <w:numId w:val="4"/>
        </w:numPr>
        <w:tabs>
          <w:tab w:val="clear" w:pos="3338"/>
          <w:tab w:val="num" w:pos="-142"/>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apliecina, ka neatbilst nevienam no sarunu procedūras nolikuma 3.</w:t>
      </w:r>
      <w:r w:rsidR="0007235A">
        <w:rPr>
          <w:rFonts w:ascii="Arial" w:hAnsi="Arial" w:cs="Arial"/>
          <w:sz w:val="22"/>
          <w:szCs w:val="22"/>
          <w:lang w:val="lv-LV"/>
        </w:rPr>
        <w:t xml:space="preserve"> </w:t>
      </w:r>
      <w:r w:rsidRPr="00B26007">
        <w:rPr>
          <w:rFonts w:ascii="Arial" w:hAnsi="Arial" w:cs="Arial"/>
          <w:sz w:val="22"/>
          <w:szCs w:val="22"/>
          <w:lang w:val="lv-LV"/>
        </w:rPr>
        <w:t>punktā minētajiem pretendentu izslēgšanas gadījumiem;</w:t>
      </w:r>
    </w:p>
    <w:p w14:paraId="518D5E68" w14:textId="16A2E8EC" w:rsidR="00FA3FF9" w:rsidRPr="00B26007" w:rsidRDefault="00FA3FF9" w:rsidP="00AF6A5E">
      <w:pPr>
        <w:numPr>
          <w:ilvl w:val="0"/>
          <w:numId w:val="4"/>
        </w:numPr>
        <w:tabs>
          <w:tab w:val="clear" w:pos="3338"/>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apliecina, ka ir informēts, ka gadījumā, ja tiek izslēgts vai izpildoties kādam no sarunu procedūras nolikuma 3.</w:t>
      </w:r>
      <w:r w:rsidR="0007235A">
        <w:rPr>
          <w:rFonts w:ascii="Arial" w:hAnsi="Arial" w:cs="Arial"/>
          <w:sz w:val="22"/>
          <w:szCs w:val="22"/>
          <w:lang w:val="lv-LV"/>
        </w:rPr>
        <w:t xml:space="preserve"> </w:t>
      </w:r>
      <w:r w:rsidRPr="00B26007">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w:t>
      </w:r>
      <w:r w:rsidR="00AF5FCD" w:rsidRPr="00B26007">
        <w:rPr>
          <w:rFonts w:ascii="Arial" w:hAnsi="Arial" w:cs="Arial"/>
          <w:sz w:val="22"/>
          <w:szCs w:val="22"/>
          <w:lang w:val="lv-LV"/>
        </w:rPr>
        <w:t>ircējs</w:t>
      </w:r>
      <w:r w:rsidRPr="00B26007">
        <w:rPr>
          <w:rFonts w:ascii="Arial" w:hAnsi="Arial" w:cs="Arial"/>
          <w:sz w:val="22"/>
          <w:szCs w:val="22"/>
          <w:lang w:val="lv-LV"/>
        </w:rPr>
        <w:t xml:space="preserve"> var atteikties slēgt iepirkuma līgumu;</w:t>
      </w:r>
    </w:p>
    <w:p w14:paraId="376BA069" w14:textId="77777777" w:rsidR="00FA3FF9" w:rsidRPr="00B26007" w:rsidRDefault="00FA3FF9" w:rsidP="00AF6A5E">
      <w:pPr>
        <w:numPr>
          <w:ilvl w:val="0"/>
          <w:numId w:val="4"/>
        </w:numPr>
        <w:tabs>
          <w:tab w:val="clear" w:pos="3338"/>
          <w:tab w:val="num" w:pos="284"/>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 xml:space="preserve">apliecina, ka sarunu procedūras nolikums </w:t>
      </w:r>
      <w:r w:rsidRPr="00B26007">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6F5B3D0" w14:textId="77777777" w:rsidR="00FA3FF9" w:rsidRPr="00B26007" w:rsidRDefault="00FA3FF9" w:rsidP="00AF6A5E">
      <w:pPr>
        <w:numPr>
          <w:ilvl w:val="0"/>
          <w:numId w:val="4"/>
        </w:numPr>
        <w:tabs>
          <w:tab w:val="clear" w:pos="3338"/>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 xml:space="preserve">atzīst sava piedāvājuma derīguma termiņu ne mazāk kā </w:t>
      </w:r>
      <w:r w:rsidRPr="00B26007">
        <w:rPr>
          <w:rFonts w:ascii="Arial" w:hAnsi="Arial" w:cs="Arial"/>
          <w:b/>
          <w:sz w:val="22"/>
          <w:szCs w:val="22"/>
          <w:lang w:val="lv-LV"/>
        </w:rPr>
        <w:t>100 (viens simts)</w:t>
      </w:r>
      <w:r w:rsidRPr="00B26007">
        <w:rPr>
          <w:rFonts w:ascii="Arial" w:hAnsi="Arial" w:cs="Arial"/>
          <w:sz w:val="22"/>
          <w:szCs w:val="22"/>
          <w:lang w:val="lv-LV"/>
        </w:rPr>
        <w:t xml:space="preserve"> dienas no piedāvājuma atvēršanas dienas;</w:t>
      </w:r>
    </w:p>
    <w:p w14:paraId="0AFFF9F9" w14:textId="02CE607B" w:rsidR="00FA3FF9" w:rsidRPr="00B26007" w:rsidRDefault="00FA3FF9" w:rsidP="00AF6A5E">
      <w:pPr>
        <w:numPr>
          <w:ilvl w:val="0"/>
          <w:numId w:val="4"/>
        </w:numPr>
        <w:tabs>
          <w:tab w:val="clear" w:pos="3338"/>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w:t>
      </w:r>
      <w:r w:rsidR="0007235A">
        <w:rPr>
          <w:rFonts w:ascii="Arial" w:hAnsi="Arial" w:cs="Arial"/>
          <w:sz w:val="22"/>
          <w:szCs w:val="22"/>
          <w:lang w:val="lv-LV"/>
        </w:rPr>
        <w:t xml:space="preserve"> </w:t>
      </w:r>
      <w:r w:rsidRPr="00B26007">
        <w:rPr>
          <w:rFonts w:ascii="Arial" w:hAnsi="Arial" w:cs="Arial"/>
          <w:sz w:val="22"/>
          <w:szCs w:val="22"/>
          <w:lang w:val="lv-LV"/>
        </w:rPr>
        <w:t>pielikums), tā būs jauna, nebūs iepriekš lietota vai atjaunota;</w:t>
      </w:r>
    </w:p>
    <w:p w14:paraId="3B1AD4FF" w14:textId="77777777" w:rsidR="0051250F" w:rsidRPr="00B26007" w:rsidRDefault="00FA3FF9" w:rsidP="00AF6A5E">
      <w:pPr>
        <w:numPr>
          <w:ilvl w:val="0"/>
          <w:numId w:val="4"/>
        </w:numPr>
        <w:tabs>
          <w:tab w:val="clear" w:pos="3338"/>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apliecina, ka preces iepakojums ir atbilstošs preces veidam, lai nodrošinātu preces kvalitātes saglabāšanu tās transportēšanas un glabāšanas laikā;</w:t>
      </w:r>
    </w:p>
    <w:p w14:paraId="4E3593A4" w14:textId="3B5EF878" w:rsidR="00FA3FF9" w:rsidRPr="00B26007" w:rsidRDefault="00FA3FF9" w:rsidP="00AF6A5E">
      <w:pPr>
        <w:numPr>
          <w:ilvl w:val="0"/>
          <w:numId w:val="4"/>
        </w:numPr>
        <w:tabs>
          <w:tab w:val="clear" w:pos="3338"/>
          <w:tab w:val="left" w:pos="426"/>
        </w:tabs>
        <w:spacing w:line="276" w:lineRule="auto"/>
        <w:ind w:left="0" w:firstLine="0"/>
        <w:jc w:val="both"/>
        <w:rPr>
          <w:rFonts w:ascii="Arial" w:hAnsi="Arial" w:cs="Arial"/>
          <w:sz w:val="22"/>
          <w:szCs w:val="22"/>
          <w:lang w:val="lv-LV"/>
        </w:rPr>
      </w:pPr>
      <w:r w:rsidRPr="00B26007">
        <w:rPr>
          <w:rFonts w:ascii="Arial" w:hAnsi="Arial" w:cs="Arial"/>
          <w:sz w:val="22"/>
          <w:szCs w:val="22"/>
          <w:lang w:val="lv-LV"/>
        </w:rPr>
        <w:t xml:space="preserve">apliecina, ka piedāvājuma </w:t>
      </w:r>
      <w:r w:rsidR="0051250F" w:rsidRPr="00B26007">
        <w:rPr>
          <w:rFonts w:ascii="Arial" w:hAnsi="Arial" w:cs="Arial"/>
          <w:sz w:val="22"/>
          <w:szCs w:val="22"/>
          <w:lang w:val="lv-LV"/>
        </w:rPr>
        <w:t>cen</w:t>
      </w:r>
      <w:r w:rsidRPr="00B26007">
        <w:rPr>
          <w:rFonts w:ascii="Arial" w:hAnsi="Arial" w:cs="Arial"/>
          <w:sz w:val="22"/>
          <w:szCs w:val="22"/>
          <w:lang w:val="lv-LV"/>
        </w:rPr>
        <w:t xml:space="preserve">ā ir iekļautas pilnīgi visas izmaksas, kas saistītas ar preces </w:t>
      </w:r>
      <w:r w:rsidR="004A1919" w:rsidRPr="00B26007">
        <w:rPr>
          <w:rFonts w:ascii="Arial" w:hAnsi="Arial" w:cs="Arial"/>
          <w:sz w:val="22"/>
          <w:szCs w:val="22"/>
          <w:lang w:val="lv-LV"/>
        </w:rPr>
        <w:t xml:space="preserve">kvalitatīvu </w:t>
      </w:r>
      <w:r w:rsidRPr="00B26007">
        <w:rPr>
          <w:rFonts w:ascii="Arial" w:hAnsi="Arial" w:cs="Arial"/>
          <w:sz w:val="22"/>
          <w:szCs w:val="22"/>
          <w:lang w:val="lv-LV"/>
        </w:rPr>
        <w:t xml:space="preserve">piegādi, t.sk., </w:t>
      </w:r>
      <w:r w:rsidR="002E140E" w:rsidRPr="00B26007">
        <w:rPr>
          <w:rFonts w:ascii="Arial" w:hAnsi="Arial" w:cs="Arial"/>
          <w:sz w:val="22"/>
          <w:szCs w:val="22"/>
          <w:lang w:val="lv-LV"/>
        </w:rPr>
        <w:t>p</w:t>
      </w:r>
      <w:r w:rsidR="0051250F" w:rsidRPr="00B26007">
        <w:rPr>
          <w:rFonts w:ascii="Arial" w:hAnsi="Arial" w:cs="Arial"/>
          <w:sz w:val="22"/>
          <w:szCs w:val="22"/>
          <w:lang w:val="lv-LV"/>
        </w:rPr>
        <w:t xml:space="preserve">reces cena, </w:t>
      </w:r>
      <w:r w:rsidR="002E140E" w:rsidRPr="00B26007">
        <w:rPr>
          <w:rFonts w:ascii="Arial" w:hAnsi="Arial" w:cs="Arial"/>
          <w:sz w:val="22"/>
          <w:szCs w:val="22"/>
          <w:lang w:val="lv-LV"/>
        </w:rPr>
        <w:t>p</w:t>
      </w:r>
      <w:r w:rsidR="0051250F" w:rsidRPr="00B26007">
        <w:rPr>
          <w:rFonts w:ascii="Arial" w:hAnsi="Arial" w:cs="Arial"/>
          <w:sz w:val="22"/>
          <w:szCs w:val="22"/>
          <w:lang w:val="lv-LV"/>
        </w:rPr>
        <w:t xml:space="preserve">reces iekraušanas, transportēšanas līdz </w:t>
      </w:r>
      <w:r w:rsidR="002E140E" w:rsidRPr="00B26007">
        <w:rPr>
          <w:rFonts w:ascii="Arial" w:hAnsi="Arial" w:cs="Arial"/>
          <w:sz w:val="22"/>
          <w:szCs w:val="22"/>
          <w:lang w:val="lv-LV"/>
        </w:rPr>
        <w:t>p</w:t>
      </w:r>
      <w:r w:rsidR="0051250F" w:rsidRPr="00B26007">
        <w:rPr>
          <w:rFonts w:ascii="Arial" w:hAnsi="Arial" w:cs="Arial"/>
          <w:sz w:val="22"/>
          <w:szCs w:val="22"/>
          <w:lang w:val="lv-LV"/>
        </w:rPr>
        <w:t>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r w:rsidRPr="00B26007">
        <w:rPr>
          <w:rFonts w:ascii="Arial" w:hAnsi="Arial" w:cs="Arial"/>
          <w:sz w:val="22"/>
          <w:szCs w:val="22"/>
          <w:lang w:val="lv-LV"/>
        </w:rPr>
        <w:t>;</w:t>
      </w:r>
    </w:p>
    <w:p w14:paraId="2A2CEB04" w14:textId="77777777" w:rsidR="00FA3FF9" w:rsidRPr="00B26007" w:rsidRDefault="00FA3FF9" w:rsidP="00AF6A5E">
      <w:pPr>
        <w:numPr>
          <w:ilvl w:val="0"/>
          <w:numId w:val="4"/>
        </w:numPr>
        <w:tabs>
          <w:tab w:val="clear" w:pos="3338"/>
          <w:tab w:val="left" w:pos="426"/>
        </w:tabs>
        <w:spacing w:line="276" w:lineRule="auto"/>
        <w:ind w:left="0" w:right="-2" w:firstLine="0"/>
        <w:jc w:val="both"/>
        <w:rPr>
          <w:rFonts w:ascii="Arial" w:hAnsi="Arial" w:cs="Arial"/>
          <w:sz w:val="22"/>
          <w:szCs w:val="22"/>
          <w:lang w:val="lv-LV"/>
        </w:rPr>
      </w:pPr>
      <w:r w:rsidRPr="00B26007">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1840C974" w14:textId="3F87B05A" w:rsidR="00FA3FF9" w:rsidRPr="0007235A" w:rsidRDefault="00FA3FF9" w:rsidP="0007235A">
      <w:pPr>
        <w:numPr>
          <w:ilvl w:val="0"/>
          <w:numId w:val="4"/>
        </w:numPr>
        <w:tabs>
          <w:tab w:val="clear" w:pos="3338"/>
          <w:tab w:val="left" w:pos="426"/>
        </w:tabs>
        <w:spacing w:line="276" w:lineRule="auto"/>
        <w:ind w:left="0" w:right="-2" w:firstLine="0"/>
        <w:jc w:val="both"/>
        <w:rPr>
          <w:rFonts w:ascii="Arial" w:hAnsi="Arial" w:cs="Arial"/>
          <w:sz w:val="22"/>
          <w:szCs w:val="22"/>
          <w:lang w:val="lv-LV"/>
        </w:rPr>
      </w:pPr>
      <w:r w:rsidRPr="00B26007">
        <w:rPr>
          <w:rFonts w:ascii="Arial" w:hAnsi="Arial" w:cs="Arial"/>
          <w:sz w:val="22"/>
          <w:szCs w:val="22"/>
          <w:lang w:val="lv-LV"/>
        </w:rPr>
        <w:t xml:space="preserve">apliecina, ka ir iepazinies ar </w:t>
      </w:r>
      <w:r w:rsidRPr="00B26007">
        <w:rPr>
          <w:rFonts w:ascii="Arial" w:hAnsi="Arial" w:cs="Arial"/>
          <w:color w:val="222222"/>
          <w:sz w:val="22"/>
          <w:szCs w:val="22"/>
          <w:lang w:val="lv-LV"/>
        </w:rPr>
        <w:t>„</w:t>
      </w:r>
      <w:r w:rsidRPr="00B26007">
        <w:rPr>
          <w:rFonts w:ascii="Arial" w:hAnsi="Arial" w:cs="Arial"/>
          <w:sz w:val="22"/>
          <w:szCs w:val="22"/>
          <w:lang w:val="lv-LV"/>
        </w:rPr>
        <w:t xml:space="preserve">Latvijas dzelzceļš” koncerna mājas lapā </w:t>
      </w:r>
      <w:hyperlink r:id="rId14" w:history="1">
        <w:r w:rsidR="0007235A" w:rsidRPr="00AA40A1">
          <w:rPr>
            <w:rStyle w:val="Hipersaite"/>
            <w:rFonts w:ascii="Arial" w:hAnsi="Arial" w:cs="Arial"/>
            <w:i/>
            <w:sz w:val="22"/>
            <w:szCs w:val="22"/>
            <w:lang w:val="lv-LV"/>
          </w:rPr>
          <w:t>www.ldz.lv</w:t>
        </w:r>
      </w:hyperlink>
      <w:r w:rsidR="0007235A">
        <w:rPr>
          <w:rFonts w:ascii="Arial" w:hAnsi="Arial" w:cs="Arial"/>
          <w:i/>
          <w:sz w:val="22"/>
          <w:szCs w:val="22"/>
          <w:lang w:val="lv-LV"/>
        </w:rPr>
        <w:t xml:space="preserve"> </w:t>
      </w:r>
      <w:r w:rsidR="0007235A" w:rsidRPr="00B26007">
        <w:rPr>
          <w:rFonts w:ascii="Arial" w:hAnsi="Arial" w:cs="Arial"/>
          <w:sz w:val="22"/>
          <w:szCs w:val="22"/>
          <w:lang w:val="lv-LV"/>
        </w:rPr>
        <w:t>publicētajiem</w:t>
      </w:r>
      <w:r w:rsidR="0007235A">
        <w:rPr>
          <w:rFonts w:ascii="Arial" w:hAnsi="Arial" w:cs="Arial"/>
          <w:sz w:val="22"/>
          <w:szCs w:val="22"/>
          <w:lang w:val="lv-LV"/>
        </w:rPr>
        <w:t xml:space="preserve"> </w:t>
      </w:r>
      <w:r w:rsidR="0007235A" w:rsidRPr="00B26007">
        <w:rPr>
          <w:rFonts w:ascii="Arial" w:hAnsi="Arial" w:cs="Arial"/>
          <w:color w:val="222222"/>
          <w:sz w:val="22"/>
          <w:szCs w:val="22"/>
          <w:lang w:val="lv-LV"/>
        </w:rPr>
        <w:t>„</w:t>
      </w:r>
      <w:r w:rsidR="0007235A" w:rsidRPr="00B26007">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r w:rsidRPr="0007235A">
        <w:rPr>
          <w:rFonts w:ascii="Arial" w:hAnsi="Arial" w:cs="Arial"/>
          <w:sz w:val="22"/>
          <w:szCs w:val="22"/>
          <w:lang w:val="lv-LV"/>
        </w:rPr>
        <w:t xml:space="preserve">; </w:t>
      </w:r>
    </w:p>
    <w:p w14:paraId="087D282F" w14:textId="77777777" w:rsidR="00FA3FF9" w:rsidRPr="00B26007" w:rsidRDefault="00FA3FF9" w:rsidP="00AF6A5E">
      <w:pPr>
        <w:numPr>
          <w:ilvl w:val="0"/>
          <w:numId w:val="4"/>
        </w:numPr>
        <w:tabs>
          <w:tab w:val="left" w:pos="426"/>
        </w:tabs>
        <w:spacing w:line="276" w:lineRule="auto"/>
        <w:ind w:left="0" w:right="-2" w:firstLine="0"/>
        <w:jc w:val="both"/>
        <w:rPr>
          <w:rFonts w:ascii="Arial" w:hAnsi="Arial" w:cs="Arial"/>
          <w:sz w:val="22"/>
          <w:szCs w:val="22"/>
          <w:lang w:val="lv-LV"/>
        </w:rPr>
      </w:pPr>
      <w:r w:rsidRPr="00B26007">
        <w:rPr>
          <w:rFonts w:ascii="Arial" w:hAnsi="Arial" w:cs="Arial"/>
          <w:sz w:val="22"/>
          <w:szCs w:val="22"/>
          <w:lang w:val="lv-LV"/>
        </w:rPr>
        <w:t>garantē, ka visas sniegtās ziņas ir patiesas.</w:t>
      </w:r>
    </w:p>
    <w:p w14:paraId="23F5A458" w14:textId="6A98E562" w:rsidR="00951287" w:rsidRPr="00B26007" w:rsidRDefault="00951287" w:rsidP="00AF6A5E">
      <w:pPr>
        <w:pStyle w:val="Pamattekstsaratkpi"/>
        <w:tabs>
          <w:tab w:val="left" w:pos="1125"/>
        </w:tabs>
        <w:spacing w:line="276" w:lineRule="auto"/>
        <w:ind w:firstLine="0"/>
        <w:rPr>
          <w:rFonts w:ascii="Arial" w:hAnsi="Arial" w:cs="Arial"/>
          <w:szCs w:val="22"/>
          <w:lang w:val="lv-LV"/>
        </w:rPr>
      </w:pPr>
    </w:p>
    <w:p w14:paraId="21AE9B0A" w14:textId="77777777" w:rsidR="00951287" w:rsidRPr="00B26007" w:rsidRDefault="00951287" w:rsidP="005B4D16">
      <w:pPr>
        <w:pStyle w:val="Pamattekstsaratkpi"/>
        <w:spacing w:line="276" w:lineRule="auto"/>
        <w:ind w:firstLine="0"/>
        <w:jc w:val="left"/>
        <w:rPr>
          <w:rFonts w:ascii="Arial" w:hAnsi="Arial" w:cs="Arial"/>
          <w:szCs w:val="22"/>
          <w:lang w:val="lv-LV"/>
        </w:rPr>
      </w:pPr>
      <w:r w:rsidRPr="00B26007">
        <w:rPr>
          <w:rFonts w:ascii="Arial" w:hAnsi="Arial" w:cs="Arial"/>
          <w:szCs w:val="22"/>
          <w:lang w:val="lv-LV"/>
        </w:rPr>
        <w:t>__________________</w:t>
      </w:r>
    </w:p>
    <w:p w14:paraId="427E84A8" w14:textId="77777777" w:rsidR="00951287" w:rsidRPr="00B26007" w:rsidRDefault="00951287" w:rsidP="005B4D16">
      <w:pPr>
        <w:pStyle w:val="Pamattekstsaratkpi"/>
        <w:spacing w:line="276" w:lineRule="auto"/>
        <w:ind w:left="6480"/>
        <w:jc w:val="left"/>
        <w:rPr>
          <w:rFonts w:ascii="Arial" w:hAnsi="Arial" w:cs="Arial"/>
          <w:szCs w:val="22"/>
          <w:lang w:val="lv-LV"/>
        </w:rPr>
      </w:pPr>
      <w:r w:rsidRPr="00B26007">
        <w:rPr>
          <w:rFonts w:ascii="Arial" w:hAnsi="Arial" w:cs="Arial"/>
          <w:szCs w:val="22"/>
          <w:lang w:val="lv-LV"/>
        </w:rPr>
        <w:t xml:space="preserve">      (paraksts)</w:t>
      </w:r>
    </w:p>
    <w:p w14:paraId="0AB3F973" w14:textId="77777777" w:rsidR="00951287" w:rsidRPr="00B26007" w:rsidRDefault="00951287" w:rsidP="005B4D16">
      <w:pPr>
        <w:pStyle w:val="Pamattekstsaratkpi"/>
        <w:spacing w:line="276" w:lineRule="auto"/>
        <w:ind w:firstLine="0"/>
        <w:jc w:val="left"/>
        <w:rPr>
          <w:rFonts w:ascii="Arial" w:hAnsi="Arial" w:cs="Arial"/>
          <w:szCs w:val="22"/>
          <w:lang w:val="lv-LV"/>
        </w:rPr>
      </w:pPr>
      <w:r w:rsidRPr="00B26007">
        <w:rPr>
          <w:rFonts w:ascii="Arial" w:hAnsi="Arial" w:cs="Arial"/>
          <w:szCs w:val="22"/>
          <w:lang w:val="lv-LV"/>
        </w:rPr>
        <w:t>z.v.</w:t>
      </w:r>
    </w:p>
    <w:p w14:paraId="35757124" w14:textId="77777777" w:rsidR="00951287" w:rsidRPr="00B26007" w:rsidRDefault="00951287" w:rsidP="005B4D16">
      <w:pPr>
        <w:pStyle w:val="Default"/>
        <w:spacing w:line="276" w:lineRule="auto"/>
        <w:rPr>
          <w:rFonts w:ascii="Arial" w:hAnsi="Arial" w:cs="Arial"/>
          <w:sz w:val="22"/>
          <w:szCs w:val="22"/>
        </w:rPr>
      </w:pPr>
      <w:r w:rsidRPr="00B26007">
        <w:rPr>
          <w:rFonts w:ascii="Arial" w:hAnsi="Arial" w:cs="Arial"/>
          <w:sz w:val="22"/>
          <w:szCs w:val="22"/>
        </w:rPr>
        <w:t>Pretendenta adrese un bankas rekvizīti _____________________________________________________________,</w:t>
      </w:r>
    </w:p>
    <w:p w14:paraId="75824D0A" w14:textId="77777777" w:rsidR="00951287" w:rsidRPr="00B26007" w:rsidRDefault="00951287" w:rsidP="005B4D16">
      <w:pPr>
        <w:pStyle w:val="Default"/>
        <w:spacing w:line="276" w:lineRule="auto"/>
        <w:rPr>
          <w:rFonts w:ascii="Arial" w:hAnsi="Arial" w:cs="Arial"/>
          <w:sz w:val="22"/>
          <w:szCs w:val="22"/>
        </w:rPr>
      </w:pPr>
      <w:r w:rsidRPr="00B26007">
        <w:rPr>
          <w:rFonts w:ascii="Arial" w:hAnsi="Arial" w:cs="Arial"/>
          <w:sz w:val="22"/>
          <w:szCs w:val="22"/>
        </w:rPr>
        <w:t xml:space="preserve">tālruņa (faksa) numuri,  </w:t>
      </w:r>
      <w:r w:rsidRPr="00B26007">
        <w:rPr>
          <w:rFonts w:ascii="Arial" w:hAnsi="Arial" w:cs="Arial"/>
          <w:b/>
          <w:bCs/>
          <w:sz w:val="22"/>
          <w:szCs w:val="22"/>
          <w:u w:val="single"/>
        </w:rPr>
        <w:t>oficiālā</w:t>
      </w:r>
      <w:r w:rsidRPr="00B26007">
        <w:rPr>
          <w:rFonts w:ascii="Arial" w:hAnsi="Arial" w:cs="Arial"/>
          <w:b/>
          <w:bCs/>
          <w:sz w:val="22"/>
          <w:szCs w:val="22"/>
        </w:rPr>
        <w:t xml:space="preserve"> e-pasta adrese</w:t>
      </w:r>
      <w:r w:rsidRPr="00B26007">
        <w:rPr>
          <w:rFonts w:ascii="Arial" w:hAnsi="Arial" w:cs="Arial"/>
          <w:sz w:val="22"/>
          <w:szCs w:val="22"/>
        </w:rPr>
        <w:t xml:space="preserve"> ______________________________________________.</w:t>
      </w:r>
    </w:p>
    <w:p w14:paraId="22D2661B" w14:textId="77777777" w:rsidR="00951287" w:rsidRPr="00B26007" w:rsidRDefault="00951287" w:rsidP="005B4D16">
      <w:pPr>
        <w:pStyle w:val="Default"/>
        <w:spacing w:line="276" w:lineRule="auto"/>
        <w:rPr>
          <w:rFonts w:ascii="Arial" w:hAnsi="Arial" w:cs="Arial"/>
          <w:sz w:val="22"/>
          <w:szCs w:val="22"/>
        </w:rPr>
      </w:pPr>
      <w:r w:rsidRPr="00B26007">
        <w:rPr>
          <w:rFonts w:ascii="Arial" w:hAnsi="Arial" w:cs="Arial"/>
          <w:sz w:val="22"/>
          <w:szCs w:val="22"/>
        </w:rPr>
        <w:t xml:space="preserve">Pretendenta vadītāja vai pilnvarotās personas amats, vārds un uzvārds </w:t>
      </w:r>
    </w:p>
    <w:p w14:paraId="7CA3DBD1" w14:textId="77777777" w:rsidR="00951287" w:rsidRPr="00B26007" w:rsidRDefault="00951287" w:rsidP="005B4D16">
      <w:pPr>
        <w:pStyle w:val="Default"/>
        <w:spacing w:line="276" w:lineRule="auto"/>
        <w:rPr>
          <w:rFonts w:ascii="Arial" w:hAnsi="Arial" w:cs="Arial"/>
          <w:sz w:val="22"/>
          <w:szCs w:val="22"/>
        </w:rPr>
      </w:pPr>
      <w:r w:rsidRPr="00B26007">
        <w:rPr>
          <w:rFonts w:ascii="Arial" w:hAnsi="Arial" w:cs="Arial"/>
          <w:sz w:val="22"/>
          <w:szCs w:val="22"/>
        </w:rPr>
        <w:t xml:space="preserve">________________________________ </w:t>
      </w:r>
    </w:p>
    <w:p w14:paraId="3534E21A" w14:textId="53853706" w:rsidR="00951287" w:rsidRPr="00B26007" w:rsidRDefault="00951287" w:rsidP="005B4D16">
      <w:pPr>
        <w:spacing w:line="276" w:lineRule="auto"/>
        <w:rPr>
          <w:rFonts w:ascii="Arial" w:hAnsi="Arial" w:cs="Arial"/>
          <w:sz w:val="22"/>
          <w:szCs w:val="22"/>
          <w:lang w:val="lv-LV"/>
        </w:rPr>
        <w:sectPr w:rsidR="00951287" w:rsidRPr="00B26007" w:rsidSect="00692EE3">
          <w:footerReference w:type="even" r:id="rId15"/>
          <w:footerReference w:type="default" r:id="rId16"/>
          <w:pgSz w:w="11906" w:h="16838" w:code="9"/>
          <w:pgMar w:top="1134" w:right="1134" w:bottom="1134" w:left="1701" w:header="709" w:footer="709" w:gutter="0"/>
          <w:pgNumType w:chapStyle="1"/>
          <w:cols w:space="708"/>
          <w:titlePg/>
          <w:docGrid w:linePitch="360"/>
        </w:sectPr>
      </w:pPr>
    </w:p>
    <w:p w14:paraId="48D2DEFB" w14:textId="4C73A22D" w:rsidR="00951287" w:rsidRPr="00554C72" w:rsidRDefault="00554C72" w:rsidP="00554C72">
      <w:pPr>
        <w:spacing w:line="276" w:lineRule="auto"/>
        <w:ind w:right="-255"/>
        <w:jc w:val="right"/>
        <w:rPr>
          <w:rFonts w:ascii="Arial" w:hAnsi="Arial" w:cs="Arial"/>
          <w:b/>
          <w:sz w:val="22"/>
          <w:szCs w:val="22"/>
          <w:lang w:val="lv-LV"/>
        </w:rPr>
      </w:pPr>
      <w:r w:rsidRPr="00554C72">
        <w:rPr>
          <w:rFonts w:ascii="Arial" w:hAnsi="Arial" w:cs="Arial"/>
          <w:b/>
          <w:sz w:val="22"/>
          <w:szCs w:val="22"/>
          <w:lang w:val="lv-LV"/>
        </w:rPr>
        <w:lastRenderedPageBreak/>
        <w:t>3.</w:t>
      </w:r>
      <w:r>
        <w:rPr>
          <w:rFonts w:ascii="Arial" w:hAnsi="Arial" w:cs="Arial"/>
          <w:b/>
          <w:sz w:val="22"/>
          <w:szCs w:val="22"/>
          <w:lang w:val="lv-LV"/>
        </w:rPr>
        <w:t xml:space="preserve"> </w:t>
      </w:r>
      <w:r w:rsidR="00951287" w:rsidRPr="00554C72">
        <w:rPr>
          <w:rFonts w:ascii="Arial" w:hAnsi="Arial" w:cs="Arial"/>
          <w:b/>
          <w:sz w:val="22"/>
          <w:szCs w:val="22"/>
          <w:lang w:val="lv-LV"/>
        </w:rPr>
        <w:t>pielikums</w:t>
      </w:r>
    </w:p>
    <w:p w14:paraId="5CC10D5C" w14:textId="77777777" w:rsidR="00951287" w:rsidRPr="00B26007" w:rsidRDefault="00951287" w:rsidP="00CA7A1F">
      <w:pPr>
        <w:spacing w:line="276" w:lineRule="auto"/>
        <w:ind w:right="-255"/>
        <w:jc w:val="right"/>
        <w:rPr>
          <w:rFonts w:ascii="Arial" w:hAnsi="Arial" w:cs="Arial"/>
          <w:sz w:val="22"/>
          <w:szCs w:val="22"/>
          <w:lang w:val="lv-LV"/>
        </w:rPr>
      </w:pPr>
      <w:r w:rsidRPr="00B26007">
        <w:rPr>
          <w:rFonts w:ascii="Arial" w:hAnsi="Arial" w:cs="Arial"/>
          <w:sz w:val="22"/>
          <w:szCs w:val="22"/>
          <w:lang w:val="lv-LV"/>
        </w:rPr>
        <w:t xml:space="preserve"> </w:t>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t xml:space="preserve">VAS „Latvijas dzelzceļš” sarunu procedūras ar publikāciju </w:t>
      </w:r>
    </w:p>
    <w:p w14:paraId="79DF516F" w14:textId="3679D5F5" w:rsidR="00951287" w:rsidRPr="00B26007" w:rsidRDefault="00BE7D50" w:rsidP="00CA7A1F">
      <w:pPr>
        <w:overflowPunct w:val="0"/>
        <w:autoSpaceDE w:val="0"/>
        <w:autoSpaceDN w:val="0"/>
        <w:adjustRightInd w:val="0"/>
        <w:spacing w:line="276" w:lineRule="auto"/>
        <w:ind w:right="-255"/>
        <w:contextualSpacing/>
        <w:jc w:val="right"/>
        <w:textAlignment w:val="baseline"/>
        <w:rPr>
          <w:rFonts w:ascii="Arial" w:hAnsi="Arial" w:cs="Arial"/>
          <w:sz w:val="22"/>
          <w:szCs w:val="22"/>
          <w:lang w:val="lv-LV"/>
        </w:rPr>
      </w:pPr>
      <w:r w:rsidRPr="00B26007">
        <w:rPr>
          <w:rFonts w:ascii="Arial" w:hAnsi="Arial" w:cs="Arial"/>
          <w:color w:val="222222"/>
          <w:sz w:val="22"/>
          <w:szCs w:val="22"/>
          <w:lang w:val="lv-LV"/>
        </w:rPr>
        <w:t>„</w:t>
      </w:r>
      <w:r w:rsidRPr="00B26007">
        <w:rPr>
          <w:rFonts w:ascii="Arial" w:hAnsi="Arial" w:cs="Arial"/>
          <w:sz w:val="22"/>
          <w:szCs w:val="22"/>
          <w:lang w:val="lv-LV"/>
        </w:rPr>
        <w:t xml:space="preserve">Datortehnikas piegāde „Latvijas dzelzceļš” koncerna vajadzībām” </w:t>
      </w:r>
      <w:r w:rsidR="00951287" w:rsidRPr="00B26007">
        <w:rPr>
          <w:rFonts w:ascii="Arial" w:hAnsi="Arial" w:cs="Arial"/>
          <w:sz w:val="22"/>
          <w:szCs w:val="22"/>
          <w:lang w:val="lv-LV"/>
        </w:rPr>
        <w:t>nolikumam</w:t>
      </w:r>
    </w:p>
    <w:p w14:paraId="07440258" w14:textId="77777777" w:rsidR="00951287" w:rsidRPr="00B26007" w:rsidRDefault="00951287" w:rsidP="00AF6A5E">
      <w:pPr>
        <w:pStyle w:val="Galvene"/>
        <w:spacing w:line="276" w:lineRule="auto"/>
        <w:ind w:right="-2"/>
        <w:jc w:val="both"/>
        <w:rPr>
          <w:rFonts w:ascii="Arial" w:hAnsi="Arial" w:cs="Arial"/>
          <w:b/>
          <w:sz w:val="22"/>
          <w:szCs w:val="22"/>
          <w:lang w:val="lv-LV"/>
        </w:rPr>
      </w:pPr>
    </w:p>
    <w:p w14:paraId="571A968D" w14:textId="17FE8469" w:rsidR="00951287" w:rsidRPr="00B26007" w:rsidRDefault="00951287" w:rsidP="00FC3BF3">
      <w:pPr>
        <w:pStyle w:val="Galvene"/>
        <w:spacing w:line="276" w:lineRule="auto"/>
        <w:jc w:val="center"/>
        <w:rPr>
          <w:rFonts w:ascii="Arial" w:hAnsi="Arial" w:cs="Arial"/>
          <w:b/>
          <w:sz w:val="22"/>
          <w:szCs w:val="22"/>
          <w:lang w:val="lv-LV"/>
        </w:rPr>
      </w:pPr>
      <w:r w:rsidRPr="00B26007">
        <w:rPr>
          <w:rFonts w:ascii="Arial" w:hAnsi="Arial" w:cs="Arial"/>
          <w:b/>
          <w:sz w:val="22"/>
          <w:szCs w:val="22"/>
          <w:lang w:val="lv-LV"/>
        </w:rPr>
        <w:t>TEHNISKĀ SPECIFIKĀCIJA</w:t>
      </w:r>
      <w:r w:rsidR="006F4F9E" w:rsidRPr="00B26007">
        <w:rPr>
          <w:rFonts w:ascii="Arial" w:hAnsi="Arial" w:cs="Arial"/>
          <w:b/>
          <w:sz w:val="22"/>
          <w:szCs w:val="22"/>
          <w:vertAlign w:val="superscript"/>
          <w:lang w:val="lv-LV"/>
        </w:rPr>
        <w:t>*</w:t>
      </w:r>
    </w:p>
    <w:p w14:paraId="2C866167" w14:textId="00202B27" w:rsidR="001724BF" w:rsidRPr="00B26007" w:rsidRDefault="00BD485D" w:rsidP="00FC3BF3">
      <w:pPr>
        <w:spacing w:line="276" w:lineRule="auto"/>
        <w:ind w:left="-105" w:right="77"/>
        <w:jc w:val="center"/>
        <w:rPr>
          <w:rFonts w:ascii="Arial" w:hAnsi="Arial" w:cs="Arial"/>
          <w:iCs/>
          <w:sz w:val="22"/>
          <w:szCs w:val="22"/>
          <w:lang w:val="lv-LV"/>
        </w:rPr>
      </w:pPr>
      <w:r w:rsidRPr="00B26007">
        <w:rPr>
          <w:rFonts w:ascii="Arial" w:hAnsi="Arial" w:cs="Arial"/>
          <w:iCs/>
          <w:sz w:val="22"/>
          <w:szCs w:val="22"/>
          <w:lang w:val="lv-LV"/>
        </w:rPr>
        <w:t>(tehniskais piedāvājums)</w:t>
      </w:r>
    </w:p>
    <w:p w14:paraId="1C31F3E6" w14:textId="77777777" w:rsidR="00BD485D" w:rsidRPr="00B26007" w:rsidRDefault="00BD485D" w:rsidP="00FC3BF3">
      <w:pPr>
        <w:pStyle w:val="Galvene"/>
        <w:spacing w:line="276" w:lineRule="auto"/>
        <w:jc w:val="center"/>
        <w:rPr>
          <w:rFonts w:ascii="Arial" w:hAnsi="Arial" w:cs="Arial"/>
          <w:sz w:val="22"/>
          <w:szCs w:val="22"/>
          <w:lang w:val="lv-LV"/>
        </w:rPr>
      </w:pPr>
      <w:r w:rsidRPr="00B26007">
        <w:rPr>
          <w:rFonts w:ascii="Arial" w:hAnsi="Arial" w:cs="Arial"/>
          <w:color w:val="000000"/>
          <w:sz w:val="22"/>
          <w:szCs w:val="22"/>
          <w:lang w:val="lv-LV"/>
        </w:rPr>
        <w:t>/forma/</w:t>
      </w:r>
    </w:p>
    <w:p w14:paraId="7CAE2101" w14:textId="066EAEA0" w:rsidR="006F4F9E" w:rsidRPr="00B26007" w:rsidRDefault="001724BF" w:rsidP="00AF6A5E">
      <w:pPr>
        <w:spacing w:line="276" w:lineRule="auto"/>
        <w:ind w:right="-255"/>
        <w:jc w:val="both"/>
        <w:rPr>
          <w:rFonts w:ascii="Arial" w:hAnsi="Arial" w:cs="Arial"/>
          <w:i/>
          <w:sz w:val="22"/>
          <w:szCs w:val="22"/>
          <w:lang w:val="lv-LV"/>
        </w:rPr>
      </w:pPr>
      <w:r w:rsidRPr="00B26007">
        <w:rPr>
          <w:rFonts w:ascii="Arial" w:hAnsi="Arial" w:cs="Arial"/>
          <w:i/>
          <w:sz w:val="22"/>
          <w:szCs w:val="22"/>
          <w:vertAlign w:val="superscript"/>
          <w:lang w:val="lv-LV"/>
        </w:rPr>
        <w:t>*</w:t>
      </w:r>
      <w:r w:rsidR="006F4F9E" w:rsidRPr="00B26007">
        <w:rPr>
          <w:rFonts w:ascii="Arial" w:hAnsi="Arial" w:cs="Arial"/>
          <w:i/>
          <w:sz w:val="22"/>
          <w:szCs w:val="22"/>
          <w:lang w:val="lv-LV"/>
        </w:rPr>
        <w:t xml:space="preserve">Pretendents aizpilda informāciju un sniedz tehnisko piedāvājumu </w:t>
      </w:r>
      <w:r w:rsidR="00D85041" w:rsidRPr="00B26007">
        <w:rPr>
          <w:rFonts w:ascii="Arial" w:hAnsi="Arial" w:cs="Arial"/>
          <w:i/>
          <w:sz w:val="22"/>
          <w:szCs w:val="22"/>
          <w:lang w:val="lv-LV"/>
        </w:rPr>
        <w:t xml:space="preserve">par visām iepirkuma procedūras </w:t>
      </w:r>
      <w:r w:rsidR="005969D0">
        <w:rPr>
          <w:rFonts w:ascii="Arial" w:hAnsi="Arial" w:cs="Arial"/>
          <w:i/>
          <w:sz w:val="22"/>
          <w:szCs w:val="22"/>
          <w:lang w:val="lv-LV"/>
        </w:rPr>
        <w:t>pozīcijām</w:t>
      </w:r>
      <w:r w:rsidR="00D85041" w:rsidRPr="00B26007">
        <w:rPr>
          <w:rFonts w:ascii="Arial" w:hAnsi="Arial" w:cs="Arial"/>
          <w:i/>
          <w:sz w:val="22"/>
          <w:szCs w:val="22"/>
          <w:lang w:val="lv-LV"/>
        </w:rPr>
        <w:t>.</w:t>
      </w:r>
    </w:p>
    <w:p w14:paraId="52C3DD3F" w14:textId="7C479E2F" w:rsidR="001724BF" w:rsidRPr="00B26007" w:rsidRDefault="006F4F9E" w:rsidP="00AF6A5E">
      <w:pPr>
        <w:spacing w:line="276" w:lineRule="auto"/>
        <w:ind w:right="-255"/>
        <w:jc w:val="both"/>
        <w:rPr>
          <w:rFonts w:ascii="Arial" w:hAnsi="Arial" w:cs="Arial"/>
          <w:i/>
          <w:iCs/>
          <w:sz w:val="22"/>
          <w:szCs w:val="22"/>
          <w:lang w:val="lv-LV"/>
        </w:rPr>
      </w:pPr>
      <w:r w:rsidRPr="00B26007">
        <w:rPr>
          <w:rFonts w:ascii="Arial" w:hAnsi="Arial" w:cs="Arial"/>
          <w:i/>
          <w:sz w:val="22"/>
          <w:szCs w:val="22"/>
          <w:vertAlign w:val="superscript"/>
          <w:lang w:val="lv-LV"/>
        </w:rPr>
        <w:t>**</w:t>
      </w:r>
      <w:r w:rsidR="001724BF" w:rsidRPr="00B26007">
        <w:rPr>
          <w:rFonts w:ascii="Arial" w:hAnsi="Arial" w:cs="Arial"/>
          <w:i/>
          <w:sz w:val="22"/>
          <w:szCs w:val="22"/>
          <w:lang w:val="lv-LV"/>
        </w:rPr>
        <w:t xml:space="preserve">Pretendents var norādīt ekvivalentu preci, </w:t>
      </w:r>
      <w:r w:rsidR="001724BF" w:rsidRPr="00B26007">
        <w:rPr>
          <w:rFonts w:ascii="Arial" w:hAnsi="Arial" w:cs="Arial"/>
          <w:i/>
          <w:iCs/>
          <w:sz w:val="22"/>
          <w:szCs w:val="22"/>
          <w:lang w:val="lv-LV"/>
        </w:rPr>
        <w:t>ievērojot nolikuma 1.</w:t>
      </w:r>
      <w:r w:rsidR="00554C72">
        <w:rPr>
          <w:rFonts w:ascii="Arial" w:hAnsi="Arial" w:cs="Arial"/>
          <w:i/>
          <w:iCs/>
          <w:sz w:val="22"/>
          <w:szCs w:val="22"/>
          <w:lang w:val="lv-LV"/>
        </w:rPr>
        <w:t xml:space="preserve"> </w:t>
      </w:r>
      <w:r w:rsidR="001724BF" w:rsidRPr="00B26007">
        <w:rPr>
          <w:rFonts w:ascii="Arial" w:hAnsi="Arial" w:cs="Arial"/>
          <w:i/>
          <w:iCs/>
          <w:sz w:val="22"/>
          <w:szCs w:val="22"/>
          <w:lang w:val="lv-LV"/>
        </w:rPr>
        <w:t>pielikuma 1.</w:t>
      </w:r>
      <w:r w:rsidR="00554C72">
        <w:rPr>
          <w:rFonts w:ascii="Arial" w:hAnsi="Arial" w:cs="Arial"/>
          <w:i/>
          <w:iCs/>
          <w:sz w:val="22"/>
          <w:szCs w:val="22"/>
          <w:lang w:val="lv-LV"/>
        </w:rPr>
        <w:t>8</w:t>
      </w:r>
      <w:r w:rsidR="001724BF" w:rsidRPr="00B26007">
        <w:rPr>
          <w:rFonts w:ascii="Arial" w:hAnsi="Arial" w:cs="Arial"/>
          <w:i/>
          <w:iCs/>
          <w:sz w:val="22"/>
          <w:szCs w:val="22"/>
          <w:lang w:val="lv-LV"/>
        </w:rPr>
        <w:t>.1</w:t>
      </w:r>
      <w:r w:rsidR="00723340" w:rsidRPr="00B26007">
        <w:rPr>
          <w:rFonts w:ascii="Arial" w:hAnsi="Arial" w:cs="Arial"/>
          <w:i/>
          <w:iCs/>
          <w:sz w:val="22"/>
          <w:szCs w:val="22"/>
          <w:lang w:val="lv-LV"/>
        </w:rPr>
        <w:t>5</w:t>
      </w:r>
      <w:r w:rsidR="001724BF" w:rsidRPr="00B26007">
        <w:rPr>
          <w:rFonts w:ascii="Arial" w:hAnsi="Arial" w:cs="Arial"/>
          <w:i/>
          <w:iCs/>
          <w:sz w:val="22"/>
          <w:szCs w:val="22"/>
          <w:lang w:val="lv-LV"/>
        </w:rPr>
        <w:t>.</w:t>
      </w:r>
      <w:r w:rsidR="00554C72">
        <w:rPr>
          <w:rFonts w:ascii="Arial" w:hAnsi="Arial" w:cs="Arial"/>
          <w:i/>
          <w:iCs/>
          <w:sz w:val="22"/>
          <w:szCs w:val="22"/>
          <w:lang w:val="lv-LV"/>
        </w:rPr>
        <w:t xml:space="preserve"> </w:t>
      </w:r>
      <w:r w:rsidR="001724BF" w:rsidRPr="00B26007">
        <w:rPr>
          <w:rFonts w:ascii="Arial" w:hAnsi="Arial" w:cs="Arial"/>
          <w:i/>
          <w:iCs/>
          <w:sz w:val="22"/>
          <w:szCs w:val="22"/>
          <w:lang w:val="lv-LV"/>
        </w:rPr>
        <w:t>punkta nosacījumus.</w:t>
      </w:r>
    </w:p>
    <w:p w14:paraId="72805D07" w14:textId="6A617838" w:rsidR="001724BF" w:rsidRPr="00B26007" w:rsidRDefault="001724BF" w:rsidP="00AF6A5E">
      <w:pPr>
        <w:spacing w:line="276" w:lineRule="auto"/>
        <w:ind w:right="-255"/>
        <w:jc w:val="both"/>
        <w:rPr>
          <w:rFonts w:ascii="Arial" w:hAnsi="Arial" w:cs="Arial"/>
          <w:i/>
          <w:sz w:val="22"/>
          <w:szCs w:val="22"/>
          <w:lang w:val="lv-LV"/>
        </w:rPr>
      </w:pPr>
      <w:r w:rsidRPr="00B26007">
        <w:rPr>
          <w:rFonts w:ascii="Arial" w:hAnsi="Arial" w:cs="Arial"/>
          <w:i/>
          <w:sz w:val="22"/>
          <w:szCs w:val="22"/>
          <w:vertAlign w:val="superscript"/>
          <w:lang w:val="lv-LV"/>
        </w:rPr>
        <w:t>*</w:t>
      </w:r>
      <w:r w:rsidR="006F4F9E" w:rsidRPr="00B26007">
        <w:rPr>
          <w:rFonts w:ascii="Arial" w:hAnsi="Arial" w:cs="Arial"/>
          <w:i/>
          <w:sz w:val="22"/>
          <w:szCs w:val="22"/>
          <w:vertAlign w:val="superscript"/>
          <w:lang w:val="lv-LV"/>
        </w:rPr>
        <w:t>*</w:t>
      </w:r>
      <w:r w:rsidRPr="00B26007">
        <w:rPr>
          <w:rFonts w:ascii="Arial" w:hAnsi="Arial" w:cs="Arial"/>
          <w:i/>
          <w:sz w:val="22"/>
          <w:szCs w:val="22"/>
          <w:vertAlign w:val="superscript"/>
          <w:lang w:val="lv-LV"/>
        </w:rPr>
        <w:t>*</w:t>
      </w:r>
      <w:r w:rsidRPr="00B26007">
        <w:rPr>
          <w:rFonts w:ascii="Arial" w:hAnsi="Arial" w:cs="Arial"/>
          <w:i/>
          <w:sz w:val="22"/>
          <w:szCs w:val="22"/>
          <w:lang w:val="lv-LV"/>
        </w:rPr>
        <w:t>Pretendents, aizpildot aili, norāda sava piedāvājuma atbilstību Tehniskajai specifikācijai un papildus ziņas, ja nepieciešams.</w:t>
      </w:r>
    </w:p>
    <w:p w14:paraId="72E249F4" w14:textId="77777777" w:rsidR="009E6EC4" w:rsidRPr="00B26007" w:rsidRDefault="009E6EC4" w:rsidP="00AF6A5E">
      <w:pPr>
        <w:spacing w:line="276" w:lineRule="auto"/>
        <w:ind w:right="-255"/>
        <w:jc w:val="both"/>
        <w:rPr>
          <w:rFonts w:ascii="Arial" w:hAnsi="Arial" w:cs="Arial"/>
          <w:i/>
          <w:sz w:val="22"/>
          <w:szCs w:val="22"/>
          <w:lang w:val="lv-LV"/>
        </w:rPr>
      </w:pPr>
    </w:p>
    <w:p w14:paraId="6B8993F8" w14:textId="306C097E" w:rsidR="006F4F9E" w:rsidRPr="00B26007" w:rsidRDefault="00A02CB1" w:rsidP="00FC3BF3">
      <w:pPr>
        <w:tabs>
          <w:tab w:val="left" w:pos="1550"/>
          <w:tab w:val="right" w:pos="9354"/>
        </w:tabs>
        <w:spacing w:line="276" w:lineRule="auto"/>
        <w:jc w:val="both"/>
        <w:rPr>
          <w:rFonts w:ascii="Arial" w:hAnsi="Arial" w:cs="Arial"/>
          <w:b/>
          <w:color w:val="2F5496" w:themeColor="accent1" w:themeShade="BF"/>
          <w:sz w:val="22"/>
          <w:szCs w:val="22"/>
          <w:u w:val="single"/>
          <w:lang w:val="lv-LV"/>
        </w:rPr>
      </w:pPr>
      <w:r w:rsidRPr="00B26007">
        <w:rPr>
          <w:rFonts w:ascii="Arial" w:hAnsi="Arial" w:cs="Arial"/>
          <w:b/>
          <w:color w:val="2F5496" w:themeColor="accent1" w:themeShade="BF"/>
          <w:sz w:val="22"/>
          <w:szCs w:val="22"/>
          <w:u w:val="single"/>
          <w:lang w:val="lv-LV"/>
        </w:rPr>
        <w:t>Sarunu procedūras priekšmeta 1.</w:t>
      </w:r>
      <w:r w:rsidR="00554C72">
        <w:rPr>
          <w:rFonts w:ascii="Arial" w:hAnsi="Arial" w:cs="Arial"/>
          <w:b/>
          <w:color w:val="2F5496" w:themeColor="accent1" w:themeShade="BF"/>
          <w:sz w:val="22"/>
          <w:szCs w:val="22"/>
          <w:u w:val="single"/>
          <w:lang w:val="lv-LV"/>
        </w:rPr>
        <w:t xml:space="preserve"> </w:t>
      </w:r>
      <w:r w:rsidR="005969D0">
        <w:rPr>
          <w:rFonts w:ascii="Arial" w:hAnsi="Arial" w:cs="Arial"/>
          <w:b/>
          <w:color w:val="2F5496" w:themeColor="accent1" w:themeShade="BF"/>
          <w:sz w:val="22"/>
          <w:szCs w:val="22"/>
          <w:u w:val="single"/>
          <w:lang w:val="lv-LV"/>
        </w:rPr>
        <w:t>pozīcijai</w:t>
      </w:r>
      <w:r w:rsidRPr="00B26007">
        <w:rPr>
          <w:rFonts w:ascii="Arial" w:hAnsi="Arial" w:cs="Arial"/>
          <w:b/>
          <w:color w:val="2F5496" w:themeColor="accent1" w:themeShade="BF"/>
          <w:sz w:val="22"/>
          <w:szCs w:val="22"/>
          <w:u w:val="single"/>
          <w:lang w:val="lv-LV"/>
        </w:rPr>
        <w:t>: „</w:t>
      </w:r>
      <w:r w:rsidR="00156A1B" w:rsidRPr="00B26007">
        <w:rPr>
          <w:rFonts w:ascii="Arial" w:hAnsi="Arial" w:cs="Arial"/>
          <w:b/>
          <w:color w:val="2F5496" w:themeColor="accent1" w:themeShade="BF"/>
          <w:sz w:val="22"/>
          <w:szCs w:val="22"/>
          <w:u w:val="single"/>
          <w:lang w:val="lv-LV"/>
        </w:rPr>
        <w:t xml:space="preserve">Portatīvais </w:t>
      </w:r>
      <w:r w:rsidRPr="00B26007">
        <w:rPr>
          <w:rFonts w:ascii="Arial" w:hAnsi="Arial" w:cs="Arial"/>
          <w:b/>
          <w:color w:val="2F5496" w:themeColor="accent1" w:themeShade="BF"/>
          <w:sz w:val="22"/>
          <w:szCs w:val="22"/>
          <w:u w:val="single"/>
          <w:lang w:val="lv-LV"/>
        </w:rPr>
        <w:t>dators – Standarts 1”</w:t>
      </w:r>
    </w:p>
    <w:p w14:paraId="2876A8A7" w14:textId="71EE0ED8" w:rsidR="00A02CB1" w:rsidRPr="00554C72" w:rsidRDefault="00554C72" w:rsidP="00554C72">
      <w:pPr>
        <w:keepNext/>
        <w:spacing w:line="276" w:lineRule="auto"/>
        <w:ind w:right="-2"/>
        <w:jc w:val="right"/>
        <w:outlineLvl w:val="2"/>
        <w:rPr>
          <w:rFonts w:ascii="Arial" w:hAnsi="Arial" w:cs="Arial"/>
          <w:bCs/>
          <w:i/>
          <w:iCs/>
          <w:sz w:val="22"/>
          <w:szCs w:val="22"/>
          <w:lang w:val="lv-LV"/>
        </w:rPr>
      </w:pPr>
      <w:r w:rsidRPr="00554C72">
        <w:rPr>
          <w:rFonts w:ascii="Arial" w:hAnsi="Arial" w:cs="Arial"/>
          <w:bCs/>
          <w:i/>
          <w:iCs/>
          <w:sz w:val="22"/>
          <w:szCs w:val="22"/>
          <w:lang w:val="lv-LV"/>
        </w:rPr>
        <w:t>1.</w:t>
      </w:r>
      <w:r>
        <w:rPr>
          <w:rFonts w:ascii="Arial" w:hAnsi="Arial" w:cs="Arial"/>
          <w:bCs/>
          <w:i/>
          <w:iCs/>
          <w:sz w:val="22"/>
          <w:szCs w:val="22"/>
          <w:lang w:val="lv-LV"/>
        </w:rPr>
        <w:t xml:space="preserve"> </w:t>
      </w:r>
      <w:r w:rsidR="006F4F9E" w:rsidRPr="00554C72">
        <w:rPr>
          <w:rFonts w:ascii="Arial" w:hAnsi="Arial" w:cs="Arial"/>
          <w:bCs/>
          <w:i/>
          <w:iCs/>
          <w:sz w:val="22"/>
          <w:szCs w:val="22"/>
          <w:lang w:val="lv-LV"/>
        </w:rPr>
        <w:t>tabula</w:t>
      </w:r>
    </w:p>
    <w:tbl>
      <w:tblPr>
        <w:tblW w:w="96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125"/>
        <w:gridCol w:w="4122"/>
        <w:gridCol w:w="2541"/>
      </w:tblGrid>
      <w:tr w:rsidR="003D2F23" w:rsidRPr="002E62DA" w14:paraId="061CA4E4" w14:textId="77777777" w:rsidTr="002D5908">
        <w:trPr>
          <w:trHeight w:val="626"/>
        </w:trPr>
        <w:tc>
          <w:tcPr>
            <w:tcW w:w="851" w:type="dxa"/>
            <w:shd w:val="clear" w:color="auto" w:fill="auto"/>
            <w:vAlign w:val="center"/>
            <w:hideMark/>
          </w:tcPr>
          <w:p w14:paraId="25625BAE"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Nr.p.k.</w:t>
            </w:r>
          </w:p>
        </w:tc>
        <w:tc>
          <w:tcPr>
            <w:tcW w:w="2127" w:type="dxa"/>
            <w:shd w:val="clear" w:color="auto" w:fill="auto"/>
            <w:vAlign w:val="center"/>
            <w:hideMark/>
          </w:tcPr>
          <w:p w14:paraId="4963F216"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Komponente</w:t>
            </w:r>
          </w:p>
        </w:tc>
        <w:tc>
          <w:tcPr>
            <w:tcW w:w="4125" w:type="dxa"/>
            <w:shd w:val="clear" w:color="auto" w:fill="auto"/>
            <w:vAlign w:val="center"/>
            <w:hideMark/>
          </w:tcPr>
          <w:p w14:paraId="1A4B0199"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Pasūtītāja izvirzītās minimālās prasības </w:t>
            </w:r>
          </w:p>
        </w:tc>
        <w:tc>
          <w:tcPr>
            <w:tcW w:w="2549" w:type="dxa"/>
            <w:shd w:val="clear" w:color="auto" w:fill="auto"/>
            <w:vAlign w:val="center"/>
            <w:hideMark/>
          </w:tcPr>
          <w:p w14:paraId="4A89089F"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Pretendenta piedāvājums saskaņā ar Pasūtītāja izvirzītajām minimālajām prasībām</w:t>
            </w:r>
          </w:p>
        </w:tc>
      </w:tr>
      <w:tr w:rsidR="00E17998" w:rsidRPr="00B26007" w14:paraId="7DD8DD8F" w14:textId="77777777" w:rsidTr="002D5908">
        <w:trPr>
          <w:trHeight w:val="391"/>
        </w:trPr>
        <w:tc>
          <w:tcPr>
            <w:tcW w:w="851" w:type="dxa"/>
            <w:shd w:val="clear" w:color="auto" w:fill="auto"/>
            <w:vAlign w:val="center"/>
            <w:hideMark/>
          </w:tcPr>
          <w:p w14:paraId="13EE6C3D"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p>
        </w:tc>
        <w:tc>
          <w:tcPr>
            <w:tcW w:w="2127" w:type="dxa"/>
            <w:shd w:val="clear" w:color="auto" w:fill="auto"/>
            <w:vAlign w:val="center"/>
            <w:hideMark/>
          </w:tcPr>
          <w:p w14:paraId="3CBB167C"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Ekrāna izmērs</w:t>
            </w:r>
          </w:p>
        </w:tc>
        <w:tc>
          <w:tcPr>
            <w:tcW w:w="4125" w:type="dxa"/>
            <w:shd w:val="clear" w:color="auto" w:fill="auto"/>
            <w:vAlign w:val="center"/>
            <w:hideMark/>
          </w:tcPr>
          <w:p w14:paraId="705A60F8"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14.0”</w:t>
            </w:r>
          </w:p>
        </w:tc>
        <w:tc>
          <w:tcPr>
            <w:tcW w:w="2549" w:type="dxa"/>
            <w:shd w:val="clear" w:color="auto" w:fill="auto"/>
            <w:vAlign w:val="center"/>
            <w:hideMark/>
          </w:tcPr>
          <w:p w14:paraId="564706B3"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75B7A5A3" w14:textId="77777777" w:rsidTr="002D5908">
        <w:trPr>
          <w:trHeight w:val="417"/>
        </w:trPr>
        <w:tc>
          <w:tcPr>
            <w:tcW w:w="851" w:type="dxa"/>
            <w:shd w:val="clear" w:color="auto" w:fill="auto"/>
            <w:vAlign w:val="center"/>
            <w:hideMark/>
          </w:tcPr>
          <w:p w14:paraId="03B8C3AB"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2</w:t>
            </w:r>
          </w:p>
        </w:tc>
        <w:tc>
          <w:tcPr>
            <w:tcW w:w="2127" w:type="dxa"/>
            <w:shd w:val="clear" w:color="auto" w:fill="auto"/>
            <w:vAlign w:val="center"/>
            <w:hideMark/>
          </w:tcPr>
          <w:p w14:paraId="62372F64"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Maksimālā izšķirtspēja</w:t>
            </w:r>
          </w:p>
        </w:tc>
        <w:tc>
          <w:tcPr>
            <w:tcW w:w="4125" w:type="dxa"/>
            <w:shd w:val="clear" w:color="auto" w:fill="auto"/>
            <w:vAlign w:val="center"/>
            <w:hideMark/>
          </w:tcPr>
          <w:p w14:paraId="7A21F8F9"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1920 x 1080</w:t>
            </w:r>
          </w:p>
        </w:tc>
        <w:tc>
          <w:tcPr>
            <w:tcW w:w="2549" w:type="dxa"/>
            <w:shd w:val="clear" w:color="auto" w:fill="auto"/>
            <w:vAlign w:val="center"/>
            <w:hideMark/>
          </w:tcPr>
          <w:p w14:paraId="04596D02"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747E5CB0" w14:textId="77777777" w:rsidTr="002D5908">
        <w:trPr>
          <w:trHeight w:val="376"/>
        </w:trPr>
        <w:tc>
          <w:tcPr>
            <w:tcW w:w="851" w:type="dxa"/>
            <w:shd w:val="clear" w:color="auto" w:fill="auto"/>
            <w:vAlign w:val="center"/>
            <w:hideMark/>
          </w:tcPr>
          <w:p w14:paraId="215A5C19"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3</w:t>
            </w:r>
          </w:p>
        </w:tc>
        <w:tc>
          <w:tcPr>
            <w:tcW w:w="2127" w:type="dxa"/>
            <w:shd w:val="clear" w:color="auto" w:fill="auto"/>
            <w:vAlign w:val="center"/>
            <w:hideMark/>
          </w:tcPr>
          <w:p w14:paraId="228BE48E"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Ekrāna tips</w:t>
            </w:r>
          </w:p>
        </w:tc>
        <w:tc>
          <w:tcPr>
            <w:tcW w:w="4125" w:type="dxa"/>
            <w:shd w:val="clear" w:color="auto" w:fill="auto"/>
            <w:vAlign w:val="center"/>
            <w:hideMark/>
          </w:tcPr>
          <w:p w14:paraId="6BCBDB46"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Matēts (LED Anti-Glare)</w:t>
            </w:r>
          </w:p>
        </w:tc>
        <w:tc>
          <w:tcPr>
            <w:tcW w:w="2549" w:type="dxa"/>
            <w:shd w:val="clear" w:color="auto" w:fill="auto"/>
            <w:vAlign w:val="center"/>
            <w:hideMark/>
          </w:tcPr>
          <w:p w14:paraId="06A7F568"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41EF7717" w14:textId="77777777" w:rsidTr="002D5908">
        <w:trPr>
          <w:trHeight w:val="410"/>
        </w:trPr>
        <w:tc>
          <w:tcPr>
            <w:tcW w:w="851" w:type="dxa"/>
            <w:shd w:val="clear" w:color="auto" w:fill="auto"/>
            <w:vAlign w:val="center"/>
            <w:hideMark/>
          </w:tcPr>
          <w:p w14:paraId="2EB6B7D6"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4</w:t>
            </w:r>
          </w:p>
        </w:tc>
        <w:tc>
          <w:tcPr>
            <w:tcW w:w="2127" w:type="dxa"/>
            <w:shd w:val="clear" w:color="auto" w:fill="auto"/>
            <w:vAlign w:val="center"/>
            <w:hideMark/>
          </w:tcPr>
          <w:p w14:paraId="32B755CC"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Datora izmēri</w:t>
            </w:r>
          </w:p>
        </w:tc>
        <w:tc>
          <w:tcPr>
            <w:tcW w:w="4125" w:type="dxa"/>
            <w:shd w:val="clear" w:color="auto" w:fill="auto"/>
            <w:vAlign w:val="center"/>
            <w:hideMark/>
          </w:tcPr>
          <w:p w14:paraId="3E6350C5"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Augstums ne lielāks kā 20 mm</w:t>
            </w:r>
          </w:p>
        </w:tc>
        <w:tc>
          <w:tcPr>
            <w:tcW w:w="2549" w:type="dxa"/>
            <w:shd w:val="clear" w:color="auto" w:fill="auto"/>
            <w:vAlign w:val="center"/>
            <w:hideMark/>
          </w:tcPr>
          <w:p w14:paraId="031E715C"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69F81BBD" w14:textId="77777777" w:rsidTr="002D5908">
        <w:trPr>
          <w:trHeight w:val="375"/>
        </w:trPr>
        <w:tc>
          <w:tcPr>
            <w:tcW w:w="851" w:type="dxa"/>
            <w:shd w:val="clear" w:color="auto" w:fill="auto"/>
            <w:vAlign w:val="center"/>
            <w:hideMark/>
          </w:tcPr>
          <w:p w14:paraId="1AB88EB1"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5</w:t>
            </w:r>
          </w:p>
        </w:tc>
        <w:tc>
          <w:tcPr>
            <w:tcW w:w="2127" w:type="dxa"/>
            <w:shd w:val="clear" w:color="auto" w:fill="auto"/>
            <w:vAlign w:val="center"/>
            <w:hideMark/>
          </w:tcPr>
          <w:p w14:paraId="3546E4E8"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Svars</w:t>
            </w:r>
          </w:p>
        </w:tc>
        <w:tc>
          <w:tcPr>
            <w:tcW w:w="4125" w:type="dxa"/>
            <w:shd w:val="clear" w:color="auto" w:fill="auto"/>
            <w:vAlign w:val="center"/>
            <w:hideMark/>
          </w:tcPr>
          <w:p w14:paraId="7BC8727E" w14:textId="06D235DB"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Ne vairāk par 1,</w:t>
            </w:r>
            <w:r w:rsidR="008F480F" w:rsidRPr="00B26007">
              <w:rPr>
                <w:rFonts w:ascii="Arial" w:hAnsi="Arial" w:cs="Arial"/>
                <w:color w:val="000000"/>
                <w:sz w:val="22"/>
                <w:szCs w:val="22"/>
                <w:lang w:val="lv-LV" w:eastAsia="lv-LV"/>
              </w:rPr>
              <w:t>5</w:t>
            </w:r>
            <w:r w:rsidRPr="00B26007">
              <w:rPr>
                <w:rFonts w:ascii="Arial" w:hAnsi="Arial" w:cs="Arial"/>
                <w:color w:val="000000"/>
                <w:sz w:val="22"/>
                <w:szCs w:val="22"/>
                <w:lang w:val="lv-LV" w:eastAsia="lv-LV"/>
              </w:rPr>
              <w:t xml:space="preserve"> kg</w:t>
            </w:r>
          </w:p>
        </w:tc>
        <w:tc>
          <w:tcPr>
            <w:tcW w:w="2549" w:type="dxa"/>
            <w:shd w:val="clear" w:color="auto" w:fill="auto"/>
            <w:vAlign w:val="center"/>
            <w:hideMark/>
          </w:tcPr>
          <w:p w14:paraId="53DD4049"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1114285D" w14:textId="77777777" w:rsidTr="002D5908">
        <w:trPr>
          <w:trHeight w:val="417"/>
        </w:trPr>
        <w:tc>
          <w:tcPr>
            <w:tcW w:w="851" w:type="dxa"/>
            <w:shd w:val="clear" w:color="auto" w:fill="auto"/>
            <w:vAlign w:val="center"/>
            <w:hideMark/>
          </w:tcPr>
          <w:p w14:paraId="6E4D1F16"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6</w:t>
            </w:r>
          </w:p>
        </w:tc>
        <w:tc>
          <w:tcPr>
            <w:tcW w:w="2127" w:type="dxa"/>
            <w:shd w:val="clear" w:color="auto" w:fill="auto"/>
            <w:vAlign w:val="center"/>
            <w:hideMark/>
          </w:tcPr>
          <w:p w14:paraId="1FAE91BF"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Procesora veiktspēja</w:t>
            </w:r>
          </w:p>
        </w:tc>
        <w:tc>
          <w:tcPr>
            <w:tcW w:w="4125" w:type="dxa"/>
            <w:shd w:val="clear" w:color="auto" w:fill="auto"/>
            <w:vAlign w:val="center"/>
            <w:hideMark/>
          </w:tcPr>
          <w:p w14:paraId="0719FE84" w14:textId="2A3D7E60"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Passmark Performance Test v10 CPU Mark – ne mazāk kā </w:t>
            </w:r>
            <w:r w:rsidR="00D17076" w:rsidRPr="00B26007">
              <w:rPr>
                <w:rFonts w:ascii="Arial" w:hAnsi="Arial" w:cs="Arial"/>
                <w:color w:val="000000"/>
                <w:sz w:val="22"/>
                <w:szCs w:val="22"/>
                <w:lang w:val="lv-LV" w:eastAsia="lv-LV"/>
              </w:rPr>
              <w:t>10</w:t>
            </w:r>
            <w:r w:rsidR="004E5BF3" w:rsidRPr="00B26007">
              <w:rPr>
                <w:rFonts w:ascii="Arial" w:hAnsi="Arial" w:cs="Arial"/>
                <w:color w:val="000000"/>
                <w:sz w:val="22"/>
                <w:szCs w:val="22"/>
                <w:lang w:val="lv-LV" w:eastAsia="lv-LV"/>
              </w:rPr>
              <w:t>000</w:t>
            </w:r>
          </w:p>
        </w:tc>
        <w:tc>
          <w:tcPr>
            <w:tcW w:w="2549" w:type="dxa"/>
            <w:shd w:val="clear" w:color="auto" w:fill="auto"/>
            <w:vAlign w:val="center"/>
            <w:hideMark/>
          </w:tcPr>
          <w:p w14:paraId="0B45D54A"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016D34FF" w14:textId="77777777" w:rsidTr="002D5908">
        <w:trPr>
          <w:trHeight w:val="417"/>
        </w:trPr>
        <w:tc>
          <w:tcPr>
            <w:tcW w:w="851" w:type="dxa"/>
            <w:shd w:val="clear" w:color="auto" w:fill="auto"/>
            <w:vAlign w:val="center"/>
            <w:hideMark/>
          </w:tcPr>
          <w:p w14:paraId="4D5D3F44"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7</w:t>
            </w:r>
          </w:p>
        </w:tc>
        <w:tc>
          <w:tcPr>
            <w:tcW w:w="2127" w:type="dxa"/>
            <w:shd w:val="clear" w:color="auto" w:fill="auto"/>
            <w:vAlign w:val="center"/>
            <w:hideMark/>
          </w:tcPr>
          <w:p w14:paraId="0D50F87C"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Operatīvā atmiņa</w:t>
            </w:r>
          </w:p>
        </w:tc>
        <w:tc>
          <w:tcPr>
            <w:tcW w:w="4125" w:type="dxa"/>
            <w:shd w:val="clear" w:color="auto" w:fill="auto"/>
            <w:vAlign w:val="center"/>
            <w:hideMark/>
          </w:tcPr>
          <w:p w14:paraId="76596C49" w14:textId="5699043C"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Ne mazāk kā 16 GB  DDR4</w:t>
            </w:r>
            <w:r w:rsidR="00083432" w:rsidRPr="00B26007">
              <w:rPr>
                <w:rFonts w:ascii="Arial" w:hAnsi="Arial" w:cs="Arial"/>
                <w:color w:val="000000"/>
                <w:sz w:val="22"/>
                <w:szCs w:val="22"/>
                <w:lang w:val="lv-LV" w:eastAsia="lv-LV"/>
              </w:rPr>
              <w:t xml:space="preserve"> ar frekvenci vismaz 3200 MHz</w:t>
            </w:r>
            <w:r w:rsidRPr="00B26007">
              <w:rPr>
                <w:rFonts w:ascii="Arial" w:hAnsi="Arial" w:cs="Arial"/>
                <w:color w:val="000000"/>
                <w:sz w:val="22"/>
                <w:szCs w:val="22"/>
                <w:lang w:val="lv-LV" w:eastAsia="lv-LV"/>
              </w:rPr>
              <w:t>, ar iespēju paplašināt vismaz līdz 32 GB</w:t>
            </w:r>
          </w:p>
        </w:tc>
        <w:tc>
          <w:tcPr>
            <w:tcW w:w="2549" w:type="dxa"/>
            <w:shd w:val="clear" w:color="auto" w:fill="auto"/>
            <w:vAlign w:val="center"/>
            <w:hideMark/>
          </w:tcPr>
          <w:p w14:paraId="5F9C120C"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16270B82" w14:textId="77777777" w:rsidTr="002D5908">
        <w:trPr>
          <w:trHeight w:val="835"/>
        </w:trPr>
        <w:tc>
          <w:tcPr>
            <w:tcW w:w="851" w:type="dxa"/>
            <w:shd w:val="clear" w:color="auto" w:fill="auto"/>
            <w:vAlign w:val="center"/>
            <w:hideMark/>
          </w:tcPr>
          <w:p w14:paraId="5596DDEC"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8</w:t>
            </w:r>
          </w:p>
        </w:tc>
        <w:tc>
          <w:tcPr>
            <w:tcW w:w="2127" w:type="dxa"/>
            <w:shd w:val="clear" w:color="auto" w:fill="auto"/>
            <w:vAlign w:val="center"/>
            <w:hideMark/>
          </w:tcPr>
          <w:p w14:paraId="17CC84EC"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Datu krātuve</w:t>
            </w:r>
          </w:p>
        </w:tc>
        <w:tc>
          <w:tcPr>
            <w:tcW w:w="4125" w:type="dxa"/>
            <w:shd w:val="clear" w:color="auto" w:fill="auto"/>
            <w:vAlign w:val="center"/>
            <w:hideMark/>
          </w:tcPr>
          <w:p w14:paraId="1C141D0A"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240GB SSD PCIe, ar vismaz 900 MB/s secīgās piekļuves lasīšanas ātrumu un ar vismaz 900 MB/s secīgās piekļuves rakstīšanas ātrumu</w:t>
            </w:r>
          </w:p>
        </w:tc>
        <w:tc>
          <w:tcPr>
            <w:tcW w:w="2549" w:type="dxa"/>
            <w:shd w:val="clear" w:color="auto" w:fill="auto"/>
            <w:vAlign w:val="center"/>
            <w:hideMark/>
          </w:tcPr>
          <w:p w14:paraId="4AAAD12A"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41EF7C46" w14:textId="77777777" w:rsidTr="002D5908">
        <w:trPr>
          <w:trHeight w:val="208"/>
        </w:trPr>
        <w:tc>
          <w:tcPr>
            <w:tcW w:w="851" w:type="dxa"/>
            <w:shd w:val="clear" w:color="auto" w:fill="auto"/>
            <w:vAlign w:val="center"/>
            <w:hideMark/>
          </w:tcPr>
          <w:p w14:paraId="72F12622"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9</w:t>
            </w:r>
          </w:p>
        </w:tc>
        <w:tc>
          <w:tcPr>
            <w:tcW w:w="2127" w:type="dxa"/>
            <w:shd w:val="clear" w:color="auto" w:fill="auto"/>
            <w:vAlign w:val="center"/>
            <w:hideMark/>
          </w:tcPr>
          <w:p w14:paraId="2850D120"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Audio</w:t>
            </w:r>
          </w:p>
        </w:tc>
        <w:tc>
          <w:tcPr>
            <w:tcW w:w="4125" w:type="dxa"/>
            <w:shd w:val="clear" w:color="auto" w:fill="auto"/>
            <w:vAlign w:val="center"/>
            <w:hideMark/>
          </w:tcPr>
          <w:p w14:paraId="3F738C52"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Iebūvēta audio, iebūvēti skaļruņi un mikrofons</w:t>
            </w:r>
          </w:p>
        </w:tc>
        <w:tc>
          <w:tcPr>
            <w:tcW w:w="2549" w:type="dxa"/>
            <w:shd w:val="clear" w:color="auto" w:fill="auto"/>
            <w:vAlign w:val="center"/>
            <w:hideMark/>
          </w:tcPr>
          <w:p w14:paraId="4EDAFB82"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781891F9" w14:textId="77777777" w:rsidTr="002D5908">
        <w:trPr>
          <w:trHeight w:val="417"/>
        </w:trPr>
        <w:tc>
          <w:tcPr>
            <w:tcW w:w="851" w:type="dxa"/>
            <w:shd w:val="clear" w:color="auto" w:fill="auto"/>
            <w:vAlign w:val="center"/>
            <w:hideMark/>
          </w:tcPr>
          <w:p w14:paraId="1B7F5F4D"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10</w:t>
            </w:r>
          </w:p>
        </w:tc>
        <w:tc>
          <w:tcPr>
            <w:tcW w:w="2127" w:type="dxa"/>
            <w:shd w:val="clear" w:color="auto" w:fill="auto"/>
            <w:vAlign w:val="center"/>
            <w:hideMark/>
          </w:tcPr>
          <w:p w14:paraId="0077C699"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Tīkla karte</w:t>
            </w:r>
          </w:p>
        </w:tc>
        <w:tc>
          <w:tcPr>
            <w:tcW w:w="4125" w:type="dxa"/>
            <w:shd w:val="clear" w:color="auto" w:fill="auto"/>
            <w:vAlign w:val="center"/>
            <w:hideMark/>
          </w:tcPr>
          <w:p w14:paraId="0E0A82D9"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Gigabit Ethernet</w:t>
            </w:r>
          </w:p>
        </w:tc>
        <w:tc>
          <w:tcPr>
            <w:tcW w:w="2549" w:type="dxa"/>
            <w:shd w:val="clear" w:color="auto" w:fill="auto"/>
            <w:vAlign w:val="center"/>
            <w:hideMark/>
          </w:tcPr>
          <w:p w14:paraId="444A7934"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4C7922A0" w14:textId="77777777" w:rsidTr="002D5908">
        <w:trPr>
          <w:trHeight w:val="417"/>
        </w:trPr>
        <w:tc>
          <w:tcPr>
            <w:tcW w:w="851" w:type="dxa"/>
            <w:shd w:val="clear" w:color="auto" w:fill="auto"/>
            <w:vAlign w:val="center"/>
            <w:hideMark/>
          </w:tcPr>
          <w:p w14:paraId="61A4E9F4"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11</w:t>
            </w:r>
          </w:p>
        </w:tc>
        <w:tc>
          <w:tcPr>
            <w:tcW w:w="2127" w:type="dxa"/>
            <w:shd w:val="clear" w:color="auto" w:fill="auto"/>
            <w:vAlign w:val="center"/>
            <w:hideMark/>
          </w:tcPr>
          <w:p w14:paraId="0EB01015"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Bezvadu savienojumi</w:t>
            </w:r>
          </w:p>
        </w:tc>
        <w:tc>
          <w:tcPr>
            <w:tcW w:w="4125" w:type="dxa"/>
            <w:shd w:val="clear" w:color="auto" w:fill="auto"/>
            <w:vAlign w:val="center"/>
            <w:hideMark/>
          </w:tcPr>
          <w:p w14:paraId="1365B253" w14:textId="667AF163"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WiFi 6 (IEEE 802.11ax);</w:t>
            </w:r>
            <w:r w:rsidRPr="00B26007">
              <w:rPr>
                <w:rFonts w:ascii="Arial" w:hAnsi="Arial" w:cs="Arial"/>
                <w:color w:val="000000"/>
                <w:sz w:val="22"/>
                <w:szCs w:val="22"/>
                <w:lang w:val="lv-LV" w:eastAsia="lv-LV"/>
              </w:rPr>
              <w:br/>
              <w:t>Bluetooth</w:t>
            </w:r>
            <w:r w:rsidR="00B642D4" w:rsidRPr="00B26007">
              <w:rPr>
                <w:rFonts w:ascii="Arial" w:hAnsi="Arial" w:cs="Arial"/>
                <w:color w:val="000000"/>
                <w:sz w:val="22"/>
                <w:szCs w:val="22"/>
                <w:lang w:val="lv-LV" w:eastAsia="lv-LV"/>
              </w:rPr>
              <w:t xml:space="preserve"> 5</w:t>
            </w:r>
          </w:p>
        </w:tc>
        <w:tc>
          <w:tcPr>
            <w:tcW w:w="2549" w:type="dxa"/>
            <w:shd w:val="clear" w:color="auto" w:fill="auto"/>
            <w:vAlign w:val="center"/>
            <w:hideMark/>
          </w:tcPr>
          <w:p w14:paraId="3F76D293"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417E772A" w14:textId="77777777" w:rsidTr="002D5908">
        <w:trPr>
          <w:trHeight w:val="417"/>
        </w:trPr>
        <w:tc>
          <w:tcPr>
            <w:tcW w:w="851" w:type="dxa"/>
            <w:shd w:val="clear" w:color="auto" w:fill="auto"/>
            <w:vAlign w:val="center"/>
            <w:hideMark/>
          </w:tcPr>
          <w:p w14:paraId="5E322A11"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12</w:t>
            </w:r>
          </w:p>
        </w:tc>
        <w:tc>
          <w:tcPr>
            <w:tcW w:w="2127" w:type="dxa"/>
            <w:shd w:val="clear" w:color="auto" w:fill="auto"/>
            <w:vAlign w:val="center"/>
            <w:hideMark/>
          </w:tcPr>
          <w:p w14:paraId="4584B521"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Kursora vadība</w:t>
            </w:r>
          </w:p>
        </w:tc>
        <w:tc>
          <w:tcPr>
            <w:tcW w:w="4125" w:type="dxa"/>
            <w:shd w:val="clear" w:color="auto" w:fill="auto"/>
            <w:vAlign w:val="center"/>
            <w:hideMark/>
          </w:tcPr>
          <w:p w14:paraId="0F257C7F"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Touchpad</w:t>
            </w:r>
          </w:p>
        </w:tc>
        <w:tc>
          <w:tcPr>
            <w:tcW w:w="2549" w:type="dxa"/>
            <w:shd w:val="clear" w:color="auto" w:fill="auto"/>
            <w:vAlign w:val="center"/>
            <w:hideMark/>
          </w:tcPr>
          <w:p w14:paraId="2C25CEE2"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2120E590" w14:textId="77777777" w:rsidTr="002D5908">
        <w:trPr>
          <w:trHeight w:val="331"/>
        </w:trPr>
        <w:tc>
          <w:tcPr>
            <w:tcW w:w="851" w:type="dxa"/>
            <w:shd w:val="clear" w:color="auto" w:fill="auto"/>
            <w:vAlign w:val="center"/>
            <w:hideMark/>
          </w:tcPr>
          <w:p w14:paraId="2BAE4F8A"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13</w:t>
            </w:r>
          </w:p>
        </w:tc>
        <w:tc>
          <w:tcPr>
            <w:tcW w:w="2127" w:type="dxa"/>
            <w:shd w:val="clear" w:color="auto" w:fill="auto"/>
            <w:vAlign w:val="center"/>
            <w:hideMark/>
          </w:tcPr>
          <w:p w14:paraId="592E2D55"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Klaviatūra</w:t>
            </w:r>
          </w:p>
        </w:tc>
        <w:tc>
          <w:tcPr>
            <w:tcW w:w="4125" w:type="dxa"/>
            <w:shd w:val="clear" w:color="auto" w:fill="auto"/>
            <w:vAlign w:val="center"/>
            <w:hideMark/>
          </w:tcPr>
          <w:p w14:paraId="5B8E0BAA"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QWERTY, ENG/RUS</w:t>
            </w:r>
          </w:p>
        </w:tc>
        <w:tc>
          <w:tcPr>
            <w:tcW w:w="2549" w:type="dxa"/>
            <w:shd w:val="clear" w:color="auto" w:fill="auto"/>
            <w:vAlign w:val="center"/>
            <w:hideMark/>
          </w:tcPr>
          <w:p w14:paraId="73626746"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68A7428E" w14:textId="77777777" w:rsidTr="002D5908">
        <w:trPr>
          <w:trHeight w:val="626"/>
        </w:trPr>
        <w:tc>
          <w:tcPr>
            <w:tcW w:w="851" w:type="dxa"/>
            <w:shd w:val="clear" w:color="auto" w:fill="auto"/>
            <w:vAlign w:val="center"/>
            <w:hideMark/>
          </w:tcPr>
          <w:p w14:paraId="061385FB"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14</w:t>
            </w:r>
          </w:p>
        </w:tc>
        <w:tc>
          <w:tcPr>
            <w:tcW w:w="2127" w:type="dxa"/>
            <w:shd w:val="clear" w:color="auto" w:fill="auto"/>
            <w:vAlign w:val="center"/>
            <w:hideMark/>
          </w:tcPr>
          <w:p w14:paraId="3607984B"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WEB kamera</w:t>
            </w:r>
          </w:p>
        </w:tc>
        <w:tc>
          <w:tcPr>
            <w:tcW w:w="4125" w:type="dxa"/>
            <w:shd w:val="clear" w:color="auto" w:fill="auto"/>
            <w:vAlign w:val="center"/>
            <w:hideMark/>
          </w:tcPr>
          <w:p w14:paraId="5C6A523B"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Iebūvēta, vismaz 720p HD, ar iespēju kameru mehāniski aizklāt (var tikt piedāvāts iebūvēts mehānisms vai papildus aksesuārs)</w:t>
            </w:r>
          </w:p>
        </w:tc>
        <w:tc>
          <w:tcPr>
            <w:tcW w:w="2549" w:type="dxa"/>
            <w:shd w:val="clear" w:color="auto" w:fill="auto"/>
            <w:vAlign w:val="center"/>
            <w:hideMark/>
          </w:tcPr>
          <w:p w14:paraId="75E18B3B"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01D35E02" w14:textId="77777777" w:rsidTr="002D5908">
        <w:trPr>
          <w:trHeight w:val="1461"/>
        </w:trPr>
        <w:tc>
          <w:tcPr>
            <w:tcW w:w="851" w:type="dxa"/>
            <w:shd w:val="clear" w:color="auto" w:fill="auto"/>
            <w:vAlign w:val="center"/>
            <w:hideMark/>
          </w:tcPr>
          <w:p w14:paraId="73B11F9E"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lastRenderedPageBreak/>
              <w:t>15</w:t>
            </w:r>
          </w:p>
        </w:tc>
        <w:tc>
          <w:tcPr>
            <w:tcW w:w="2127" w:type="dxa"/>
            <w:shd w:val="clear" w:color="auto" w:fill="auto"/>
            <w:vAlign w:val="center"/>
            <w:hideMark/>
          </w:tcPr>
          <w:p w14:paraId="6D16EF06"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Pieslēgumu interfeisi</w:t>
            </w:r>
          </w:p>
        </w:tc>
        <w:tc>
          <w:tcPr>
            <w:tcW w:w="4125" w:type="dxa"/>
            <w:shd w:val="clear" w:color="auto" w:fill="auto"/>
            <w:vAlign w:val="center"/>
            <w:hideMark/>
          </w:tcPr>
          <w:p w14:paraId="23DCB87C"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1 gab. USB 2.0 pieslēguma ports;</w:t>
            </w:r>
            <w:r w:rsidRPr="00B26007">
              <w:rPr>
                <w:rFonts w:ascii="Arial" w:hAnsi="Arial" w:cs="Arial"/>
                <w:color w:val="000000"/>
                <w:sz w:val="22"/>
                <w:szCs w:val="22"/>
                <w:lang w:val="lv-LV" w:eastAsia="lv-LV"/>
              </w:rPr>
              <w:br/>
              <w:t>Vismaz 1 gab. USB 3.1 pieslēguma ports;</w:t>
            </w:r>
            <w:r w:rsidRPr="00B26007">
              <w:rPr>
                <w:rFonts w:ascii="Arial" w:hAnsi="Arial" w:cs="Arial"/>
                <w:color w:val="000000"/>
                <w:sz w:val="22"/>
                <w:szCs w:val="22"/>
                <w:lang w:val="lv-LV" w:eastAsia="lv-LV"/>
              </w:rPr>
              <w:br/>
              <w:t>Vismaz 1 gab. USB 3.2 Gen 2 Type-C ports (jānodrošina uzlāde, datu apmaiņa, video signāls);</w:t>
            </w:r>
            <w:r w:rsidRPr="00B26007">
              <w:rPr>
                <w:rFonts w:ascii="Arial" w:hAnsi="Arial" w:cs="Arial"/>
                <w:color w:val="000000"/>
                <w:sz w:val="22"/>
                <w:szCs w:val="22"/>
                <w:lang w:val="lv-LV" w:eastAsia="lv-LV"/>
              </w:rPr>
              <w:br/>
              <w:t>Ethernet (RJ-45, var ar pāreju);</w:t>
            </w:r>
            <w:r w:rsidRPr="00B26007">
              <w:rPr>
                <w:rFonts w:ascii="Arial" w:hAnsi="Arial" w:cs="Arial"/>
                <w:color w:val="000000"/>
                <w:sz w:val="22"/>
                <w:szCs w:val="22"/>
                <w:lang w:val="lv-LV" w:eastAsia="lv-LV"/>
              </w:rPr>
              <w:br/>
              <w:t>Vismaz 1 gab. HDMI</w:t>
            </w:r>
          </w:p>
        </w:tc>
        <w:tc>
          <w:tcPr>
            <w:tcW w:w="2549" w:type="dxa"/>
            <w:shd w:val="clear" w:color="auto" w:fill="auto"/>
            <w:vAlign w:val="center"/>
            <w:hideMark/>
          </w:tcPr>
          <w:p w14:paraId="659E37E6"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001001B4" w14:textId="77777777" w:rsidTr="002D5908">
        <w:trPr>
          <w:trHeight w:val="557"/>
        </w:trPr>
        <w:tc>
          <w:tcPr>
            <w:tcW w:w="851" w:type="dxa"/>
            <w:shd w:val="clear" w:color="auto" w:fill="auto"/>
            <w:vAlign w:val="center"/>
            <w:hideMark/>
          </w:tcPr>
          <w:p w14:paraId="24CA11F9"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16</w:t>
            </w:r>
          </w:p>
        </w:tc>
        <w:tc>
          <w:tcPr>
            <w:tcW w:w="2127" w:type="dxa"/>
            <w:shd w:val="clear" w:color="auto" w:fill="auto"/>
            <w:vAlign w:val="center"/>
            <w:hideMark/>
          </w:tcPr>
          <w:p w14:paraId="77204D7B"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Piederumi un opcijas</w:t>
            </w:r>
          </w:p>
        </w:tc>
        <w:tc>
          <w:tcPr>
            <w:tcW w:w="4125" w:type="dxa"/>
            <w:shd w:val="clear" w:color="auto" w:fill="auto"/>
            <w:vAlign w:val="center"/>
            <w:hideMark/>
          </w:tcPr>
          <w:p w14:paraId="2D49583A"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Eiropas standartam atbilstošs barošanas vads; </w:t>
            </w:r>
            <w:r w:rsidRPr="00B26007">
              <w:rPr>
                <w:rFonts w:ascii="Arial" w:hAnsi="Arial" w:cs="Arial"/>
                <w:color w:val="000000"/>
                <w:sz w:val="22"/>
                <w:szCs w:val="22"/>
                <w:lang w:val="lv-LV" w:eastAsia="lv-LV"/>
              </w:rPr>
              <w:br/>
              <w:t>Soma: atbilstoša izmēra, melna, ar triecienu slāpējošu polsterējumu, rokturiem un regulējamu pleca lenci</w:t>
            </w:r>
          </w:p>
        </w:tc>
        <w:tc>
          <w:tcPr>
            <w:tcW w:w="2549" w:type="dxa"/>
            <w:shd w:val="clear" w:color="auto" w:fill="auto"/>
            <w:vAlign w:val="center"/>
            <w:hideMark/>
          </w:tcPr>
          <w:p w14:paraId="71CA7C50"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653745" w:rsidRPr="00B26007" w14:paraId="400F0069" w14:textId="77777777" w:rsidTr="002D5908">
        <w:trPr>
          <w:trHeight w:val="400"/>
        </w:trPr>
        <w:tc>
          <w:tcPr>
            <w:tcW w:w="851" w:type="dxa"/>
            <w:shd w:val="clear" w:color="auto" w:fill="auto"/>
            <w:vAlign w:val="center"/>
            <w:hideMark/>
          </w:tcPr>
          <w:p w14:paraId="011DF497"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17</w:t>
            </w:r>
          </w:p>
        </w:tc>
        <w:tc>
          <w:tcPr>
            <w:tcW w:w="2127" w:type="dxa"/>
            <w:shd w:val="clear" w:color="auto" w:fill="auto"/>
            <w:vAlign w:val="center"/>
            <w:hideMark/>
          </w:tcPr>
          <w:p w14:paraId="753D000C"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Operētājsistēma</w:t>
            </w:r>
          </w:p>
        </w:tc>
        <w:tc>
          <w:tcPr>
            <w:tcW w:w="4125" w:type="dxa"/>
            <w:shd w:val="clear" w:color="auto" w:fill="auto"/>
            <w:vAlign w:val="center"/>
            <w:hideMark/>
          </w:tcPr>
          <w:p w14:paraId="4037C6E3" w14:textId="4DF8CCFB"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Microsoft Windows </w:t>
            </w:r>
            <w:r w:rsidR="009A66FA" w:rsidRPr="00B26007">
              <w:rPr>
                <w:rFonts w:ascii="Arial" w:hAnsi="Arial" w:cs="Arial"/>
                <w:color w:val="000000"/>
                <w:sz w:val="22"/>
                <w:szCs w:val="22"/>
                <w:lang w:val="lv-LV" w:eastAsia="lv-LV"/>
              </w:rPr>
              <w:t>10</w:t>
            </w:r>
            <w:r w:rsidRPr="00B26007">
              <w:rPr>
                <w:rFonts w:ascii="Arial" w:hAnsi="Arial" w:cs="Arial"/>
                <w:color w:val="000000"/>
                <w:sz w:val="22"/>
                <w:szCs w:val="22"/>
                <w:lang w:val="lv-LV" w:eastAsia="lv-LV"/>
              </w:rPr>
              <w:t xml:space="preserve"> Pro 64bit</w:t>
            </w:r>
            <w:r w:rsidR="007B6F02" w:rsidRPr="00B26007">
              <w:rPr>
                <w:rFonts w:ascii="Arial" w:hAnsi="Arial" w:cs="Arial"/>
                <w:color w:val="000000"/>
                <w:sz w:val="22"/>
                <w:szCs w:val="22"/>
                <w:lang w:val="lv-LV" w:eastAsia="lv-LV"/>
              </w:rPr>
              <w:t xml:space="preserve"> vai jaunāka</w:t>
            </w:r>
            <w:r w:rsidR="004745D5" w:rsidRPr="00B26007">
              <w:rPr>
                <w:rFonts w:ascii="Arial" w:hAnsi="Arial" w:cs="Arial"/>
                <w:color w:val="000000"/>
                <w:sz w:val="22"/>
                <w:szCs w:val="22"/>
                <w:lang w:val="lv-LV" w:eastAsia="lv-LV"/>
              </w:rPr>
              <w:t xml:space="preserve"> </w:t>
            </w:r>
            <w:r w:rsidR="003E6C40" w:rsidRPr="00B26007">
              <w:rPr>
                <w:rFonts w:ascii="Arial" w:hAnsi="Arial" w:cs="Arial"/>
                <w:color w:val="000000"/>
                <w:sz w:val="22"/>
                <w:szCs w:val="22"/>
                <w:lang w:val="lv-LV" w:eastAsia="lv-LV"/>
              </w:rPr>
              <w:t>Microsoft Windows versija</w:t>
            </w:r>
            <w:r w:rsidR="004F46E8" w:rsidRPr="00B26007">
              <w:rPr>
                <w:rFonts w:ascii="Arial" w:hAnsi="Arial" w:cs="Arial"/>
                <w:color w:val="000000"/>
                <w:sz w:val="22"/>
                <w:szCs w:val="22"/>
                <w:lang w:val="lv-LV" w:eastAsia="lv-LV"/>
              </w:rPr>
              <w:t>;</w:t>
            </w:r>
          </w:p>
        </w:tc>
        <w:tc>
          <w:tcPr>
            <w:tcW w:w="2549" w:type="dxa"/>
            <w:shd w:val="clear" w:color="auto" w:fill="auto"/>
            <w:vAlign w:val="center"/>
            <w:hideMark/>
          </w:tcPr>
          <w:p w14:paraId="36D5B860"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653745" w:rsidRPr="00B26007" w14:paraId="25A9B2C7" w14:textId="77777777" w:rsidTr="002D5908">
        <w:trPr>
          <w:trHeight w:val="2088"/>
        </w:trPr>
        <w:tc>
          <w:tcPr>
            <w:tcW w:w="851" w:type="dxa"/>
            <w:shd w:val="clear" w:color="auto" w:fill="auto"/>
            <w:vAlign w:val="center"/>
            <w:hideMark/>
          </w:tcPr>
          <w:p w14:paraId="1A8F8534"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18</w:t>
            </w:r>
          </w:p>
        </w:tc>
        <w:tc>
          <w:tcPr>
            <w:tcW w:w="2127" w:type="dxa"/>
            <w:shd w:val="clear" w:color="auto" w:fill="auto"/>
            <w:vAlign w:val="center"/>
            <w:hideMark/>
          </w:tcPr>
          <w:p w14:paraId="0EF5D331"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Citas prasības</w:t>
            </w:r>
          </w:p>
        </w:tc>
        <w:tc>
          <w:tcPr>
            <w:tcW w:w="4125" w:type="dxa"/>
            <w:shd w:val="clear" w:color="auto" w:fill="auto"/>
            <w:vAlign w:val="center"/>
            <w:hideMark/>
          </w:tcPr>
          <w:p w14:paraId="585CAFB4" w14:textId="4AFD904A" w:rsidR="00554C72" w:rsidRDefault="00FC3BF3" w:rsidP="00132D1A">
            <w:pPr>
              <w:rPr>
                <w:rFonts w:ascii="Arial" w:hAnsi="Arial" w:cs="Arial"/>
                <w:color w:val="000000"/>
                <w:sz w:val="22"/>
                <w:szCs w:val="22"/>
                <w:lang w:val="lv-LV" w:eastAsia="lv-LV"/>
              </w:rPr>
            </w:pPr>
            <w:r w:rsidRPr="00B26007">
              <w:rPr>
                <w:rFonts w:ascii="Arial" w:hAnsi="Arial" w:cs="Arial"/>
                <w:color w:val="000000"/>
                <w:sz w:val="22"/>
                <w:szCs w:val="22"/>
                <w:lang w:val="lv-LV" w:eastAsia="lv-LV"/>
              </w:rPr>
              <w:t>Modelis ir iekļauts Windows Certified Products List (</w:t>
            </w:r>
            <w:hyperlink r:id="rId17" w:history="1">
              <w:r w:rsidR="00554C72" w:rsidRPr="00AA40A1">
                <w:rPr>
                  <w:rStyle w:val="Hipersaite"/>
                  <w:rFonts w:ascii="Arial" w:hAnsi="Arial" w:cs="Arial"/>
                  <w:sz w:val="22"/>
                  <w:szCs w:val="22"/>
                  <w:lang w:val="lv-LV" w:eastAsia="lv-LV"/>
                </w:rPr>
                <w:t>https://partner.microsoft.com/en-us/dashboard/hardware/search/cpl</w:t>
              </w:r>
            </w:hyperlink>
            <w:r w:rsidR="00554C72" w:rsidRPr="00B26007">
              <w:rPr>
                <w:rFonts w:ascii="Arial" w:hAnsi="Arial" w:cs="Arial"/>
                <w:color w:val="000000"/>
                <w:sz w:val="22"/>
                <w:szCs w:val="22"/>
                <w:lang w:val="lv-LV" w:eastAsia="lv-LV"/>
              </w:rPr>
              <w:t>)</w:t>
            </w:r>
          </w:p>
          <w:p w14:paraId="24C537AB" w14:textId="137D5A4A" w:rsidR="00653745" w:rsidRPr="00B26007" w:rsidRDefault="00FC3BF3" w:rsidP="00132D1A">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attiecībā uz piedāvāto MS Windows versiju. </w:t>
            </w:r>
          </w:p>
          <w:p w14:paraId="1174D2B1" w14:textId="77777777" w:rsidR="00653745" w:rsidRPr="00B26007" w:rsidRDefault="00FC3BF3" w:rsidP="00132D1A">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Procesors atbalsta x86 vai x86-64 komandu sistēmu; </w:t>
            </w:r>
          </w:p>
          <w:p w14:paraId="6BC8C4CB" w14:textId="77777777" w:rsidR="00653745" w:rsidRPr="00B26007" w:rsidRDefault="00FC3BF3" w:rsidP="00132D1A">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TPM 2.0; </w:t>
            </w:r>
          </w:p>
          <w:p w14:paraId="0F9AE4FE" w14:textId="53DE73EF" w:rsidR="00653745" w:rsidRPr="00B26007" w:rsidRDefault="00FC3BF3" w:rsidP="00132D1A">
            <w:pPr>
              <w:rPr>
                <w:rFonts w:ascii="Arial" w:hAnsi="Arial" w:cs="Arial"/>
                <w:color w:val="000000"/>
                <w:sz w:val="22"/>
                <w:szCs w:val="22"/>
                <w:lang w:val="lv-LV" w:eastAsia="lv-LV"/>
              </w:rPr>
            </w:pPr>
            <w:r w:rsidRPr="00B26007">
              <w:rPr>
                <w:rFonts w:ascii="Arial" w:hAnsi="Arial" w:cs="Arial"/>
                <w:color w:val="000000"/>
                <w:sz w:val="22"/>
                <w:szCs w:val="22"/>
                <w:lang w:val="lv-LV" w:eastAsia="lv-LV"/>
              </w:rPr>
              <w:t>Piedāvātā datortehnika nedrīkst būt iepriekš lietota</w:t>
            </w:r>
            <w:r w:rsidR="00075AB1" w:rsidRPr="00B26007">
              <w:rPr>
                <w:rFonts w:ascii="Arial" w:hAnsi="Arial" w:cs="Arial"/>
                <w:color w:val="000000"/>
                <w:sz w:val="22"/>
                <w:szCs w:val="22"/>
                <w:lang w:val="lv-LV" w:eastAsia="lv-LV"/>
              </w:rPr>
              <w:t>;</w:t>
            </w:r>
          </w:p>
          <w:p w14:paraId="07B3B43A" w14:textId="1812744A" w:rsidR="00FC3BF3" w:rsidRPr="00B26007" w:rsidRDefault="00FC3BF3" w:rsidP="00132D1A">
            <w:pPr>
              <w:rPr>
                <w:rFonts w:ascii="Arial" w:hAnsi="Arial" w:cs="Arial"/>
                <w:color w:val="000000"/>
                <w:sz w:val="22"/>
                <w:szCs w:val="22"/>
                <w:lang w:val="lv-LV" w:eastAsia="lv-LV"/>
              </w:rPr>
            </w:pPr>
            <w:r w:rsidRPr="00B26007">
              <w:rPr>
                <w:rFonts w:ascii="Arial" w:hAnsi="Arial" w:cs="Arial"/>
                <w:color w:val="000000"/>
                <w:sz w:val="22"/>
                <w:szCs w:val="22"/>
                <w:lang w:val="lv-LV" w:eastAsia="lv-LV"/>
              </w:rPr>
              <w:t>tajā nedrīkst būt iebūvētas lietotas vai atjaunotas komponentes</w:t>
            </w:r>
            <w:r w:rsidR="00075AB1" w:rsidRPr="00B26007">
              <w:rPr>
                <w:rFonts w:ascii="Arial" w:hAnsi="Arial" w:cs="Arial"/>
                <w:color w:val="000000"/>
                <w:sz w:val="22"/>
                <w:szCs w:val="22"/>
                <w:lang w:val="lv-LV" w:eastAsia="lv-LV"/>
              </w:rPr>
              <w:t>.</w:t>
            </w:r>
          </w:p>
        </w:tc>
        <w:tc>
          <w:tcPr>
            <w:tcW w:w="2549" w:type="dxa"/>
            <w:shd w:val="clear" w:color="auto" w:fill="auto"/>
            <w:vAlign w:val="center"/>
            <w:hideMark/>
          </w:tcPr>
          <w:p w14:paraId="1415DC1B"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3D2F23" w:rsidRPr="00B26007" w14:paraId="00129000" w14:textId="77777777" w:rsidTr="002D5908">
        <w:trPr>
          <w:trHeight w:val="755"/>
        </w:trPr>
        <w:tc>
          <w:tcPr>
            <w:tcW w:w="851" w:type="dxa"/>
            <w:shd w:val="clear" w:color="auto" w:fill="auto"/>
            <w:vAlign w:val="center"/>
            <w:hideMark/>
          </w:tcPr>
          <w:p w14:paraId="7A3C5441" w14:textId="77777777" w:rsidR="00FC3BF3" w:rsidRPr="00B26007" w:rsidRDefault="00FC3BF3" w:rsidP="00FC3BF3">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19</w:t>
            </w:r>
          </w:p>
        </w:tc>
        <w:tc>
          <w:tcPr>
            <w:tcW w:w="2127" w:type="dxa"/>
            <w:shd w:val="clear" w:color="auto" w:fill="auto"/>
            <w:vAlign w:val="center"/>
            <w:hideMark/>
          </w:tcPr>
          <w:p w14:paraId="77794B41"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Garantija</w:t>
            </w:r>
          </w:p>
        </w:tc>
        <w:tc>
          <w:tcPr>
            <w:tcW w:w="4125" w:type="dxa"/>
            <w:shd w:val="clear" w:color="auto" w:fill="auto"/>
            <w:vAlign w:val="center"/>
            <w:hideMark/>
          </w:tcPr>
          <w:p w14:paraId="0348F062"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3 gadi</w:t>
            </w:r>
          </w:p>
        </w:tc>
        <w:tc>
          <w:tcPr>
            <w:tcW w:w="2549" w:type="dxa"/>
            <w:shd w:val="clear" w:color="auto" w:fill="auto"/>
            <w:vAlign w:val="center"/>
            <w:hideMark/>
          </w:tcPr>
          <w:p w14:paraId="203A8525" w14:textId="77777777" w:rsidR="00FC3BF3" w:rsidRPr="00B26007" w:rsidRDefault="00FC3BF3" w:rsidP="00FC3BF3">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bl>
    <w:p w14:paraId="1B1CF5A1" w14:textId="4107EA9E" w:rsidR="00A02CB1" w:rsidRPr="00B26007" w:rsidRDefault="00A02CB1" w:rsidP="00AF6A5E">
      <w:pPr>
        <w:tabs>
          <w:tab w:val="left" w:pos="1550"/>
          <w:tab w:val="right" w:pos="9354"/>
        </w:tabs>
        <w:spacing w:line="276" w:lineRule="auto"/>
        <w:jc w:val="both"/>
        <w:rPr>
          <w:rFonts w:ascii="Arial" w:hAnsi="Arial" w:cs="Arial"/>
          <w:b/>
          <w:sz w:val="22"/>
          <w:szCs w:val="22"/>
          <w:highlight w:val="yellow"/>
          <w:lang w:val="lv-LV"/>
        </w:rPr>
      </w:pPr>
    </w:p>
    <w:p w14:paraId="4B132E08" w14:textId="26C087DF" w:rsidR="00EC274C" w:rsidRPr="00B26007" w:rsidRDefault="00A02CB1" w:rsidP="00AF6A5E">
      <w:pPr>
        <w:keepNext/>
        <w:spacing w:line="276" w:lineRule="auto"/>
        <w:ind w:left="567" w:right="-2" w:hanging="425"/>
        <w:jc w:val="both"/>
        <w:outlineLvl w:val="2"/>
        <w:rPr>
          <w:rFonts w:ascii="Arial" w:hAnsi="Arial" w:cs="Arial"/>
          <w:b/>
          <w:color w:val="2F5496" w:themeColor="accent1" w:themeShade="BF"/>
          <w:sz w:val="22"/>
          <w:szCs w:val="22"/>
          <w:u w:val="single"/>
          <w:lang w:val="lv-LV"/>
        </w:rPr>
      </w:pPr>
      <w:r w:rsidRPr="00B26007">
        <w:rPr>
          <w:rFonts w:ascii="Arial" w:hAnsi="Arial" w:cs="Arial"/>
          <w:b/>
          <w:color w:val="2F5496" w:themeColor="accent1" w:themeShade="BF"/>
          <w:sz w:val="22"/>
          <w:szCs w:val="22"/>
          <w:u w:val="single"/>
          <w:lang w:val="lv-LV"/>
        </w:rPr>
        <w:t xml:space="preserve">Sarunu procedūras priekšmeta </w:t>
      </w:r>
      <w:bookmarkStart w:id="14" w:name="_Hlk97706183"/>
      <w:r w:rsidRPr="00B26007">
        <w:rPr>
          <w:rFonts w:ascii="Arial" w:hAnsi="Arial" w:cs="Arial"/>
          <w:b/>
          <w:color w:val="2F5496" w:themeColor="accent1" w:themeShade="BF"/>
          <w:sz w:val="22"/>
          <w:szCs w:val="22"/>
          <w:u w:val="single"/>
          <w:lang w:val="lv-LV"/>
        </w:rPr>
        <w:t>2.</w:t>
      </w:r>
      <w:r w:rsidR="00554C72">
        <w:rPr>
          <w:rFonts w:ascii="Arial" w:hAnsi="Arial" w:cs="Arial"/>
          <w:b/>
          <w:color w:val="2F5496" w:themeColor="accent1" w:themeShade="BF"/>
          <w:sz w:val="22"/>
          <w:szCs w:val="22"/>
          <w:u w:val="single"/>
          <w:lang w:val="lv-LV"/>
        </w:rPr>
        <w:t xml:space="preserve"> </w:t>
      </w:r>
      <w:r w:rsidR="005969D0">
        <w:rPr>
          <w:rFonts w:ascii="Arial" w:hAnsi="Arial" w:cs="Arial"/>
          <w:b/>
          <w:color w:val="2F5496" w:themeColor="accent1" w:themeShade="BF"/>
          <w:sz w:val="22"/>
          <w:szCs w:val="22"/>
          <w:u w:val="single"/>
          <w:lang w:val="lv-LV"/>
        </w:rPr>
        <w:t>pozīcijai</w:t>
      </w:r>
      <w:bookmarkEnd w:id="14"/>
      <w:r w:rsidRPr="00B26007">
        <w:rPr>
          <w:rFonts w:ascii="Arial" w:hAnsi="Arial" w:cs="Arial"/>
          <w:b/>
          <w:color w:val="2F5496" w:themeColor="accent1" w:themeShade="BF"/>
          <w:sz w:val="22"/>
          <w:szCs w:val="22"/>
          <w:u w:val="single"/>
          <w:lang w:val="lv-LV"/>
        </w:rPr>
        <w:t>: „</w:t>
      </w:r>
      <w:r w:rsidR="00156A1B" w:rsidRPr="00B26007">
        <w:rPr>
          <w:rFonts w:ascii="Arial" w:hAnsi="Arial" w:cs="Arial"/>
          <w:b/>
          <w:color w:val="2F5496" w:themeColor="accent1" w:themeShade="BF"/>
          <w:sz w:val="22"/>
          <w:szCs w:val="22"/>
          <w:u w:val="single"/>
          <w:lang w:val="lv-LV"/>
        </w:rPr>
        <w:t xml:space="preserve">Portatīvais </w:t>
      </w:r>
      <w:r w:rsidRPr="00B26007">
        <w:rPr>
          <w:rFonts w:ascii="Arial" w:hAnsi="Arial" w:cs="Arial"/>
          <w:b/>
          <w:color w:val="2F5496" w:themeColor="accent1" w:themeShade="BF"/>
          <w:sz w:val="22"/>
          <w:szCs w:val="22"/>
          <w:u w:val="single"/>
          <w:lang w:val="lv-LV"/>
        </w:rPr>
        <w:t>dators – Standarts 2”</w:t>
      </w:r>
    </w:p>
    <w:p w14:paraId="63668756" w14:textId="0C83BFA6" w:rsidR="00A02CB1" w:rsidRPr="00554C72" w:rsidRDefault="00554C72" w:rsidP="00554C72">
      <w:pPr>
        <w:keepNext/>
        <w:spacing w:line="276" w:lineRule="auto"/>
        <w:ind w:left="567" w:right="-2" w:hanging="567"/>
        <w:jc w:val="right"/>
        <w:outlineLvl w:val="2"/>
        <w:rPr>
          <w:rFonts w:ascii="Arial" w:hAnsi="Arial" w:cs="Arial"/>
          <w:bCs/>
          <w:i/>
          <w:iCs/>
          <w:sz w:val="22"/>
          <w:szCs w:val="22"/>
          <w:lang w:val="lv-LV"/>
        </w:rPr>
      </w:pPr>
      <w:r w:rsidRPr="00554C72">
        <w:rPr>
          <w:rFonts w:ascii="Arial" w:hAnsi="Arial" w:cs="Arial"/>
          <w:bCs/>
          <w:i/>
          <w:iCs/>
          <w:sz w:val="22"/>
          <w:szCs w:val="22"/>
          <w:lang w:val="lv-LV"/>
        </w:rPr>
        <w:t>2.</w:t>
      </w:r>
      <w:r>
        <w:rPr>
          <w:rFonts w:ascii="Arial" w:hAnsi="Arial" w:cs="Arial"/>
          <w:bCs/>
          <w:i/>
          <w:iCs/>
          <w:sz w:val="22"/>
          <w:szCs w:val="22"/>
          <w:lang w:val="lv-LV"/>
        </w:rPr>
        <w:t xml:space="preserve"> </w:t>
      </w:r>
      <w:r w:rsidR="00EC274C" w:rsidRPr="00554C72">
        <w:rPr>
          <w:rFonts w:ascii="Arial" w:hAnsi="Arial" w:cs="Arial"/>
          <w:bCs/>
          <w:i/>
          <w:iCs/>
          <w:sz w:val="22"/>
          <w:szCs w:val="22"/>
          <w:lang w:val="lv-LV"/>
        </w:rPr>
        <w:t>tabula</w:t>
      </w:r>
    </w:p>
    <w:tbl>
      <w:tblPr>
        <w:tblW w:w="9643" w:type="dxa"/>
        <w:tblInd w:w="-289" w:type="dxa"/>
        <w:tblLook w:val="04A0" w:firstRow="1" w:lastRow="0" w:firstColumn="1" w:lastColumn="0" w:noHBand="0" w:noVBand="1"/>
      </w:tblPr>
      <w:tblGrid>
        <w:gridCol w:w="864"/>
        <w:gridCol w:w="2125"/>
        <w:gridCol w:w="4107"/>
        <w:gridCol w:w="2547"/>
      </w:tblGrid>
      <w:tr w:rsidR="003D2F23" w:rsidRPr="002E62DA" w14:paraId="7A1D7A11" w14:textId="77777777" w:rsidTr="0015205F">
        <w:trPr>
          <w:trHeight w:val="6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B3461"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Nr.p.k.</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F253385"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Komponente</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31365DB1"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Pasūtītāja izvirzītās minimālās prasības </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DB52A1E"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Pretendenta piedāvājums saskaņā ar Pasūtītāja izvirzītajām minimālajām prasībām</w:t>
            </w:r>
          </w:p>
        </w:tc>
      </w:tr>
      <w:tr w:rsidR="00E17998" w:rsidRPr="00B26007" w14:paraId="0A4BAF2E" w14:textId="77777777" w:rsidTr="00E94C89">
        <w:trPr>
          <w:trHeight w:val="4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E0CEB8"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p>
        </w:tc>
        <w:tc>
          <w:tcPr>
            <w:tcW w:w="2127" w:type="dxa"/>
            <w:tcBorders>
              <w:top w:val="nil"/>
              <w:left w:val="nil"/>
              <w:bottom w:val="single" w:sz="4" w:space="0" w:color="auto"/>
              <w:right w:val="single" w:sz="4" w:space="0" w:color="auto"/>
            </w:tcBorders>
            <w:shd w:val="clear" w:color="auto" w:fill="auto"/>
            <w:vAlign w:val="center"/>
            <w:hideMark/>
          </w:tcPr>
          <w:p w14:paraId="66673C16"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Ekrāna izmērs</w:t>
            </w:r>
          </w:p>
        </w:tc>
        <w:tc>
          <w:tcPr>
            <w:tcW w:w="4110" w:type="dxa"/>
            <w:tcBorders>
              <w:top w:val="nil"/>
              <w:left w:val="nil"/>
              <w:bottom w:val="single" w:sz="4" w:space="0" w:color="auto"/>
              <w:right w:val="single" w:sz="4" w:space="0" w:color="auto"/>
            </w:tcBorders>
            <w:shd w:val="clear" w:color="auto" w:fill="auto"/>
            <w:vAlign w:val="center"/>
            <w:hideMark/>
          </w:tcPr>
          <w:p w14:paraId="217910A1"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14.0”</w:t>
            </w:r>
          </w:p>
        </w:tc>
        <w:tc>
          <w:tcPr>
            <w:tcW w:w="2555" w:type="dxa"/>
            <w:tcBorders>
              <w:top w:val="nil"/>
              <w:left w:val="nil"/>
              <w:bottom w:val="single" w:sz="4" w:space="0" w:color="auto"/>
              <w:right w:val="single" w:sz="4" w:space="0" w:color="auto"/>
            </w:tcBorders>
            <w:shd w:val="clear" w:color="auto" w:fill="auto"/>
            <w:vAlign w:val="center"/>
            <w:hideMark/>
          </w:tcPr>
          <w:p w14:paraId="3C7FB4E6"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75275E45" w14:textId="77777777" w:rsidTr="0015205F">
        <w:trPr>
          <w:trHeight w:val="24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8C201A"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2</w:t>
            </w:r>
          </w:p>
        </w:tc>
        <w:tc>
          <w:tcPr>
            <w:tcW w:w="2127" w:type="dxa"/>
            <w:tcBorders>
              <w:top w:val="nil"/>
              <w:left w:val="nil"/>
              <w:bottom w:val="single" w:sz="4" w:space="0" w:color="auto"/>
              <w:right w:val="single" w:sz="4" w:space="0" w:color="auto"/>
            </w:tcBorders>
            <w:shd w:val="clear" w:color="auto" w:fill="auto"/>
            <w:vAlign w:val="center"/>
            <w:hideMark/>
          </w:tcPr>
          <w:p w14:paraId="5EB8353F"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Maksimālā izšķirtspēja</w:t>
            </w:r>
          </w:p>
        </w:tc>
        <w:tc>
          <w:tcPr>
            <w:tcW w:w="4110" w:type="dxa"/>
            <w:tcBorders>
              <w:top w:val="nil"/>
              <w:left w:val="nil"/>
              <w:bottom w:val="single" w:sz="4" w:space="0" w:color="auto"/>
              <w:right w:val="single" w:sz="4" w:space="0" w:color="auto"/>
            </w:tcBorders>
            <w:shd w:val="clear" w:color="auto" w:fill="auto"/>
            <w:vAlign w:val="center"/>
            <w:hideMark/>
          </w:tcPr>
          <w:p w14:paraId="5BDFADBE"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1920 x 1080</w:t>
            </w:r>
          </w:p>
        </w:tc>
        <w:tc>
          <w:tcPr>
            <w:tcW w:w="2555" w:type="dxa"/>
            <w:tcBorders>
              <w:top w:val="nil"/>
              <w:left w:val="nil"/>
              <w:bottom w:val="single" w:sz="4" w:space="0" w:color="auto"/>
              <w:right w:val="single" w:sz="4" w:space="0" w:color="auto"/>
            </w:tcBorders>
            <w:shd w:val="clear" w:color="auto" w:fill="auto"/>
            <w:vAlign w:val="center"/>
            <w:hideMark/>
          </w:tcPr>
          <w:p w14:paraId="2F193588"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2E3CCD75" w14:textId="77777777" w:rsidTr="00E94C89">
        <w:trPr>
          <w:trHeight w:val="3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58824B"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3</w:t>
            </w:r>
          </w:p>
        </w:tc>
        <w:tc>
          <w:tcPr>
            <w:tcW w:w="2127" w:type="dxa"/>
            <w:tcBorders>
              <w:top w:val="nil"/>
              <w:left w:val="nil"/>
              <w:bottom w:val="single" w:sz="4" w:space="0" w:color="auto"/>
              <w:right w:val="single" w:sz="4" w:space="0" w:color="auto"/>
            </w:tcBorders>
            <w:shd w:val="clear" w:color="auto" w:fill="auto"/>
            <w:vAlign w:val="center"/>
            <w:hideMark/>
          </w:tcPr>
          <w:p w14:paraId="188B293A"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Ekrāna tips</w:t>
            </w:r>
          </w:p>
        </w:tc>
        <w:tc>
          <w:tcPr>
            <w:tcW w:w="4110" w:type="dxa"/>
            <w:tcBorders>
              <w:top w:val="nil"/>
              <w:left w:val="nil"/>
              <w:bottom w:val="single" w:sz="4" w:space="0" w:color="auto"/>
              <w:right w:val="single" w:sz="4" w:space="0" w:color="auto"/>
            </w:tcBorders>
            <w:shd w:val="clear" w:color="auto" w:fill="auto"/>
            <w:vAlign w:val="center"/>
            <w:hideMark/>
          </w:tcPr>
          <w:p w14:paraId="2DB94F78"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Matēts (LED Anti-Glare)</w:t>
            </w:r>
          </w:p>
        </w:tc>
        <w:tc>
          <w:tcPr>
            <w:tcW w:w="2555" w:type="dxa"/>
            <w:tcBorders>
              <w:top w:val="nil"/>
              <w:left w:val="nil"/>
              <w:bottom w:val="single" w:sz="4" w:space="0" w:color="auto"/>
              <w:right w:val="single" w:sz="4" w:space="0" w:color="auto"/>
            </w:tcBorders>
            <w:shd w:val="clear" w:color="auto" w:fill="auto"/>
            <w:vAlign w:val="center"/>
            <w:hideMark/>
          </w:tcPr>
          <w:p w14:paraId="392A7E51"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2BD4A020" w14:textId="77777777" w:rsidTr="00E94C89">
        <w:trPr>
          <w:trHeight w:val="40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A2C7C9"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4</w:t>
            </w:r>
          </w:p>
        </w:tc>
        <w:tc>
          <w:tcPr>
            <w:tcW w:w="2127" w:type="dxa"/>
            <w:tcBorders>
              <w:top w:val="nil"/>
              <w:left w:val="nil"/>
              <w:bottom w:val="single" w:sz="4" w:space="0" w:color="auto"/>
              <w:right w:val="single" w:sz="4" w:space="0" w:color="auto"/>
            </w:tcBorders>
            <w:shd w:val="clear" w:color="auto" w:fill="auto"/>
            <w:vAlign w:val="center"/>
            <w:hideMark/>
          </w:tcPr>
          <w:p w14:paraId="18D75266"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Datora izmēri</w:t>
            </w:r>
          </w:p>
        </w:tc>
        <w:tc>
          <w:tcPr>
            <w:tcW w:w="4110" w:type="dxa"/>
            <w:tcBorders>
              <w:top w:val="nil"/>
              <w:left w:val="nil"/>
              <w:bottom w:val="single" w:sz="4" w:space="0" w:color="auto"/>
              <w:right w:val="single" w:sz="4" w:space="0" w:color="auto"/>
            </w:tcBorders>
            <w:shd w:val="clear" w:color="auto" w:fill="auto"/>
            <w:vAlign w:val="center"/>
            <w:hideMark/>
          </w:tcPr>
          <w:p w14:paraId="1780C795"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Augstums ne lielāks kā 20 mm</w:t>
            </w:r>
          </w:p>
        </w:tc>
        <w:tc>
          <w:tcPr>
            <w:tcW w:w="2555" w:type="dxa"/>
            <w:tcBorders>
              <w:top w:val="nil"/>
              <w:left w:val="nil"/>
              <w:bottom w:val="single" w:sz="4" w:space="0" w:color="auto"/>
              <w:right w:val="single" w:sz="4" w:space="0" w:color="auto"/>
            </w:tcBorders>
            <w:shd w:val="clear" w:color="auto" w:fill="auto"/>
            <w:vAlign w:val="center"/>
            <w:hideMark/>
          </w:tcPr>
          <w:p w14:paraId="42755F45"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2B9FE37D" w14:textId="77777777" w:rsidTr="00E94C89">
        <w:trPr>
          <w:trHeight w:val="42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0FBF19"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5</w:t>
            </w:r>
          </w:p>
        </w:tc>
        <w:tc>
          <w:tcPr>
            <w:tcW w:w="2127" w:type="dxa"/>
            <w:tcBorders>
              <w:top w:val="nil"/>
              <w:left w:val="nil"/>
              <w:bottom w:val="single" w:sz="4" w:space="0" w:color="auto"/>
              <w:right w:val="single" w:sz="4" w:space="0" w:color="auto"/>
            </w:tcBorders>
            <w:shd w:val="clear" w:color="auto" w:fill="auto"/>
            <w:vAlign w:val="center"/>
            <w:hideMark/>
          </w:tcPr>
          <w:p w14:paraId="5222E2E5"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Svars</w:t>
            </w:r>
          </w:p>
        </w:tc>
        <w:tc>
          <w:tcPr>
            <w:tcW w:w="4110" w:type="dxa"/>
            <w:tcBorders>
              <w:top w:val="nil"/>
              <w:left w:val="nil"/>
              <w:bottom w:val="single" w:sz="4" w:space="0" w:color="auto"/>
              <w:right w:val="single" w:sz="4" w:space="0" w:color="auto"/>
            </w:tcBorders>
            <w:shd w:val="clear" w:color="auto" w:fill="auto"/>
            <w:vAlign w:val="center"/>
            <w:hideMark/>
          </w:tcPr>
          <w:p w14:paraId="1F67499A" w14:textId="304A66E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Ne vairāk par 1,</w:t>
            </w:r>
            <w:r w:rsidR="00895BCC" w:rsidRPr="00B26007">
              <w:rPr>
                <w:rFonts w:ascii="Arial" w:hAnsi="Arial" w:cs="Arial"/>
                <w:color w:val="000000"/>
                <w:sz w:val="22"/>
                <w:szCs w:val="22"/>
                <w:lang w:val="lv-LV" w:eastAsia="lv-LV"/>
              </w:rPr>
              <w:t>5</w:t>
            </w:r>
            <w:r w:rsidRPr="00B26007">
              <w:rPr>
                <w:rFonts w:ascii="Arial" w:hAnsi="Arial" w:cs="Arial"/>
                <w:color w:val="000000"/>
                <w:sz w:val="22"/>
                <w:szCs w:val="22"/>
                <w:lang w:val="lv-LV" w:eastAsia="lv-LV"/>
              </w:rPr>
              <w:t xml:space="preserve"> kg</w:t>
            </w:r>
          </w:p>
        </w:tc>
        <w:tc>
          <w:tcPr>
            <w:tcW w:w="2555" w:type="dxa"/>
            <w:tcBorders>
              <w:top w:val="nil"/>
              <w:left w:val="nil"/>
              <w:bottom w:val="single" w:sz="4" w:space="0" w:color="auto"/>
              <w:right w:val="single" w:sz="4" w:space="0" w:color="auto"/>
            </w:tcBorders>
            <w:shd w:val="clear" w:color="auto" w:fill="auto"/>
            <w:vAlign w:val="center"/>
            <w:hideMark/>
          </w:tcPr>
          <w:p w14:paraId="587F6DB0"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7A728385" w14:textId="77777777" w:rsidTr="0015205F">
        <w:trPr>
          <w:trHeight w:val="43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E6F120"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6</w:t>
            </w:r>
          </w:p>
        </w:tc>
        <w:tc>
          <w:tcPr>
            <w:tcW w:w="2127" w:type="dxa"/>
            <w:tcBorders>
              <w:top w:val="nil"/>
              <w:left w:val="nil"/>
              <w:bottom w:val="single" w:sz="4" w:space="0" w:color="auto"/>
              <w:right w:val="single" w:sz="4" w:space="0" w:color="auto"/>
            </w:tcBorders>
            <w:shd w:val="clear" w:color="auto" w:fill="auto"/>
            <w:vAlign w:val="center"/>
            <w:hideMark/>
          </w:tcPr>
          <w:p w14:paraId="49BD33BD"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Procesora veiktspēja</w:t>
            </w:r>
          </w:p>
        </w:tc>
        <w:tc>
          <w:tcPr>
            <w:tcW w:w="4110" w:type="dxa"/>
            <w:tcBorders>
              <w:top w:val="nil"/>
              <w:left w:val="nil"/>
              <w:bottom w:val="single" w:sz="4" w:space="0" w:color="auto"/>
              <w:right w:val="single" w:sz="4" w:space="0" w:color="auto"/>
            </w:tcBorders>
            <w:shd w:val="clear" w:color="auto" w:fill="auto"/>
            <w:vAlign w:val="center"/>
            <w:hideMark/>
          </w:tcPr>
          <w:p w14:paraId="7A76AEB3" w14:textId="23A30FC3"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Passmark Performance Test v10 CPU Mark – ne mazāk kā 1</w:t>
            </w:r>
            <w:r w:rsidR="00DF606F" w:rsidRPr="00B26007">
              <w:rPr>
                <w:rFonts w:ascii="Arial" w:hAnsi="Arial" w:cs="Arial"/>
                <w:color w:val="000000"/>
                <w:sz w:val="22"/>
                <w:szCs w:val="22"/>
                <w:lang w:val="lv-LV" w:eastAsia="lv-LV"/>
              </w:rPr>
              <w:t>3</w:t>
            </w:r>
            <w:r w:rsidRPr="00B26007">
              <w:rPr>
                <w:rFonts w:ascii="Arial" w:hAnsi="Arial" w:cs="Arial"/>
                <w:color w:val="000000"/>
                <w:sz w:val="22"/>
                <w:szCs w:val="22"/>
                <w:lang w:val="lv-LV" w:eastAsia="lv-LV"/>
              </w:rPr>
              <w:t>000</w:t>
            </w:r>
          </w:p>
        </w:tc>
        <w:tc>
          <w:tcPr>
            <w:tcW w:w="2555" w:type="dxa"/>
            <w:tcBorders>
              <w:top w:val="nil"/>
              <w:left w:val="nil"/>
              <w:bottom w:val="single" w:sz="4" w:space="0" w:color="auto"/>
              <w:right w:val="single" w:sz="4" w:space="0" w:color="auto"/>
            </w:tcBorders>
            <w:shd w:val="clear" w:color="auto" w:fill="auto"/>
            <w:vAlign w:val="center"/>
            <w:hideMark/>
          </w:tcPr>
          <w:p w14:paraId="36190F73"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1A8B520C" w14:textId="77777777" w:rsidTr="00554C72">
        <w:trPr>
          <w:trHeight w:val="43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2C6FDE"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7</w:t>
            </w:r>
          </w:p>
        </w:tc>
        <w:tc>
          <w:tcPr>
            <w:tcW w:w="2127" w:type="dxa"/>
            <w:tcBorders>
              <w:top w:val="nil"/>
              <w:left w:val="nil"/>
              <w:bottom w:val="single" w:sz="4" w:space="0" w:color="auto"/>
              <w:right w:val="single" w:sz="4" w:space="0" w:color="auto"/>
            </w:tcBorders>
            <w:shd w:val="clear" w:color="auto" w:fill="auto"/>
            <w:vAlign w:val="center"/>
            <w:hideMark/>
          </w:tcPr>
          <w:p w14:paraId="41CC5683"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Operatīvā atmiņa</w:t>
            </w:r>
          </w:p>
        </w:tc>
        <w:tc>
          <w:tcPr>
            <w:tcW w:w="4110" w:type="dxa"/>
            <w:tcBorders>
              <w:top w:val="nil"/>
              <w:left w:val="nil"/>
              <w:bottom w:val="single" w:sz="4" w:space="0" w:color="auto"/>
              <w:right w:val="single" w:sz="4" w:space="0" w:color="auto"/>
            </w:tcBorders>
            <w:shd w:val="clear" w:color="auto" w:fill="auto"/>
            <w:vAlign w:val="center"/>
            <w:hideMark/>
          </w:tcPr>
          <w:p w14:paraId="571FC8A3" w14:textId="305833D0"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Ne mazāk kā 16 GB  DDR4</w:t>
            </w:r>
            <w:r w:rsidR="009A48C4" w:rsidRPr="00B26007">
              <w:rPr>
                <w:rFonts w:ascii="Arial" w:hAnsi="Arial" w:cs="Arial"/>
                <w:color w:val="000000"/>
                <w:sz w:val="22"/>
                <w:szCs w:val="22"/>
                <w:lang w:val="lv-LV" w:eastAsia="lv-LV"/>
              </w:rPr>
              <w:t xml:space="preserve"> ar frekvenci vismaz 3200 MHz</w:t>
            </w:r>
            <w:r w:rsidRPr="00B26007">
              <w:rPr>
                <w:rFonts w:ascii="Arial" w:hAnsi="Arial" w:cs="Arial"/>
                <w:color w:val="000000"/>
                <w:sz w:val="22"/>
                <w:szCs w:val="22"/>
                <w:lang w:val="lv-LV" w:eastAsia="lv-LV"/>
              </w:rPr>
              <w:t>, ar iespēju paplašināt vismaz līdz 32 GB</w:t>
            </w:r>
          </w:p>
        </w:tc>
        <w:tc>
          <w:tcPr>
            <w:tcW w:w="2555" w:type="dxa"/>
            <w:tcBorders>
              <w:top w:val="nil"/>
              <w:left w:val="nil"/>
              <w:bottom w:val="single" w:sz="4" w:space="0" w:color="auto"/>
              <w:right w:val="single" w:sz="4" w:space="0" w:color="auto"/>
            </w:tcBorders>
            <w:shd w:val="clear" w:color="auto" w:fill="auto"/>
            <w:vAlign w:val="center"/>
            <w:hideMark/>
          </w:tcPr>
          <w:p w14:paraId="79610860"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00C1287A" w14:textId="77777777" w:rsidTr="00554C72">
        <w:trPr>
          <w:trHeight w:val="8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763E8"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lastRenderedPageBreak/>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B20BB68"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Datu krātuve</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31C27600"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500GB SSD PCIe, ar vismaz 900 MB/s secīgās piekļuves lasīšanas ātrumu un ar vismaz 900 MB/s secīgās piekļuves rakstīšanas ātrumu</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C35A32A"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45FCFFD4" w14:textId="77777777" w:rsidTr="0015205F">
        <w:trPr>
          <w:trHeight w:val="43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3A75DD"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9</w:t>
            </w:r>
          </w:p>
        </w:tc>
        <w:tc>
          <w:tcPr>
            <w:tcW w:w="2127" w:type="dxa"/>
            <w:tcBorders>
              <w:top w:val="nil"/>
              <w:left w:val="nil"/>
              <w:bottom w:val="single" w:sz="4" w:space="0" w:color="auto"/>
              <w:right w:val="single" w:sz="4" w:space="0" w:color="auto"/>
            </w:tcBorders>
            <w:shd w:val="clear" w:color="auto" w:fill="auto"/>
            <w:vAlign w:val="center"/>
            <w:hideMark/>
          </w:tcPr>
          <w:p w14:paraId="16C852D7"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Audio</w:t>
            </w:r>
          </w:p>
        </w:tc>
        <w:tc>
          <w:tcPr>
            <w:tcW w:w="4110" w:type="dxa"/>
            <w:tcBorders>
              <w:top w:val="nil"/>
              <w:left w:val="nil"/>
              <w:bottom w:val="single" w:sz="4" w:space="0" w:color="auto"/>
              <w:right w:val="single" w:sz="4" w:space="0" w:color="auto"/>
            </w:tcBorders>
            <w:shd w:val="clear" w:color="auto" w:fill="auto"/>
            <w:vAlign w:val="center"/>
            <w:hideMark/>
          </w:tcPr>
          <w:p w14:paraId="1E1EBFE3"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Iebūvēta audio, iebūvēti skaļruņi un mikrofons</w:t>
            </w:r>
          </w:p>
        </w:tc>
        <w:tc>
          <w:tcPr>
            <w:tcW w:w="2555" w:type="dxa"/>
            <w:tcBorders>
              <w:top w:val="nil"/>
              <w:left w:val="nil"/>
              <w:bottom w:val="single" w:sz="4" w:space="0" w:color="auto"/>
              <w:right w:val="single" w:sz="4" w:space="0" w:color="auto"/>
            </w:tcBorders>
            <w:shd w:val="clear" w:color="auto" w:fill="auto"/>
            <w:vAlign w:val="center"/>
            <w:hideMark/>
          </w:tcPr>
          <w:p w14:paraId="1CB42505"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4343469B" w14:textId="77777777" w:rsidTr="00E94C89">
        <w:trPr>
          <w:trHeight w:val="3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EF4365"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10</w:t>
            </w:r>
          </w:p>
        </w:tc>
        <w:tc>
          <w:tcPr>
            <w:tcW w:w="2127" w:type="dxa"/>
            <w:tcBorders>
              <w:top w:val="nil"/>
              <w:left w:val="nil"/>
              <w:bottom w:val="single" w:sz="4" w:space="0" w:color="auto"/>
              <w:right w:val="single" w:sz="4" w:space="0" w:color="auto"/>
            </w:tcBorders>
            <w:shd w:val="clear" w:color="auto" w:fill="auto"/>
            <w:vAlign w:val="center"/>
            <w:hideMark/>
          </w:tcPr>
          <w:p w14:paraId="16F92D8B"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Tīkla karte</w:t>
            </w:r>
          </w:p>
        </w:tc>
        <w:tc>
          <w:tcPr>
            <w:tcW w:w="4110" w:type="dxa"/>
            <w:tcBorders>
              <w:top w:val="nil"/>
              <w:left w:val="nil"/>
              <w:bottom w:val="single" w:sz="4" w:space="0" w:color="auto"/>
              <w:right w:val="single" w:sz="4" w:space="0" w:color="auto"/>
            </w:tcBorders>
            <w:shd w:val="clear" w:color="auto" w:fill="auto"/>
            <w:vAlign w:val="center"/>
            <w:hideMark/>
          </w:tcPr>
          <w:p w14:paraId="7054FBA5"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Gigabit Ethernet</w:t>
            </w:r>
          </w:p>
        </w:tc>
        <w:tc>
          <w:tcPr>
            <w:tcW w:w="2555" w:type="dxa"/>
            <w:tcBorders>
              <w:top w:val="nil"/>
              <w:left w:val="nil"/>
              <w:bottom w:val="single" w:sz="4" w:space="0" w:color="auto"/>
              <w:right w:val="single" w:sz="4" w:space="0" w:color="auto"/>
            </w:tcBorders>
            <w:shd w:val="clear" w:color="auto" w:fill="auto"/>
            <w:vAlign w:val="center"/>
            <w:hideMark/>
          </w:tcPr>
          <w:p w14:paraId="0746D418"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126C7746" w14:textId="77777777" w:rsidTr="0015205F">
        <w:trPr>
          <w:trHeight w:val="43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F87065"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11</w:t>
            </w:r>
          </w:p>
        </w:tc>
        <w:tc>
          <w:tcPr>
            <w:tcW w:w="2127" w:type="dxa"/>
            <w:tcBorders>
              <w:top w:val="nil"/>
              <w:left w:val="nil"/>
              <w:bottom w:val="single" w:sz="4" w:space="0" w:color="auto"/>
              <w:right w:val="single" w:sz="4" w:space="0" w:color="auto"/>
            </w:tcBorders>
            <w:shd w:val="clear" w:color="auto" w:fill="auto"/>
            <w:vAlign w:val="center"/>
            <w:hideMark/>
          </w:tcPr>
          <w:p w14:paraId="03FC7C21"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Bezvadu savienojumi</w:t>
            </w:r>
          </w:p>
        </w:tc>
        <w:tc>
          <w:tcPr>
            <w:tcW w:w="4110" w:type="dxa"/>
            <w:tcBorders>
              <w:top w:val="nil"/>
              <w:left w:val="nil"/>
              <w:bottom w:val="single" w:sz="4" w:space="0" w:color="auto"/>
              <w:right w:val="single" w:sz="4" w:space="0" w:color="auto"/>
            </w:tcBorders>
            <w:shd w:val="clear" w:color="auto" w:fill="auto"/>
            <w:vAlign w:val="center"/>
            <w:hideMark/>
          </w:tcPr>
          <w:p w14:paraId="0832C2A0" w14:textId="483E9C79"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WiFi 6 (IEEE 802.11ax);</w:t>
            </w:r>
            <w:r w:rsidRPr="00B26007">
              <w:rPr>
                <w:rFonts w:ascii="Arial" w:hAnsi="Arial" w:cs="Arial"/>
                <w:color w:val="000000"/>
                <w:sz w:val="22"/>
                <w:szCs w:val="22"/>
                <w:lang w:val="lv-LV" w:eastAsia="lv-LV"/>
              </w:rPr>
              <w:br/>
              <w:t>Bluetooth</w:t>
            </w:r>
            <w:r w:rsidR="0009060B" w:rsidRPr="00B26007">
              <w:rPr>
                <w:rFonts w:ascii="Arial" w:hAnsi="Arial" w:cs="Arial"/>
                <w:color w:val="000000"/>
                <w:sz w:val="22"/>
                <w:szCs w:val="22"/>
                <w:lang w:val="lv-LV" w:eastAsia="lv-LV"/>
              </w:rPr>
              <w:t xml:space="preserve"> 5</w:t>
            </w:r>
          </w:p>
        </w:tc>
        <w:tc>
          <w:tcPr>
            <w:tcW w:w="2555" w:type="dxa"/>
            <w:tcBorders>
              <w:top w:val="nil"/>
              <w:left w:val="nil"/>
              <w:bottom w:val="single" w:sz="4" w:space="0" w:color="auto"/>
              <w:right w:val="single" w:sz="4" w:space="0" w:color="auto"/>
            </w:tcBorders>
            <w:shd w:val="clear" w:color="auto" w:fill="auto"/>
            <w:vAlign w:val="center"/>
            <w:hideMark/>
          </w:tcPr>
          <w:p w14:paraId="1E61364A"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1A622490" w14:textId="77777777" w:rsidTr="00E94C89">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28695B"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12</w:t>
            </w:r>
          </w:p>
        </w:tc>
        <w:tc>
          <w:tcPr>
            <w:tcW w:w="2127" w:type="dxa"/>
            <w:tcBorders>
              <w:top w:val="nil"/>
              <w:left w:val="nil"/>
              <w:bottom w:val="single" w:sz="4" w:space="0" w:color="auto"/>
              <w:right w:val="single" w:sz="4" w:space="0" w:color="auto"/>
            </w:tcBorders>
            <w:shd w:val="clear" w:color="auto" w:fill="auto"/>
            <w:vAlign w:val="center"/>
            <w:hideMark/>
          </w:tcPr>
          <w:p w14:paraId="375EB95A"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Kursora vadība</w:t>
            </w:r>
          </w:p>
        </w:tc>
        <w:tc>
          <w:tcPr>
            <w:tcW w:w="4110" w:type="dxa"/>
            <w:tcBorders>
              <w:top w:val="nil"/>
              <w:left w:val="nil"/>
              <w:bottom w:val="single" w:sz="4" w:space="0" w:color="auto"/>
              <w:right w:val="single" w:sz="4" w:space="0" w:color="auto"/>
            </w:tcBorders>
            <w:shd w:val="clear" w:color="auto" w:fill="auto"/>
            <w:vAlign w:val="center"/>
            <w:hideMark/>
          </w:tcPr>
          <w:p w14:paraId="47F97DBF"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Touchpad</w:t>
            </w:r>
          </w:p>
        </w:tc>
        <w:tc>
          <w:tcPr>
            <w:tcW w:w="2555" w:type="dxa"/>
            <w:tcBorders>
              <w:top w:val="nil"/>
              <w:left w:val="nil"/>
              <w:bottom w:val="single" w:sz="4" w:space="0" w:color="auto"/>
              <w:right w:val="single" w:sz="4" w:space="0" w:color="auto"/>
            </w:tcBorders>
            <w:shd w:val="clear" w:color="auto" w:fill="auto"/>
            <w:vAlign w:val="center"/>
            <w:hideMark/>
          </w:tcPr>
          <w:p w14:paraId="4959F03D"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05B39CCC" w14:textId="77777777" w:rsidTr="00E94C89">
        <w:trPr>
          <w:trHeight w:val="39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2157F8"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13</w:t>
            </w:r>
          </w:p>
        </w:tc>
        <w:tc>
          <w:tcPr>
            <w:tcW w:w="2127" w:type="dxa"/>
            <w:tcBorders>
              <w:top w:val="nil"/>
              <w:left w:val="nil"/>
              <w:bottom w:val="single" w:sz="4" w:space="0" w:color="auto"/>
              <w:right w:val="single" w:sz="4" w:space="0" w:color="auto"/>
            </w:tcBorders>
            <w:shd w:val="clear" w:color="auto" w:fill="auto"/>
            <w:vAlign w:val="center"/>
            <w:hideMark/>
          </w:tcPr>
          <w:p w14:paraId="14388CA7"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Klaviatūra</w:t>
            </w:r>
          </w:p>
        </w:tc>
        <w:tc>
          <w:tcPr>
            <w:tcW w:w="4110" w:type="dxa"/>
            <w:tcBorders>
              <w:top w:val="nil"/>
              <w:left w:val="nil"/>
              <w:bottom w:val="single" w:sz="4" w:space="0" w:color="auto"/>
              <w:right w:val="single" w:sz="4" w:space="0" w:color="auto"/>
            </w:tcBorders>
            <w:shd w:val="clear" w:color="auto" w:fill="auto"/>
            <w:vAlign w:val="center"/>
            <w:hideMark/>
          </w:tcPr>
          <w:p w14:paraId="5878A80D" w14:textId="25E56D2B"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QWERTY, ENG</w:t>
            </w:r>
            <w:r w:rsidR="00132D1A" w:rsidRPr="00B26007">
              <w:rPr>
                <w:rFonts w:ascii="Arial" w:hAnsi="Arial" w:cs="Arial"/>
                <w:color w:val="000000"/>
                <w:sz w:val="22"/>
                <w:szCs w:val="22"/>
                <w:lang w:val="lv-LV" w:eastAsia="lv-LV"/>
              </w:rPr>
              <w:t>/</w:t>
            </w:r>
            <w:r w:rsidRPr="00B26007">
              <w:rPr>
                <w:rFonts w:ascii="Arial" w:hAnsi="Arial" w:cs="Arial"/>
                <w:color w:val="000000"/>
                <w:sz w:val="22"/>
                <w:szCs w:val="22"/>
                <w:lang w:val="lv-LV" w:eastAsia="lv-LV"/>
              </w:rPr>
              <w:t>RUS, ar apgaismojumu</w:t>
            </w:r>
          </w:p>
        </w:tc>
        <w:tc>
          <w:tcPr>
            <w:tcW w:w="2555" w:type="dxa"/>
            <w:tcBorders>
              <w:top w:val="nil"/>
              <w:left w:val="nil"/>
              <w:bottom w:val="single" w:sz="4" w:space="0" w:color="auto"/>
              <w:right w:val="single" w:sz="4" w:space="0" w:color="auto"/>
            </w:tcBorders>
            <w:shd w:val="clear" w:color="auto" w:fill="auto"/>
            <w:vAlign w:val="center"/>
            <w:hideMark/>
          </w:tcPr>
          <w:p w14:paraId="27D3DC35"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654C5A10" w14:textId="77777777" w:rsidTr="00E94C89">
        <w:trPr>
          <w:trHeight w:val="87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92F2C8"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14</w:t>
            </w:r>
          </w:p>
        </w:tc>
        <w:tc>
          <w:tcPr>
            <w:tcW w:w="2127" w:type="dxa"/>
            <w:tcBorders>
              <w:top w:val="nil"/>
              <w:left w:val="nil"/>
              <w:bottom w:val="single" w:sz="4" w:space="0" w:color="auto"/>
              <w:right w:val="single" w:sz="4" w:space="0" w:color="auto"/>
            </w:tcBorders>
            <w:shd w:val="clear" w:color="auto" w:fill="auto"/>
            <w:vAlign w:val="center"/>
            <w:hideMark/>
          </w:tcPr>
          <w:p w14:paraId="5E78D718"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WEB kamera</w:t>
            </w:r>
          </w:p>
        </w:tc>
        <w:tc>
          <w:tcPr>
            <w:tcW w:w="4110" w:type="dxa"/>
            <w:tcBorders>
              <w:top w:val="nil"/>
              <w:left w:val="nil"/>
              <w:bottom w:val="single" w:sz="4" w:space="0" w:color="auto"/>
              <w:right w:val="single" w:sz="4" w:space="0" w:color="auto"/>
            </w:tcBorders>
            <w:shd w:val="clear" w:color="auto" w:fill="auto"/>
            <w:vAlign w:val="center"/>
            <w:hideMark/>
          </w:tcPr>
          <w:p w14:paraId="5CE097E5"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Iebūvēta, vismaz 720p HD, ar iespēju kameru mehāniski aizklāt (var tikt piedāvāts iebūvēts mehānisms vai papildus aksesuārs)</w:t>
            </w:r>
          </w:p>
        </w:tc>
        <w:tc>
          <w:tcPr>
            <w:tcW w:w="2555" w:type="dxa"/>
            <w:tcBorders>
              <w:top w:val="nil"/>
              <w:left w:val="nil"/>
              <w:bottom w:val="single" w:sz="4" w:space="0" w:color="auto"/>
              <w:right w:val="single" w:sz="4" w:space="0" w:color="auto"/>
            </w:tcBorders>
            <w:shd w:val="clear" w:color="auto" w:fill="auto"/>
            <w:vAlign w:val="center"/>
            <w:hideMark/>
          </w:tcPr>
          <w:p w14:paraId="2F3026C7"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15205F" w:rsidRPr="00B26007" w14:paraId="68FE2286" w14:textId="77777777" w:rsidTr="00E94C89">
        <w:trPr>
          <w:trHeight w:val="15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7F360"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825E"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Pieslēgumu interfeisi</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177B"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1 gab. USB 2.0 pieslēguma ports;</w:t>
            </w:r>
            <w:r w:rsidRPr="00B26007">
              <w:rPr>
                <w:rFonts w:ascii="Arial" w:hAnsi="Arial" w:cs="Arial"/>
                <w:color w:val="000000"/>
                <w:sz w:val="22"/>
                <w:szCs w:val="22"/>
                <w:lang w:val="lv-LV" w:eastAsia="lv-LV"/>
              </w:rPr>
              <w:br/>
              <w:t>Vismaz 1 gab. USB 3.1 pieslēguma ports;</w:t>
            </w:r>
            <w:r w:rsidRPr="00B26007">
              <w:rPr>
                <w:rFonts w:ascii="Arial" w:hAnsi="Arial" w:cs="Arial"/>
                <w:color w:val="000000"/>
                <w:sz w:val="22"/>
                <w:szCs w:val="22"/>
                <w:lang w:val="lv-LV" w:eastAsia="lv-LV"/>
              </w:rPr>
              <w:br/>
              <w:t>Vismaz 1 gab. USB 3.2 Gen 2 Type-C ports (jānodrošina uzlāde, datu apmaiņa, video signāls);</w:t>
            </w:r>
            <w:r w:rsidRPr="00B26007">
              <w:rPr>
                <w:rFonts w:ascii="Arial" w:hAnsi="Arial" w:cs="Arial"/>
                <w:color w:val="000000"/>
                <w:sz w:val="22"/>
                <w:szCs w:val="22"/>
                <w:lang w:val="lv-LV" w:eastAsia="lv-LV"/>
              </w:rPr>
              <w:br/>
              <w:t>Ethernet (RJ-45, var ar pāreju);</w:t>
            </w:r>
            <w:r w:rsidRPr="00B26007">
              <w:rPr>
                <w:rFonts w:ascii="Arial" w:hAnsi="Arial" w:cs="Arial"/>
                <w:color w:val="000000"/>
                <w:sz w:val="22"/>
                <w:szCs w:val="22"/>
                <w:lang w:val="lv-LV" w:eastAsia="lv-LV"/>
              </w:rPr>
              <w:br/>
              <w:t>Vismaz 1 gab. HDMI</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A087"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3D2F23" w:rsidRPr="002E62DA" w14:paraId="4946DA28" w14:textId="77777777" w:rsidTr="00E94C89">
        <w:trPr>
          <w:trHeight w:val="109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F5375" w14:textId="77777777"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7B1951B"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Piederumi un opcijas</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02B21257"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Eiropas standartam atbilstošs barošanas vads; </w:t>
            </w:r>
            <w:r w:rsidRPr="00B26007">
              <w:rPr>
                <w:rFonts w:ascii="Arial" w:hAnsi="Arial" w:cs="Arial"/>
                <w:color w:val="000000"/>
                <w:sz w:val="22"/>
                <w:szCs w:val="22"/>
                <w:lang w:val="lv-LV" w:eastAsia="lv-LV"/>
              </w:rPr>
              <w:br/>
              <w:t>Soma: atbilstoša izmēra, melna, ar triecienu slāpējošu polsterējumu, rokturiem un regulējamu pleca lenci</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4764BCE"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15205F" w:rsidRPr="00B26007" w14:paraId="49F6E050" w14:textId="77777777" w:rsidTr="0015205F">
        <w:trPr>
          <w:trHeight w:val="6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C0378" w14:textId="3AE47224" w:rsidR="0015205F" w:rsidRPr="00B26007" w:rsidRDefault="00ED062A"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17</w:t>
            </w:r>
            <w:r w:rsidR="0015205F" w:rsidRPr="00B26007">
              <w:rPr>
                <w:rFonts w:ascii="Arial" w:hAnsi="Arial" w:cs="Arial"/>
                <w:color w:val="000000"/>
                <w:sz w:val="22"/>
                <w:szCs w:val="22"/>
                <w:lang w:val="lv-LV" w:eastAsia="lv-LV"/>
              </w:rPr>
              <w:t>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E012"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SMART karšu lasītājs (ISO 7816 vai ekvivalents)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9E557"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Iebūvēts</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FE311"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3D2F23" w:rsidRPr="00B26007" w14:paraId="4F810197" w14:textId="77777777" w:rsidTr="00E94C89">
        <w:trPr>
          <w:trHeight w:val="41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2E70" w14:textId="17B1C662"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r w:rsidR="00ED062A" w:rsidRPr="00B26007">
              <w:rPr>
                <w:rFonts w:ascii="Arial" w:hAnsi="Arial" w:cs="Arial"/>
                <w:color w:val="000000"/>
                <w:sz w:val="22"/>
                <w:szCs w:val="22"/>
                <w:lang w:val="lv-LV" w:eastAsia="lv-LV"/>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7EA3C35"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Operētājsistēma</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1014759A" w14:textId="5D7E2E94" w:rsidR="0015205F" w:rsidRPr="00B26007" w:rsidRDefault="00216AD8"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Microsoft Windows 10 Pro 64bit vai jaunāka Microsoft Windows versija;</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7BF05F32"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6723B87C" w14:textId="77777777" w:rsidTr="0015205F">
        <w:trPr>
          <w:trHeight w:val="218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26E496" w14:textId="1C906EBC" w:rsidR="0015205F" w:rsidRPr="00B26007" w:rsidRDefault="0015205F"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r w:rsidR="00ED062A" w:rsidRPr="00B26007">
              <w:rPr>
                <w:rFonts w:ascii="Arial" w:hAnsi="Arial" w:cs="Arial"/>
                <w:color w:val="000000"/>
                <w:sz w:val="22"/>
                <w:szCs w:val="22"/>
                <w:lang w:val="lv-LV" w:eastAsia="lv-LV"/>
              </w:rPr>
              <w:t>9</w:t>
            </w:r>
          </w:p>
        </w:tc>
        <w:tc>
          <w:tcPr>
            <w:tcW w:w="2127" w:type="dxa"/>
            <w:tcBorders>
              <w:top w:val="nil"/>
              <w:left w:val="nil"/>
              <w:bottom w:val="single" w:sz="4" w:space="0" w:color="auto"/>
              <w:right w:val="single" w:sz="4" w:space="0" w:color="auto"/>
            </w:tcBorders>
            <w:shd w:val="clear" w:color="auto" w:fill="auto"/>
            <w:vAlign w:val="center"/>
            <w:hideMark/>
          </w:tcPr>
          <w:p w14:paraId="261C0318"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Citas prasības</w:t>
            </w:r>
          </w:p>
        </w:tc>
        <w:tc>
          <w:tcPr>
            <w:tcW w:w="4110" w:type="dxa"/>
            <w:tcBorders>
              <w:top w:val="nil"/>
              <w:left w:val="nil"/>
              <w:bottom w:val="single" w:sz="4" w:space="0" w:color="auto"/>
              <w:right w:val="single" w:sz="4" w:space="0" w:color="auto"/>
            </w:tcBorders>
            <w:shd w:val="clear" w:color="auto" w:fill="auto"/>
            <w:vAlign w:val="center"/>
            <w:hideMark/>
          </w:tcPr>
          <w:p w14:paraId="5409628C" w14:textId="5833B56B" w:rsidR="00554C72"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Modelis ir iekļauts Windows Certified Products List (</w:t>
            </w:r>
            <w:hyperlink r:id="rId18" w:history="1">
              <w:r w:rsidR="00554C72" w:rsidRPr="00AA40A1">
                <w:rPr>
                  <w:rStyle w:val="Hipersaite"/>
                  <w:rFonts w:ascii="Arial" w:hAnsi="Arial" w:cs="Arial"/>
                  <w:sz w:val="22"/>
                  <w:szCs w:val="22"/>
                  <w:lang w:val="lv-LV" w:eastAsia="lv-LV"/>
                </w:rPr>
                <w:t>https://partner.microsoft.com/en-us/dashboard/hardware/search/cpl</w:t>
              </w:r>
            </w:hyperlink>
            <w:r w:rsidR="00554C72" w:rsidRPr="00B26007">
              <w:rPr>
                <w:rFonts w:ascii="Arial" w:hAnsi="Arial" w:cs="Arial"/>
                <w:color w:val="000000"/>
                <w:sz w:val="22"/>
                <w:szCs w:val="22"/>
                <w:lang w:val="lv-LV" w:eastAsia="lv-LV"/>
              </w:rPr>
              <w:t>)</w:t>
            </w:r>
          </w:p>
          <w:p w14:paraId="1BAF76D4" w14:textId="0D88E7DD"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attiecībā uz piedāvāto MS Windows versiju. </w:t>
            </w:r>
            <w:r w:rsidRPr="00B26007">
              <w:rPr>
                <w:rFonts w:ascii="Arial" w:hAnsi="Arial" w:cs="Arial"/>
                <w:color w:val="000000"/>
                <w:sz w:val="22"/>
                <w:szCs w:val="22"/>
                <w:lang w:val="lv-LV" w:eastAsia="lv-LV"/>
              </w:rPr>
              <w:br/>
              <w:t xml:space="preserve">Procesors atbalsta x86 vai x86-64 komandu sistēmu; TPM 2.0; </w:t>
            </w:r>
            <w:r w:rsidRPr="00B26007">
              <w:rPr>
                <w:rFonts w:ascii="Arial" w:hAnsi="Arial" w:cs="Arial"/>
                <w:color w:val="000000"/>
                <w:sz w:val="22"/>
                <w:szCs w:val="22"/>
                <w:lang w:val="lv-LV" w:eastAsia="lv-LV"/>
              </w:rPr>
              <w:br/>
              <w:t>Piedāvātā datortehnika nedrīkst būt iepriekš lietota, tajā nedrīkst būt iebūvētas lietotas vai atjaunotas komponentes</w:t>
            </w:r>
          </w:p>
        </w:tc>
        <w:tc>
          <w:tcPr>
            <w:tcW w:w="2555" w:type="dxa"/>
            <w:tcBorders>
              <w:top w:val="nil"/>
              <w:left w:val="nil"/>
              <w:bottom w:val="single" w:sz="4" w:space="0" w:color="auto"/>
              <w:right w:val="single" w:sz="4" w:space="0" w:color="auto"/>
            </w:tcBorders>
            <w:shd w:val="clear" w:color="auto" w:fill="auto"/>
            <w:vAlign w:val="center"/>
            <w:hideMark/>
          </w:tcPr>
          <w:p w14:paraId="356E64F4"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2BFAB85D" w14:textId="77777777" w:rsidTr="00E94C89">
        <w:trPr>
          <w:trHeight w:val="68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6950B3" w14:textId="571DF93E" w:rsidR="0015205F" w:rsidRPr="00B26007" w:rsidRDefault="00ED062A" w:rsidP="0015205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20</w:t>
            </w:r>
          </w:p>
        </w:tc>
        <w:tc>
          <w:tcPr>
            <w:tcW w:w="2127" w:type="dxa"/>
            <w:tcBorders>
              <w:top w:val="nil"/>
              <w:left w:val="nil"/>
              <w:bottom w:val="single" w:sz="4" w:space="0" w:color="auto"/>
              <w:right w:val="single" w:sz="4" w:space="0" w:color="auto"/>
            </w:tcBorders>
            <w:shd w:val="clear" w:color="auto" w:fill="auto"/>
            <w:vAlign w:val="center"/>
            <w:hideMark/>
          </w:tcPr>
          <w:p w14:paraId="4349D332"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Garantija</w:t>
            </w:r>
          </w:p>
        </w:tc>
        <w:tc>
          <w:tcPr>
            <w:tcW w:w="4110" w:type="dxa"/>
            <w:tcBorders>
              <w:top w:val="nil"/>
              <w:left w:val="nil"/>
              <w:bottom w:val="single" w:sz="4" w:space="0" w:color="auto"/>
              <w:right w:val="single" w:sz="4" w:space="0" w:color="auto"/>
            </w:tcBorders>
            <w:shd w:val="clear" w:color="auto" w:fill="auto"/>
            <w:vAlign w:val="center"/>
            <w:hideMark/>
          </w:tcPr>
          <w:p w14:paraId="0237FBC9"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3 gadi</w:t>
            </w:r>
          </w:p>
        </w:tc>
        <w:tc>
          <w:tcPr>
            <w:tcW w:w="2555" w:type="dxa"/>
            <w:tcBorders>
              <w:top w:val="nil"/>
              <w:left w:val="nil"/>
              <w:bottom w:val="single" w:sz="4" w:space="0" w:color="auto"/>
              <w:right w:val="single" w:sz="4" w:space="0" w:color="auto"/>
            </w:tcBorders>
            <w:shd w:val="clear" w:color="auto" w:fill="auto"/>
            <w:vAlign w:val="center"/>
            <w:hideMark/>
          </w:tcPr>
          <w:p w14:paraId="38C30099" w14:textId="77777777" w:rsidR="0015205F" w:rsidRPr="00B26007" w:rsidRDefault="0015205F" w:rsidP="0015205F">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bl>
    <w:p w14:paraId="374F8B1A" w14:textId="77777777" w:rsidR="00F86AA9" w:rsidRPr="00B26007" w:rsidRDefault="00F86AA9" w:rsidP="00AF6A5E">
      <w:pPr>
        <w:keepNext/>
        <w:spacing w:line="276" w:lineRule="auto"/>
        <w:ind w:left="567" w:right="-2" w:hanging="425"/>
        <w:jc w:val="both"/>
        <w:outlineLvl w:val="2"/>
        <w:rPr>
          <w:rFonts w:ascii="Arial" w:hAnsi="Arial" w:cs="Arial"/>
          <w:b/>
          <w:color w:val="2F5496" w:themeColor="accent1" w:themeShade="BF"/>
          <w:sz w:val="22"/>
          <w:szCs w:val="22"/>
          <w:u w:val="single"/>
          <w:lang w:val="lv-LV"/>
        </w:rPr>
      </w:pPr>
    </w:p>
    <w:p w14:paraId="335DC84C" w14:textId="4D0AF7A1" w:rsidR="00E85C23" w:rsidRPr="00B26007" w:rsidRDefault="00A02CB1" w:rsidP="00AF6A5E">
      <w:pPr>
        <w:keepNext/>
        <w:spacing w:line="276" w:lineRule="auto"/>
        <w:ind w:left="567" w:right="-2" w:hanging="425"/>
        <w:jc w:val="both"/>
        <w:outlineLvl w:val="2"/>
        <w:rPr>
          <w:rFonts w:ascii="Arial" w:hAnsi="Arial" w:cs="Arial"/>
          <w:b/>
          <w:color w:val="2F5496" w:themeColor="accent1" w:themeShade="BF"/>
          <w:sz w:val="22"/>
          <w:szCs w:val="22"/>
          <w:u w:val="single"/>
          <w:lang w:val="lv-LV"/>
        </w:rPr>
      </w:pPr>
      <w:r w:rsidRPr="00B26007">
        <w:rPr>
          <w:rFonts w:ascii="Arial" w:hAnsi="Arial" w:cs="Arial"/>
          <w:b/>
          <w:color w:val="2F5496" w:themeColor="accent1" w:themeShade="BF"/>
          <w:sz w:val="22"/>
          <w:szCs w:val="22"/>
          <w:u w:val="single"/>
          <w:lang w:val="lv-LV"/>
        </w:rPr>
        <w:t>Sarunu procedūras priekšmeta 3.</w:t>
      </w:r>
      <w:r w:rsidR="005969D0">
        <w:rPr>
          <w:rFonts w:ascii="Arial" w:hAnsi="Arial" w:cs="Arial"/>
          <w:b/>
          <w:color w:val="2F5496" w:themeColor="accent1" w:themeShade="BF"/>
          <w:sz w:val="22"/>
          <w:szCs w:val="22"/>
          <w:u w:val="single"/>
          <w:lang w:val="lv-LV"/>
        </w:rPr>
        <w:t xml:space="preserve"> </w:t>
      </w:r>
      <w:r w:rsidR="005969D0" w:rsidRPr="005969D0">
        <w:rPr>
          <w:rFonts w:ascii="Arial" w:hAnsi="Arial" w:cs="Arial"/>
          <w:b/>
          <w:color w:val="2F5496" w:themeColor="accent1" w:themeShade="BF"/>
          <w:sz w:val="22"/>
          <w:szCs w:val="22"/>
          <w:u w:val="single"/>
          <w:lang w:val="lv-LV"/>
        </w:rPr>
        <w:t>pozīcijai</w:t>
      </w:r>
      <w:r w:rsidRPr="00B26007">
        <w:rPr>
          <w:rFonts w:ascii="Arial" w:hAnsi="Arial" w:cs="Arial"/>
          <w:b/>
          <w:color w:val="2F5496" w:themeColor="accent1" w:themeShade="BF"/>
          <w:sz w:val="22"/>
          <w:szCs w:val="22"/>
          <w:u w:val="single"/>
          <w:lang w:val="lv-LV"/>
        </w:rPr>
        <w:t>: „</w:t>
      </w:r>
      <w:r w:rsidR="00350EED" w:rsidRPr="00B26007">
        <w:rPr>
          <w:rFonts w:ascii="Arial" w:hAnsi="Arial" w:cs="Arial"/>
          <w:b/>
          <w:color w:val="2F5496" w:themeColor="accent1" w:themeShade="BF"/>
          <w:sz w:val="22"/>
          <w:szCs w:val="22"/>
          <w:u w:val="single"/>
          <w:lang w:val="lv-LV"/>
        </w:rPr>
        <w:t>Portu replikators</w:t>
      </w:r>
      <w:r w:rsidRPr="00B26007">
        <w:rPr>
          <w:rFonts w:ascii="Arial" w:hAnsi="Arial" w:cs="Arial"/>
          <w:b/>
          <w:color w:val="2F5496" w:themeColor="accent1" w:themeShade="BF"/>
          <w:sz w:val="22"/>
          <w:szCs w:val="22"/>
          <w:u w:val="single"/>
          <w:lang w:val="lv-LV"/>
        </w:rPr>
        <w:t>”</w:t>
      </w:r>
    </w:p>
    <w:p w14:paraId="43C43C9E" w14:textId="037C45F9" w:rsidR="00A02CB1" w:rsidRPr="00554C72" w:rsidRDefault="00554C72" w:rsidP="00554C72">
      <w:pPr>
        <w:keepNext/>
        <w:spacing w:line="276" w:lineRule="auto"/>
        <w:ind w:left="567" w:right="-2" w:hanging="567"/>
        <w:jc w:val="right"/>
        <w:outlineLvl w:val="2"/>
        <w:rPr>
          <w:rFonts w:ascii="Arial" w:hAnsi="Arial" w:cs="Arial"/>
          <w:bCs/>
          <w:i/>
          <w:iCs/>
          <w:sz w:val="22"/>
          <w:szCs w:val="22"/>
          <w:lang w:val="lv-LV"/>
        </w:rPr>
      </w:pPr>
      <w:r w:rsidRPr="00554C72">
        <w:rPr>
          <w:rFonts w:ascii="Arial" w:hAnsi="Arial" w:cs="Arial"/>
          <w:bCs/>
          <w:i/>
          <w:iCs/>
          <w:sz w:val="22"/>
          <w:szCs w:val="22"/>
          <w:lang w:val="lv-LV"/>
        </w:rPr>
        <w:t>3.</w:t>
      </w:r>
      <w:r>
        <w:rPr>
          <w:rFonts w:ascii="Arial" w:hAnsi="Arial" w:cs="Arial"/>
          <w:bCs/>
          <w:i/>
          <w:iCs/>
          <w:sz w:val="22"/>
          <w:szCs w:val="22"/>
          <w:lang w:val="lv-LV"/>
        </w:rPr>
        <w:t xml:space="preserve"> </w:t>
      </w:r>
      <w:r w:rsidR="00E85C23" w:rsidRPr="00554C72">
        <w:rPr>
          <w:rFonts w:ascii="Arial" w:hAnsi="Arial" w:cs="Arial"/>
          <w:bCs/>
          <w:i/>
          <w:iCs/>
          <w:sz w:val="22"/>
          <w:szCs w:val="22"/>
          <w:lang w:val="lv-LV"/>
        </w:rPr>
        <w:t>tabula</w:t>
      </w:r>
    </w:p>
    <w:tbl>
      <w:tblPr>
        <w:tblW w:w="9640" w:type="dxa"/>
        <w:tblInd w:w="-289" w:type="dxa"/>
        <w:tblLook w:val="04A0" w:firstRow="1" w:lastRow="0" w:firstColumn="1" w:lastColumn="0" w:noHBand="0" w:noVBand="1"/>
      </w:tblPr>
      <w:tblGrid>
        <w:gridCol w:w="864"/>
        <w:gridCol w:w="2127"/>
        <w:gridCol w:w="4097"/>
        <w:gridCol w:w="2552"/>
      </w:tblGrid>
      <w:tr w:rsidR="003D2F23" w:rsidRPr="002E62DA" w14:paraId="7B418007" w14:textId="77777777" w:rsidTr="00E758FB">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98E5E" w14:textId="77777777" w:rsidR="00E758FB" w:rsidRPr="00B26007" w:rsidRDefault="00E758FB" w:rsidP="00E758FB">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Nr.p.k.</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197A8E8" w14:textId="77777777" w:rsidR="00E758FB" w:rsidRPr="00B26007" w:rsidRDefault="00E758FB" w:rsidP="00E758FB">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Komponente</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22379051" w14:textId="77777777" w:rsidR="00E758FB" w:rsidRPr="00B26007" w:rsidRDefault="00E758FB" w:rsidP="00E758FB">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Pasūtītāja izvirzītās minimālās prasības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8A84A91" w14:textId="77777777" w:rsidR="00E758FB" w:rsidRPr="00B26007" w:rsidRDefault="00E758FB" w:rsidP="00E758FB">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Pretendenta piedāvājums saskaņā ar Pasūtītāja izvirzītajām minimālajām prasībām</w:t>
            </w:r>
          </w:p>
        </w:tc>
      </w:tr>
      <w:tr w:rsidR="00E17998" w:rsidRPr="002E62DA" w14:paraId="0BBF1E88" w14:textId="77777777" w:rsidTr="00E758FB">
        <w:trPr>
          <w:trHeight w:val="75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D98734" w14:textId="77777777" w:rsidR="00E758FB" w:rsidRPr="00B26007" w:rsidRDefault="00E758FB" w:rsidP="00E758FB">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p>
        </w:tc>
        <w:tc>
          <w:tcPr>
            <w:tcW w:w="2127" w:type="dxa"/>
            <w:tcBorders>
              <w:top w:val="nil"/>
              <w:left w:val="nil"/>
              <w:bottom w:val="single" w:sz="4" w:space="0" w:color="auto"/>
              <w:right w:val="single" w:sz="4" w:space="0" w:color="auto"/>
            </w:tcBorders>
            <w:shd w:val="clear" w:color="auto" w:fill="auto"/>
            <w:vAlign w:val="center"/>
            <w:hideMark/>
          </w:tcPr>
          <w:p w14:paraId="262496B5" w14:textId="77777777" w:rsidR="00E758FB" w:rsidRPr="00B26007" w:rsidRDefault="00E758FB" w:rsidP="00E758FB">
            <w:pPr>
              <w:rPr>
                <w:rFonts w:ascii="Arial" w:hAnsi="Arial" w:cs="Arial"/>
                <w:color w:val="000000"/>
                <w:sz w:val="22"/>
                <w:szCs w:val="22"/>
                <w:lang w:val="lv-LV" w:eastAsia="lv-LV"/>
              </w:rPr>
            </w:pPr>
            <w:r w:rsidRPr="00B26007">
              <w:rPr>
                <w:rFonts w:ascii="Arial" w:hAnsi="Arial" w:cs="Arial"/>
                <w:color w:val="000000"/>
                <w:sz w:val="22"/>
                <w:szCs w:val="22"/>
                <w:lang w:val="lv-LV" w:eastAsia="lv-LV"/>
              </w:rPr>
              <w:t>Pieslēgumu interfeisi</w:t>
            </w:r>
          </w:p>
        </w:tc>
        <w:tc>
          <w:tcPr>
            <w:tcW w:w="4110" w:type="dxa"/>
            <w:tcBorders>
              <w:top w:val="nil"/>
              <w:left w:val="nil"/>
              <w:bottom w:val="single" w:sz="4" w:space="0" w:color="auto"/>
              <w:right w:val="single" w:sz="4" w:space="0" w:color="auto"/>
            </w:tcBorders>
            <w:shd w:val="clear" w:color="auto" w:fill="auto"/>
            <w:vAlign w:val="bottom"/>
            <w:hideMark/>
          </w:tcPr>
          <w:p w14:paraId="64B655CC" w14:textId="01BA78AE" w:rsidR="00E758FB" w:rsidRPr="00B26007" w:rsidRDefault="00E758FB" w:rsidP="00E758FB">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Pievienojama ar USB-C vai Thunderbolt 3 (jānodrošina uzlāde līdz 100 W, datu apmaiņa, video signāls). </w:t>
            </w:r>
          </w:p>
        </w:tc>
        <w:tc>
          <w:tcPr>
            <w:tcW w:w="2552" w:type="dxa"/>
            <w:tcBorders>
              <w:top w:val="nil"/>
              <w:left w:val="nil"/>
              <w:bottom w:val="single" w:sz="4" w:space="0" w:color="auto"/>
              <w:right w:val="single" w:sz="4" w:space="0" w:color="auto"/>
            </w:tcBorders>
            <w:shd w:val="clear" w:color="auto" w:fill="auto"/>
            <w:noWrap/>
            <w:vAlign w:val="bottom"/>
            <w:hideMark/>
          </w:tcPr>
          <w:p w14:paraId="42066E37" w14:textId="77777777" w:rsidR="00E758FB" w:rsidRPr="00B26007" w:rsidRDefault="00E758FB" w:rsidP="00E758FB">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533240B4" w14:textId="77777777" w:rsidTr="00E758FB">
        <w:trPr>
          <w:trHeight w:val="12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03061F" w14:textId="77777777" w:rsidR="00E758FB" w:rsidRPr="00B26007" w:rsidRDefault="00E758FB" w:rsidP="00E758FB">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2</w:t>
            </w:r>
          </w:p>
        </w:tc>
        <w:tc>
          <w:tcPr>
            <w:tcW w:w="2127" w:type="dxa"/>
            <w:tcBorders>
              <w:top w:val="nil"/>
              <w:left w:val="nil"/>
              <w:bottom w:val="single" w:sz="4" w:space="0" w:color="auto"/>
              <w:right w:val="single" w:sz="4" w:space="0" w:color="auto"/>
            </w:tcBorders>
            <w:shd w:val="clear" w:color="auto" w:fill="auto"/>
            <w:noWrap/>
            <w:vAlign w:val="center"/>
            <w:hideMark/>
          </w:tcPr>
          <w:p w14:paraId="150EAE61" w14:textId="77777777" w:rsidR="00E758FB" w:rsidRPr="00B26007" w:rsidRDefault="00E758FB" w:rsidP="00E758FB">
            <w:pPr>
              <w:rPr>
                <w:rFonts w:ascii="Arial" w:hAnsi="Arial" w:cs="Arial"/>
                <w:color w:val="000000"/>
                <w:sz w:val="22"/>
                <w:szCs w:val="22"/>
                <w:lang w:val="lv-LV" w:eastAsia="lv-LV"/>
              </w:rPr>
            </w:pPr>
            <w:r w:rsidRPr="00B26007">
              <w:rPr>
                <w:rFonts w:ascii="Arial" w:hAnsi="Arial" w:cs="Arial"/>
                <w:color w:val="000000"/>
                <w:sz w:val="22"/>
                <w:szCs w:val="22"/>
                <w:lang w:val="lv-LV" w:eastAsia="lv-LV"/>
              </w:rPr>
              <w:t>Brīvie porti</w:t>
            </w:r>
          </w:p>
        </w:tc>
        <w:tc>
          <w:tcPr>
            <w:tcW w:w="4110" w:type="dxa"/>
            <w:tcBorders>
              <w:top w:val="nil"/>
              <w:left w:val="nil"/>
              <w:bottom w:val="single" w:sz="4" w:space="0" w:color="auto"/>
              <w:right w:val="single" w:sz="4" w:space="0" w:color="auto"/>
            </w:tcBorders>
            <w:shd w:val="clear" w:color="auto" w:fill="auto"/>
            <w:vAlign w:val="bottom"/>
            <w:hideMark/>
          </w:tcPr>
          <w:p w14:paraId="6F446DEB" w14:textId="77777777" w:rsidR="00E758FB" w:rsidRPr="00B26007" w:rsidRDefault="00E758FB" w:rsidP="00E758FB">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vismaz 4x USB, t.sk. vismaz 2x USB 3.0; vismaz 2 digitālie videoporti, t.sk. vismaz 1x HDMI; </w:t>
            </w:r>
            <w:r w:rsidRPr="00B26007">
              <w:rPr>
                <w:rFonts w:ascii="Arial" w:hAnsi="Arial" w:cs="Arial"/>
                <w:color w:val="000000"/>
                <w:sz w:val="22"/>
                <w:szCs w:val="22"/>
                <w:lang w:val="lv-LV" w:eastAsia="lv-LV"/>
              </w:rPr>
              <w:br/>
              <w:t>Audio in (3.5 mm) un out (3.5 mm) vai 1 komb.(in/out); 1x RJ-45</w:t>
            </w:r>
          </w:p>
        </w:tc>
        <w:tc>
          <w:tcPr>
            <w:tcW w:w="2552" w:type="dxa"/>
            <w:tcBorders>
              <w:top w:val="nil"/>
              <w:left w:val="nil"/>
              <w:bottom w:val="single" w:sz="4" w:space="0" w:color="auto"/>
              <w:right w:val="single" w:sz="4" w:space="0" w:color="auto"/>
            </w:tcBorders>
            <w:shd w:val="clear" w:color="auto" w:fill="auto"/>
            <w:noWrap/>
            <w:vAlign w:val="bottom"/>
            <w:hideMark/>
          </w:tcPr>
          <w:p w14:paraId="2F39B06E" w14:textId="77777777" w:rsidR="00E758FB" w:rsidRPr="00B26007" w:rsidRDefault="00E758FB" w:rsidP="00E758FB">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bl>
    <w:p w14:paraId="1F151ED4" w14:textId="77777777" w:rsidR="0026417F" w:rsidRPr="00B26007" w:rsidRDefault="0026417F" w:rsidP="0026417F">
      <w:pPr>
        <w:keepNext/>
        <w:spacing w:line="276" w:lineRule="auto"/>
        <w:ind w:left="567" w:right="-2" w:hanging="567"/>
        <w:jc w:val="right"/>
        <w:outlineLvl w:val="2"/>
        <w:rPr>
          <w:rFonts w:ascii="Arial" w:hAnsi="Arial" w:cs="Arial"/>
          <w:bCs/>
          <w:i/>
          <w:iCs/>
          <w:sz w:val="22"/>
          <w:szCs w:val="22"/>
          <w:lang w:val="lv-LV"/>
        </w:rPr>
      </w:pPr>
    </w:p>
    <w:p w14:paraId="752C0FAE" w14:textId="728D22B4" w:rsidR="00E758FB" w:rsidRPr="00B26007" w:rsidRDefault="00E758FB" w:rsidP="00E758FB">
      <w:pPr>
        <w:keepNext/>
        <w:spacing w:line="276" w:lineRule="auto"/>
        <w:ind w:left="567" w:right="-2" w:hanging="425"/>
        <w:jc w:val="both"/>
        <w:outlineLvl w:val="2"/>
        <w:rPr>
          <w:rFonts w:ascii="Arial" w:hAnsi="Arial" w:cs="Arial"/>
          <w:b/>
          <w:color w:val="2F5496" w:themeColor="accent1" w:themeShade="BF"/>
          <w:sz w:val="22"/>
          <w:szCs w:val="22"/>
          <w:u w:val="single"/>
          <w:lang w:val="lv-LV"/>
        </w:rPr>
      </w:pPr>
      <w:r w:rsidRPr="00B26007">
        <w:rPr>
          <w:rFonts w:ascii="Arial" w:hAnsi="Arial" w:cs="Arial"/>
          <w:b/>
          <w:color w:val="2F5496" w:themeColor="accent1" w:themeShade="BF"/>
          <w:sz w:val="22"/>
          <w:szCs w:val="22"/>
          <w:u w:val="single"/>
          <w:lang w:val="lv-LV"/>
        </w:rPr>
        <w:t>Sarunu procedūras priekšmeta 4.</w:t>
      </w:r>
      <w:r w:rsidR="005969D0">
        <w:rPr>
          <w:rFonts w:ascii="Arial" w:hAnsi="Arial" w:cs="Arial"/>
          <w:b/>
          <w:color w:val="2F5496" w:themeColor="accent1" w:themeShade="BF"/>
          <w:sz w:val="22"/>
          <w:szCs w:val="22"/>
          <w:u w:val="single"/>
          <w:lang w:val="lv-LV"/>
        </w:rPr>
        <w:t xml:space="preserve"> </w:t>
      </w:r>
      <w:bookmarkStart w:id="15" w:name="_Hlk97706214"/>
      <w:r w:rsidR="005969D0" w:rsidRPr="005969D0">
        <w:rPr>
          <w:rFonts w:ascii="Arial" w:hAnsi="Arial" w:cs="Arial"/>
          <w:b/>
          <w:color w:val="2F5496" w:themeColor="accent1" w:themeShade="BF"/>
          <w:sz w:val="22"/>
          <w:szCs w:val="22"/>
          <w:u w:val="single"/>
          <w:lang w:val="lv-LV"/>
        </w:rPr>
        <w:t>pozīcijai</w:t>
      </w:r>
      <w:bookmarkEnd w:id="15"/>
      <w:r w:rsidRPr="00B26007">
        <w:rPr>
          <w:rFonts w:ascii="Arial" w:hAnsi="Arial" w:cs="Arial"/>
          <w:b/>
          <w:color w:val="2F5496" w:themeColor="accent1" w:themeShade="BF"/>
          <w:sz w:val="22"/>
          <w:szCs w:val="22"/>
          <w:u w:val="single"/>
          <w:lang w:val="lv-LV"/>
        </w:rPr>
        <w:t>: „</w:t>
      </w:r>
      <w:r w:rsidR="00350EED" w:rsidRPr="00B26007">
        <w:rPr>
          <w:rFonts w:ascii="Arial" w:hAnsi="Arial" w:cs="Arial"/>
          <w:b/>
          <w:color w:val="2F5496" w:themeColor="accent1" w:themeShade="BF"/>
          <w:sz w:val="22"/>
          <w:szCs w:val="22"/>
          <w:u w:val="single"/>
          <w:lang w:val="lv-LV"/>
        </w:rPr>
        <w:t>Bezvadu k</w:t>
      </w:r>
      <w:r w:rsidRPr="00B26007">
        <w:rPr>
          <w:rFonts w:ascii="Arial" w:hAnsi="Arial" w:cs="Arial"/>
          <w:b/>
          <w:color w:val="2F5496" w:themeColor="accent1" w:themeShade="BF"/>
          <w:sz w:val="22"/>
          <w:szCs w:val="22"/>
          <w:u w:val="single"/>
          <w:lang w:val="lv-LV"/>
        </w:rPr>
        <w:t>laviatūra”</w:t>
      </w:r>
    </w:p>
    <w:p w14:paraId="5EBAFA98" w14:textId="24EE1023" w:rsidR="00E758FB" w:rsidRPr="00554C72" w:rsidRDefault="00554C72" w:rsidP="00554C72">
      <w:pPr>
        <w:keepNext/>
        <w:spacing w:line="276" w:lineRule="auto"/>
        <w:ind w:left="567" w:right="-2" w:hanging="567"/>
        <w:jc w:val="right"/>
        <w:outlineLvl w:val="2"/>
        <w:rPr>
          <w:rFonts w:ascii="Arial" w:hAnsi="Arial" w:cs="Arial"/>
          <w:bCs/>
          <w:i/>
          <w:iCs/>
          <w:sz w:val="22"/>
          <w:szCs w:val="22"/>
          <w:lang w:val="lv-LV"/>
        </w:rPr>
      </w:pPr>
      <w:r w:rsidRPr="00554C72">
        <w:rPr>
          <w:rFonts w:ascii="Arial" w:hAnsi="Arial" w:cs="Arial"/>
          <w:bCs/>
          <w:i/>
          <w:iCs/>
          <w:sz w:val="22"/>
          <w:szCs w:val="22"/>
          <w:lang w:val="lv-LV"/>
        </w:rPr>
        <w:t>4.</w:t>
      </w:r>
      <w:r>
        <w:rPr>
          <w:rFonts w:ascii="Arial" w:hAnsi="Arial" w:cs="Arial"/>
          <w:bCs/>
          <w:i/>
          <w:iCs/>
          <w:sz w:val="22"/>
          <w:szCs w:val="22"/>
          <w:lang w:val="lv-LV"/>
        </w:rPr>
        <w:t xml:space="preserve"> </w:t>
      </w:r>
      <w:r w:rsidR="00E758FB" w:rsidRPr="00554C72">
        <w:rPr>
          <w:rFonts w:ascii="Arial" w:hAnsi="Arial" w:cs="Arial"/>
          <w:bCs/>
          <w:i/>
          <w:iCs/>
          <w:sz w:val="22"/>
          <w:szCs w:val="22"/>
          <w:lang w:val="lv-LV"/>
        </w:rPr>
        <w:t>tabula</w:t>
      </w:r>
    </w:p>
    <w:tbl>
      <w:tblPr>
        <w:tblW w:w="9640" w:type="dxa"/>
        <w:tblInd w:w="-289" w:type="dxa"/>
        <w:tblLook w:val="04A0" w:firstRow="1" w:lastRow="0" w:firstColumn="1" w:lastColumn="0" w:noHBand="0" w:noVBand="1"/>
      </w:tblPr>
      <w:tblGrid>
        <w:gridCol w:w="864"/>
        <w:gridCol w:w="1915"/>
        <w:gridCol w:w="4396"/>
        <w:gridCol w:w="2465"/>
      </w:tblGrid>
      <w:tr w:rsidR="003D2F23" w:rsidRPr="002E62DA" w14:paraId="049960E9" w14:textId="77777777" w:rsidTr="003C7B56">
        <w:trPr>
          <w:trHeight w:val="66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9413" w14:textId="77777777" w:rsidR="00E94C89" w:rsidRPr="00B26007" w:rsidRDefault="00E94C89" w:rsidP="00E94C89">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Nr.p.k.</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0C446656" w14:textId="77777777" w:rsidR="00E94C89" w:rsidRPr="00B26007" w:rsidRDefault="00E94C89" w:rsidP="00E94C89">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Komponente</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3716A505" w14:textId="77777777" w:rsidR="00E94C89" w:rsidRPr="00B26007" w:rsidRDefault="00E94C89" w:rsidP="00E94C89">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Pasūtītāja izvirzītās minimālās prasības </w:t>
            </w:r>
          </w:p>
        </w:tc>
        <w:tc>
          <w:tcPr>
            <w:tcW w:w="2465" w:type="dxa"/>
            <w:tcBorders>
              <w:top w:val="single" w:sz="4" w:space="0" w:color="auto"/>
              <w:left w:val="nil"/>
              <w:bottom w:val="single" w:sz="4" w:space="0" w:color="auto"/>
              <w:right w:val="single" w:sz="4" w:space="0" w:color="auto"/>
            </w:tcBorders>
            <w:shd w:val="clear" w:color="auto" w:fill="auto"/>
            <w:vAlign w:val="center"/>
            <w:hideMark/>
          </w:tcPr>
          <w:p w14:paraId="7AC577FF" w14:textId="77777777" w:rsidR="00E94C89" w:rsidRPr="00B26007" w:rsidRDefault="00E94C89" w:rsidP="00E94C89">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Pretendenta piedāvājums saskaņā ar Pasūtītāja izvirzītajām minimālajām prasībām</w:t>
            </w:r>
          </w:p>
        </w:tc>
      </w:tr>
      <w:tr w:rsidR="00E17998" w:rsidRPr="00B26007" w14:paraId="6280038F" w14:textId="77777777" w:rsidTr="003C7B56">
        <w:trPr>
          <w:trHeight w:val="752"/>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7415" w14:textId="77777777" w:rsidR="00E94C89" w:rsidRPr="00B26007" w:rsidRDefault="00E94C89" w:rsidP="00E94C89">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039D0E44" w14:textId="77777777" w:rsidR="00E94C89" w:rsidRPr="00B26007" w:rsidRDefault="00E94C89" w:rsidP="00E94C89">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Klaviatūra</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3B3908DE" w14:textId="5071E499" w:rsidR="00E94C89" w:rsidRPr="00B26007" w:rsidRDefault="00E94C89" w:rsidP="00E94C89">
            <w:pPr>
              <w:rPr>
                <w:rFonts w:ascii="Arial" w:hAnsi="Arial" w:cs="Arial"/>
                <w:color w:val="000000"/>
                <w:sz w:val="22"/>
                <w:szCs w:val="22"/>
                <w:lang w:val="lv-LV" w:eastAsia="lv-LV"/>
              </w:rPr>
            </w:pPr>
            <w:r w:rsidRPr="00B26007">
              <w:rPr>
                <w:rFonts w:ascii="Arial" w:hAnsi="Arial" w:cs="Arial"/>
                <w:color w:val="000000"/>
                <w:sz w:val="22"/>
                <w:szCs w:val="22"/>
                <w:lang w:val="lv-LV" w:eastAsia="lv-LV"/>
              </w:rPr>
              <w:t>Bluetooth bezvadu savienojums, kas neizmanto ārējus adapterus un neaizņem datora portus, pilna izmēra (ar NUMPAD), RUS/ENG</w:t>
            </w:r>
          </w:p>
        </w:tc>
        <w:tc>
          <w:tcPr>
            <w:tcW w:w="2465" w:type="dxa"/>
            <w:tcBorders>
              <w:top w:val="single" w:sz="4" w:space="0" w:color="auto"/>
              <w:left w:val="nil"/>
              <w:bottom w:val="single" w:sz="4" w:space="0" w:color="auto"/>
              <w:right w:val="single" w:sz="4" w:space="0" w:color="auto"/>
            </w:tcBorders>
            <w:shd w:val="clear" w:color="auto" w:fill="auto"/>
            <w:noWrap/>
            <w:vAlign w:val="center"/>
            <w:hideMark/>
          </w:tcPr>
          <w:p w14:paraId="1615EF0A" w14:textId="77777777" w:rsidR="00E94C89" w:rsidRPr="00B26007" w:rsidRDefault="00E94C89" w:rsidP="00E94C89">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2568AF" w:rsidRPr="00B26007" w14:paraId="4C7E83BD" w14:textId="77777777" w:rsidTr="003C7B56">
        <w:trPr>
          <w:trHeight w:val="752"/>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8A908" w14:textId="201E961F" w:rsidR="002568AF" w:rsidRPr="00B26007" w:rsidRDefault="002568AF" w:rsidP="002568A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2</w:t>
            </w:r>
          </w:p>
        </w:tc>
        <w:tc>
          <w:tcPr>
            <w:tcW w:w="1915" w:type="dxa"/>
            <w:tcBorders>
              <w:top w:val="single" w:sz="4" w:space="0" w:color="auto"/>
              <w:left w:val="nil"/>
              <w:bottom w:val="single" w:sz="4" w:space="0" w:color="auto"/>
              <w:right w:val="single" w:sz="4" w:space="0" w:color="auto"/>
            </w:tcBorders>
            <w:shd w:val="clear" w:color="auto" w:fill="auto"/>
            <w:vAlign w:val="center"/>
          </w:tcPr>
          <w:p w14:paraId="4C5956EC" w14:textId="256F147C" w:rsidR="002568AF" w:rsidRPr="00B26007" w:rsidRDefault="002568AF" w:rsidP="002568AF">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Baterijas</w:t>
            </w:r>
          </w:p>
        </w:tc>
        <w:tc>
          <w:tcPr>
            <w:tcW w:w="4399" w:type="dxa"/>
            <w:tcBorders>
              <w:top w:val="single" w:sz="4" w:space="0" w:color="auto"/>
              <w:left w:val="nil"/>
              <w:bottom w:val="single" w:sz="4" w:space="0" w:color="auto"/>
              <w:right w:val="single" w:sz="4" w:space="0" w:color="auto"/>
            </w:tcBorders>
            <w:shd w:val="clear" w:color="auto" w:fill="auto"/>
            <w:vAlign w:val="center"/>
          </w:tcPr>
          <w:p w14:paraId="1A686C5C" w14:textId="31719AC3" w:rsidR="002568AF" w:rsidRPr="00B26007" w:rsidRDefault="002568AF" w:rsidP="002568AF">
            <w:pPr>
              <w:rPr>
                <w:rFonts w:ascii="Arial" w:hAnsi="Arial" w:cs="Arial"/>
                <w:color w:val="000000"/>
                <w:sz w:val="22"/>
                <w:szCs w:val="22"/>
                <w:lang w:val="lv-LV" w:eastAsia="lv-LV"/>
              </w:rPr>
            </w:pPr>
            <w:r w:rsidRPr="00B26007">
              <w:rPr>
                <w:rFonts w:ascii="Arial" w:hAnsi="Arial" w:cs="Arial"/>
                <w:color w:val="000000"/>
                <w:sz w:val="22"/>
                <w:szCs w:val="22"/>
                <w:lang w:val="lv-LV" w:eastAsia="lv-LV"/>
              </w:rPr>
              <w:t>Komplektā</w:t>
            </w:r>
          </w:p>
        </w:tc>
        <w:tc>
          <w:tcPr>
            <w:tcW w:w="2465" w:type="dxa"/>
            <w:tcBorders>
              <w:top w:val="single" w:sz="4" w:space="0" w:color="auto"/>
              <w:left w:val="nil"/>
              <w:bottom w:val="single" w:sz="4" w:space="0" w:color="auto"/>
              <w:right w:val="single" w:sz="4" w:space="0" w:color="auto"/>
            </w:tcBorders>
            <w:shd w:val="clear" w:color="auto" w:fill="auto"/>
            <w:noWrap/>
            <w:vAlign w:val="bottom"/>
          </w:tcPr>
          <w:p w14:paraId="3311C9FB" w14:textId="77777777" w:rsidR="002568AF" w:rsidRPr="00B26007" w:rsidRDefault="002568AF" w:rsidP="002568AF">
            <w:pPr>
              <w:jc w:val="center"/>
              <w:rPr>
                <w:rFonts w:ascii="Arial" w:hAnsi="Arial" w:cs="Arial"/>
                <w:color w:val="000000"/>
                <w:sz w:val="22"/>
                <w:szCs w:val="22"/>
                <w:lang w:val="lv-LV" w:eastAsia="lv-LV"/>
              </w:rPr>
            </w:pPr>
          </w:p>
        </w:tc>
      </w:tr>
    </w:tbl>
    <w:p w14:paraId="5288CBA4" w14:textId="1B5E991A" w:rsidR="00E94C89" w:rsidRPr="00B26007" w:rsidRDefault="00E94C89" w:rsidP="00E94C89">
      <w:pPr>
        <w:keepNext/>
        <w:spacing w:line="276" w:lineRule="auto"/>
        <w:ind w:left="567" w:right="-2" w:hanging="425"/>
        <w:jc w:val="both"/>
        <w:outlineLvl w:val="2"/>
        <w:rPr>
          <w:rFonts w:ascii="Arial" w:hAnsi="Arial" w:cs="Arial"/>
          <w:b/>
          <w:color w:val="2F5496" w:themeColor="accent1" w:themeShade="BF"/>
          <w:sz w:val="22"/>
          <w:szCs w:val="22"/>
          <w:u w:val="single"/>
          <w:lang w:val="lv-LV"/>
        </w:rPr>
      </w:pPr>
      <w:r w:rsidRPr="00B26007">
        <w:rPr>
          <w:rFonts w:ascii="Arial" w:hAnsi="Arial" w:cs="Arial"/>
          <w:b/>
          <w:color w:val="2F5496" w:themeColor="accent1" w:themeShade="BF"/>
          <w:sz w:val="22"/>
          <w:szCs w:val="22"/>
          <w:u w:val="single"/>
          <w:lang w:val="lv-LV"/>
        </w:rPr>
        <w:t>Sarunu procedūras priekšmeta 5.</w:t>
      </w:r>
      <w:r w:rsidR="00554C72">
        <w:rPr>
          <w:rFonts w:ascii="Arial" w:hAnsi="Arial" w:cs="Arial"/>
          <w:b/>
          <w:color w:val="2F5496" w:themeColor="accent1" w:themeShade="BF"/>
          <w:sz w:val="22"/>
          <w:szCs w:val="22"/>
          <w:u w:val="single"/>
          <w:lang w:val="lv-LV"/>
        </w:rPr>
        <w:t xml:space="preserve"> </w:t>
      </w:r>
      <w:r w:rsidR="005969D0" w:rsidRPr="005969D0">
        <w:rPr>
          <w:rFonts w:ascii="Arial" w:hAnsi="Arial" w:cs="Arial"/>
          <w:b/>
          <w:color w:val="2F5496" w:themeColor="accent1" w:themeShade="BF"/>
          <w:sz w:val="22"/>
          <w:szCs w:val="22"/>
          <w:u w:val="single"/>
          <w:lang w:val="lv-LV"/>
        </w:rPr>
        <w:t>pozīcijai</w:t>
      </w:r>
      <w:r w:rsidRPr="00B26007">
        <w:rPr>
          <w:rFonts w:ascii="Arial" w:hAnsi="Arial" w:cs="Arial"/>
          <w:b/>
          <w:color w:val="2F5496" w:themeColor="accent1" w:themeShade="BF"/>
          <w:sz w:val="22"/>
          <w:szCs w:val="22"/>
          <w:u w:val="single"/>
          <w:lang w:val="lv-LV"/>
        </w:rPr>
        <w:t>: „</w:t>
      </w:r>
      <w:r w:rsidR="00350EED" w:rsidRPr="00B26007">
        <w:rPr>
          <w:rFonts w:ascii="Arial" w:hAnsi="Arial" w:cs="Arial"/>
          <w:b/>
          <w:color w:val="2F5496" w:themeColor="accent1" w:themeShade="BF"/>
          <w:sz w:val="22"/>
          <w:szCs w:val="22"/>
          <w:u w:val="single"/>
          <w:lang w:val="lv-LV"/>
        </w:rPr>
        <w:t>Bezvadu d</w:t>
      </w:r>
      <w:r w:rsidR="00964183" w:rsidRPr="00B26007">
        <w:rPr>
          <w:rFonts w:ascii="Arial" w:hAnsi="Arial" w:cs="Arial"/>
          <w:b/>
          <w:color w:val="2F5496" w:themeColor="accent1" w:themeShade="BF"/>
          <w:sz w:val="22"/>
          <w:szCs w:val="22"/>
          <w:u w:val="single"/>
          <w:lang w:val="lv-LV"/>
        </w:rPr>
        <w:t>atorpele</w:t>
      </w:r>
      <w:r w:rsidRPr="00B26007">
        <w:rPr>
          <w:rFonts w:ascii="Arial" w:hAnsi="Arial" w:cs="Arial"/>
          <w:b/>
          <w:color w:val="2F5496" w:themeColor="accent1" w:themeShade="BF"/>
          <w:sz w:val="22"/>
          <w:szCs w:val="22"/>
          <w:u w:val="single"/>
          <w:lang w:val="lv-LV"/>
        </w:rPr>
        <w:t>”</w:t>
      </w:r>
    </w:p>
    <w:p w14:paraId="64F93BC7" w14:textId="4C53970F" w:rsidR="00E94C89" w:rsidRPr="00B26007" w:rsidRDefault="00E94C89" w:rsidP="00E94C89">
      <w:pPr>
        <w:keepNext/>
        <w:spacing w:line="276" w:lineRule="auto"/>
        <w:ind w:left="567" w:right="-2" w:hanging="567"/>
        <w:jc w:val="right"/>
        <w:outlineLvl w:val="2"/>
        <w:rPr>
          <w:rFonts w:ascii="Arial" w:hAnsi="Arial" w:cs="Arial"/>
          <w:bCs/>
          <w:i/>
          <w:iCs/>
          <w:sz w:val="22"/>
          <w:szCs w:val="22"/>
          <w:lang w:val="lv-LV"/>
        </w:rPr>
      </w:pPr>
      <w:r w:rsidRPr="00B26007">
        <w:rPr>
          <w:rFonts w:ascii="Arial" w:hAnsi="Arial" w:cs="Arial"/>
          <w:bCs/>
          <w:i/>
          <w:iCs/>
          <w:sz w:val="22"/>
          <w:szCs w:val="22"/>
          <w:lang w:val="lv-LV"/>
        </w:rPr>
        <w:t>5.</w:t>
      </w:r>
      <w:r w:rsidR="00554C72">
        <w:rPr>
          <w:rFonts w:ascii="Arial" w:hAnsi="Arial" w:cs="Arial"/>
          <w:bCs/>
          <w:i/>
          <w:iCs/>
          <w:sz w:val="22"/>
          <w:szCs w:val="22"/>
          <w:lang w:val="lv-LV"/>
        </w:rPr>
        <w:t xml:space="preserve"> </w:t>
      </w:r>
      <w:r w:rsidRPr="00B26007">
        <w:rPr>
          <w:rFonts w:ascii="Arial" w:hAnsi="Arial" w:cs="Arial"/>
          <w:bCs/>
          <w:i/>
          <w:iCs/>
          <w:sz w:val="22"/>
          <w:szCs w:val="22"/>
          <w:lang w:val="lv-LV"/>
        </w:rPr>
        <w:t>tabula</w:t>
      </w:r>
    </w:p>
    <w:tbl>
      <w:tblPr>
        <w:tblW w:w="9668" w:type="dxa"/>
        <w:tblInd w:w="-289" w:type="dxa"/>
        <w:tblLook w:val="04A0" w:firstRow="1" w:lastRow="0" w:firstColumn="1" w:lastColumn="0" w:noHBand="0" w:noVBand="1"/>
      </w:tblPr>
      <w:tblGrid>
        <w:gridCol w:w="864"/>
        <w:gridCol w:w="1930"/>
        <w:gridCol w:w="4315"/>
        <w:gridCol w:w="2559"/>
      </w:tblGrid>
      <w:tr w:rsidR="003D2F23" w:rsidRPr="002E62DA" w14:paraId="3243F5F6" w14:textId="77777777" w:rsidTr="00814BB2">
        <w:trPr>
          <w:trHeight w:val="459"/>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7BFFA"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Nr.p.k.</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117CD71B"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Komponente</w:t>
            </w:r>
          </w:p>
        </w:tc>
        <w:tc>
          <w:tcPr>
            <w:tcW w:w="4315" w:type="dxa"/>
            <w:tcBorders>
              <w:top w:val="single" w:sz="4" w:space="0" w:color="auto"/>
              <w:left w:val="nil"/>
              <w:bottom w:val="single" w:sz="4" w:space="0" w:color="auto"/>
              <w:right w:val="single" w:sz="4" w:space="0" w:color="auto"/>
            </w:tcBorders>
            <w:shd w:val="clear" w:color="auto" w:fill="auto"/>
            <w:vAlign w:val="center"/>
            <w:hideMark/>
          </w:tcPr>
          <w:p w14:paraId="7D54CEE4"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Pasūtītāja izvirzītās minimālās prasības </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14:paraId="399207DA"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Pretendenta piedāvājums saskaņā ar Pasūtītāja izvirzītajām minimālajām prasībām</w:t>
            </w:r>
          </w:p>
        </w:tc>
      </w:tr>
      <w:tr w:rsidR="00E17998" w:rsidRPr="00B26007" w14:paraId="1486DFCA" w14:textId="77777777" w:rsidTr="00814BB2">
        <w:trPr>
          <w:trHeight w:val="459"/>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743FA7F2"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p>
        </w:tc>
        <w:tc>
          <w:tcPr>
            <w:tcW w:w="1941" w:type="dxa"/>
            <w:tcBorders>
              <w:top w:val="nil"/>
              <w:left w:val="nil"/>
              <w:bottom w:val="single" w:sz="4" w:space="0" w:color="auto"/>
              <w:right w:val="single" w:sz="4" w:space="0" w:color="auto"/>
            </w:tcBorders>
            <w:shd w:val="clear" w:color="auto" w:fill="auto"/>
            <w:vAlign w:val="center"/>
            <w:hideMark/>
          </w:tcPr>
          <w:p w14:paraId="491AD6FD" w14:textId="77777777" w:rsidR="00E45750" w:rsidRPr="00B26007" w:rsidRDefault="00E45750"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Savienojums</w:t>
            </w:r>
          </w:p>
        </w:tc>
        <w:tc>
          <w:tcPr>
            <w:tcW w:w="4315" w:type="dxa"/>
            <w:tcBorders>
              <w:top w:val="nil"/>
              <w:left w:val="nil"/>
              <w:bottom w:val="single" w:sz="4" w:space="0" w:color="auto"/>
              <w:right w:val="single" w:sz="4" w:space="0" w:color="auto"/>
            </w:tcBorders>
            <w:shd w:val="clear" w:color="auto" w:fill="auto"/>
            <w:vAlign w:val="center"/>
            <w:hideMark/>
          </w:tcPr>
          <w:p w14:paraId="25B68D4A" w14:textId="3C5BAA68" w:rsidR="00E45750" w:rsidRPr="00B26007" w:rsidRDefault="00E45750"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Bluetooth bezvadu savienojums, kas neizmanto ārējus adapterus un neaizņem datora portus</w:t>
            </w:r>
          </w:p>
        </w:tc>
        <w:tc>
          <w:tcPr>
            <w:tcW w:w="2559" w:type="dxa"/>
            <w:tcBorders>
              <w:top w:val="nil"/>
              <w:left w:val="nil"/>
              <w:bottom w:val="single" w:sz="4" w:space="0" w:color="auto"/>
              <w:right w:val="single" w:sz="4" w:space="0" w:color="auto"/>
            </w:tcBorders>
            <w:shd w:val="clear" w:color="auto" w:fill="auto"/>
            <w:noWrap/>
            <w:vAlign w:val="center"/>
            <w:hideMark/>
          </w:tcPr>
          <w:p w14:paraId="67572081"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0B611851" w14:textId="77777777" w:rsidTr="00814BB2">
        <w:trPr>
          <w:trHeight w:val="171"/>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15440394"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2</w:t>
            </w:r>
          </w:p>
        </w:tc>
        <w:tc>
          <w:tcPr>
            <w:tcW w:w="1941" w:type="dxa"/>
            <w:tcBorders>
              <w:top w:val="nil"/>
              <w:left w:val="nil"/>
              <w:bottom w:val="single" w:sz="4" w:space="0" w:color="auto"/>
              <w:right w:val="single" w:sz="4" w:space="0" w:color="auto"/>
            </w:tcBorders>
            <w:shd w:val="clear" w:color="auto" w:fill="auto"/>
            <w:vAlign w:val="center"/>
            <w:hideMark/>
          </w:tcPr>
          <w:p w14:paraId="6D4A0B45" w14:textId="77777777" w:rsidR="00E45750" w:rsidRPr="00B26007" w:rsidRDefault="00E45750"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Krāsa</w:t>
            </w:r>
          </w:p>
        </w:tc>
        <w:tc>
          <w:tcPr>
            <w:tcW w:w="4315" w:type="dxa"/>
            <w:tcBorders>
              <w:top w:val="nil"/>
              <w:left w:val="nil"/>
              <w:bottom w:val="single" w:sz="4" w:space="0" w:color="auto"/>
              <w:right w:val="single" w:sz="4" w:space="0" w:color="auto"/>
            </w:tcBorders>
            <w:shd w:val="clear" w:color="auto" w:fill="auto"/>
            <w:noWrap/>
            <w:vAlign w:val="center"/>
            <w:hideMark/>
          </w:tcPr>
          <w:p w14:paraId="4C9F5359" w14:textId="77777777" w:rsidR="00E45750" w:rsidRPr="00B26007" w:rsidRDefault="00E45750"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Melna</w:t>
            </w:r>
          </w:p>
        </w:tc>
        <w:tc>
          <w:tcPr>
            <w:tcW w:w="2559" w:type="dxa"/>
            <w:tcBorders>
              <w:top w:val="nil"/>
              <w:left w:val="nil"/>
              <w:bottom w:val="single" w:sz="4" w:space="0" w:color="auto"/>
              <w:right w:val="single" w:sz="4" w:space="0" w:color="auto"/>
            </w:tcBorders>
            <w:shd w:val="clear" w:color="auto" w:fill="auto"/>
            <w:noWrap/>
            <w:vAlign w:val="center"/>
            <w:hideMark/>
          </w:tcPr>
          <w:p w14:paraId="174D4BC9"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0EBE3438" w14:textId="77777777" w:rsidTr="00814BB2">
        <w:trPr>
          <w:trHeight w:val="514"/>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26EE9B0B"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3</w:t>
            </w:r>
          </w:p>
        </w:tc>
        <w:tc>
          <w:tcPr>
            <w:tcW w:w="1941" w:type="dxa"/>
            <w:tcBorders>
              <w:top w:val="nil"/>
              <w:left w:val="nil"/>
              <w:bottom w:val="single" w:sz="4" w:space="0" w:color="auto"/>
              <w:right w:val="single" w:sz="4" w:space="0" w:color="auto"/>
            </w:tcBorders>
            <w:shd w:val="clear" w:color="auto" w:fill="auto"/>
            <w:vAlign w:val="center"/>
            <w:hideMark/>
          </w:tcPr>
          <w:p w14:paraId="2ABEB0A4" w14:textId="77777777" w:rsidR="00E45750" w:rsidRPr="00B26007" w:rsidRDefault="00E45750"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Svars</w:t>
            </w:r>
          </w:p>
        </w:tc>
        <w:tc>
          <w:tcPr>
            <w:tcW w:w="4315" w:type="dxa"/>
            <w:tcBorders>
              <w:top w:val="nil"/>
              <w:left w:val="nil"/>
              <w:bottom w:val="single" w:sz="4" w:space="0" w:color="auto"/>
              <w:right w:val="single" w:sz="4" w:space="0" w:color="auto"/>
            </w:tcBorders>
            <w:shd w:val="clear" w:color="auto" w:fill="auto"/>
            <w:noWrap/>
            <w:vAlign w:val="center"/>
            <w:hideMark/>
          </w:tcPr>
          <w:p w14:paraId="708B4D88" w14:textId="4F944788" w:rsidR="00E45750" w:rsidRPr="00B26007" w:rsidRDefault="00E45750"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ne vairāk kā 12</w:t>
            </w:r>
            <w:r w:rsidR="002846C9" w:rsidRPr="00B26007">
              <w:rPr>
                <w:rFonts w:ascii="Arial" w:hAnsi="Arial" w:cs="Arial"/>
                <w:color w:val="000000"/>
                <w:sz w:val="22"/>
                <w:szCs w:val="22"/>
                <w:lang w:val="lv-LV" w:eastAsia="lv-LV"/>
              </w:rPr>
              <w:t>5</w:t>
            </w:r>
            <w:r w:rsidRPr="00B26007">
              <w:rPr>
                <w:rFonts w:ascii="Arial" w:hAnsi="Arial" w:cs="Arial"/>
                <w:color w:val="000000"/>
                <w:sz w:val="22"/>
                <w:szCs w:val="22"/>
                <w:lang w:val="lv-LV" w:eastAsia="lv-LV"/>
              </w:rPr>
              <w:t>g</w:t>
            </w:r>
          </w:p>
        </w:tc>
        <w:tc>
          <w:tcPr>
            <w:tcW w:w="2559" w:type="dxa"/>
            <w:tcBorders>
              <w:top w:val="nil"/>
              <w:left w:val="nil"/>
              <w:bottom w:val="single" w:sz="4" w:space="0" w:color="auto"/>
              <w:right w:val="single" w:sz="4" w:space="0" w:color="auto"/>
            </w:tcBorders>
            <w:shd w:val="clear" w:color="auto" w:fill="auto"/>
            <w:noWrap/>
            <w:vAlign w:val="bottom"/>
            <w:hideMark/>
          </w:tcPr>
          <w:p w14:paraId="2B2A3EF6" w14:textId="77777777" w:rsidR="00E45750" w:rsidRPr="00B26007" w:rsidRDefault="00E45750"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57842E4C" w14:textId="77777777" w:rsidTr="00277366">
        <w:trPr>
          <w:trHeight w:val="306"/>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31E5FB72" w14:textId="77777777" w:rsidR="00E45750" w:rsidRPr="00B26007" w:rsidRDefault="00E45750"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4</w:t>
            </w:r>
          </w:p>
        </w:tc>
        <w:tc>
          <w:tcPr>
            <w:tcW w:w="1941" w:type="dxa"/>
            <w:tcBorders>
              <w:top w:val="nil"/>
              <w:left w:val="nil"/>
              <w:bottom w:val="single" w:sz="4" w:space="0" w:color="auto"/>
              <w:right w:val="single" w:sz="4" w:space="0" w:color="auto"/>
            </w:tcBorders>
            <w:shd w:val="clear" w:color="auto" w:fill="auto"/>
            <w:vAlign w:val="center"/>
            <w:hideMark/>
          </w:tcPr>
          <w:p w14:paraId="5EEC199B" w14:textId="2FC19E7F" w:rsidR="00E45750" w:rsidRPr="00B26007" w:rsidRDefault="008B453E"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Sensors</w:t>
            </w:r>
          </w:p>
        </w:tc>
        <w:tc>
          <w:tcPr>
            <w:tcW w:w="4315" w:type="dxa"/>
            <w:tcBorders>
              <w:top w:val="nil"/>
              <w:left w:val="nil"/>
              <w:bottom w:val="single" w:sz="4" w:space="0" w:color="auto"/>
              <w:right w:val="single" w:sz="4" w:space="0" w:color="auto"/>
            </w:tcBorders>
            <w:shd w:val="clear" w:color="auto" w:fill="auto"/>
            <w:noWrap/>
            <w:vAlign w:val="center"/>
            <w:hideMark/>
          </w:tcPr>
          <w:p w14:paraId="229F3D4E" w14:textId="19F46FCA" w:rsidR="00E45750" w:rsidRPr="00B26007" w:rsidRDefault="00502ECF"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Lāzera vismaz </w:t>
            </w:r>
            <w:r w:rsidR="00542A12" w:rsidRPr="00B26007">
              <w:rPr>
                <w:rFonts w:ascii="Arial" w:hAnsi="Arial" w:cs="Arial"/>
                <w:color w:val="000000"/>
                <w:sz w:val="22"/>
                <w:szCs w:val="22"/>
                <w:lang w:val="lv-LV" w:eastAsia="lv-LV"/>
              </w:rPr>
              <w:t xml:space="preserve">1200 </w:t>
            </w:r>
            <w:r w:rsidR="00D3322F" w:rsidRPr="00B26007">
              <w:rPr>
                <w:rFonts w:ascii="Arial" w:hAnsi="Arial" w:cs="Arial"/>
                <w:color w:val="000000"/>
                <w:sz w:val="22"/>
                <w:szCs w:val="22"/>
                <w:lang w:val="lv-LV" w:eastAsia="lv-LV"/>
              </w:rPr>
              <w:t>CPI</w:t>
            </w:r>
          </w:p>
        </w:tc>
        <w:tc>
          <w:tcPr>
            <w:tcW w:w="2559" w:type="dxa"/>
            <w:tcBorders>
              <w:top w:val="nil"/>
              <w:left w:val="nil"/>
              <w:bottom w:val="single" w:sz="4" w:space="0" w:color="auto"/>
              <w:right w:val="single" w:sz="4" w:space="0" w:color="auto"/>
            </w:tcBorders>
            <w:shd w:val="clear" w:color="auto" w:fill="auto"/>
            <w:noWrap/>
            <w:vAlign w:val="bottom"/>
            <w:hideMark/>
          </w:tcPr>
          <w:p w14:paraId="51FFA5B0" w14:textId="77777777" w:rsidR="00E45750" w:rsidRPr="00B26007" w:rsidRDefault="00E45750"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277366" w:rsidRPr="00B26007" w14:paraId="39DD3BE5" w14:textId="77777777" w:rsidTr="00277366">
        <w:trPr>
          <w:trHeight w:val="306"/>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86797" w14:textId="6652FA5C" w:rsidR="00277366" w:rsidRPr="00B26007" w:rsidRDefault="00277366" w:rsidP="00E45750">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5</w:t>
            </w:r>
          </w:p>
        </w:tc>
        <w:tc>
          <w:tcPr>
            <w:tcW w:w="1941" w:type="dxa"/>
            <w:tcBorders>
              <w:top w:val="single" w:sz="4" w:space="0" w:color="auto"/>
              <w:left w:val="nil"/>
              <w:bottom w:val="single" w:sz="4" w:space="0" w:color="auto"/>
              <w:right w:val="single" w:sz="4" w:space="0" w:color="auto"/>
            </w:tcBorders>
            <w:shd w:val="clear" w:color="auto" w:fill="auto"/>
            <w:vAlign w:val="center"/>
          </w:tcPr>
          <w:p w14:paraId="19CADB48" w14:textId="0893BFC3" w:rsidR="00277366" w:rsidRPr="00B26007" w:rsidRDefault="00277366"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Baterijas</w:t>
            </w:r>
          </w:p>
        </w:tc>
        <w:tc>
          <w:tcPr>
            <w:tcW w:w="4315" w:type="dxa"/>
            <w:tcBorders>
              <w:top w:val="single" w:sz="4" w:space="0" w:color="auto"/>
              <w:left w:val="nil"/>
              <w:bottom w:val="single" w:sz="4" w:space="0" w:color="auto"/>
              <w:right w:val="single" w:sz="4" w:space="0" w:color="auto"/>
            </w:tcBorders>
            <w:shd w:val="clear" w:color="auto" w:fill="auto"/>
            <w:noWrap/>
            <w:vAlign w:val="center"/>
          </w:tcPr>
          <w:p w14:paraId="164B2151" w14:textId="5667D39B" w:rsidR="00277366" w:rsidRPr="00B26007" w:rsidRDefault="00277366" w:rsidP="00E45750">
            <w:pPr>
              <w:rPr>
                <w:rFonts w:ascii="Arial" w:hAnsi="Arial" w:cs="Arial"/>
                <w:color w:val="000000"/>
                <w:sz w:val="22"/>
                <w:szCs w:val="22"/>
                <w:lang w:val="lv-LV" w:eastAsia="lv-LV"/>
              </w:rPr>
            </w:pPr>
            <w:r w:rsidRPr="00B26007">
              <w:rPr>
                <w:rFonts w:ascii="Arial" w:hAnsi="Arial" w:cs="Arial"/>
                <w:color w:val="000000"/>
                <w:sz w:val="22"/>
                <w:szCs w:val="22"/>
                <w:lang w:val="lv-LV" w:eastAsia="lv-LV"/>
              </w:rPr>
              <w:t>Komplektā</w:t>
            </w:r>
          </w:p>
        </w:tc>
        <w:tc>
          <w:tcPr>
            <w:tcW w:w="2559" w:type="dxa"/>
            <w:tcBorders>
              <w:top w:val="single" w:sz="4" w:space="0" w:color="auto"/>
              <w:left w:val="nil"/>
              <w:bottom w:val="single" w:sz="4" w:space="0" w:color="auto"/>
              <w:right w:val="single" w:sz="4" w:space="0" w:color="auto"/>
            </w:tcBorders>
            <w:shd w:val="clear" w:color="auto" w:fill="auto"/>
            <w:noWrap/>
            <w:vAlign w:val="bottom"/>
          </w:tcPr>
          <w:p w14:paraId="5B49D0D4" w14:textId="77777777" w:rsidR="00277366" w:rsidRPr="00B26007" w:rsidRDefault="00277366" w:rsidP="00E45750">
            <w:pPr>
              <w:rPr>
                <w:rFonts w:ascii="Arial" w:hAnsi="Arial" w:cs="Arial"/>
                <w:color w:val="000000"/>
                <w:sz w:val="22"/>
                <w:szCs w:val="22"/>
                <w:lang w:val="lv-LV" w:eastAsia="lv-LV"/>
              </w:rPr>
            </w:pPr>
          </w:p>
        </w:tc>
      </w:tr>
    </w:tbl>
    <w:p w14:paraId="00D16272" w14:textId="77777777" w:rsidR="00E94C89" w:rsidRPr="00B26007" w:rsidRDefault="00E94C89" w:rsidP="00AF6A5E">
      <w:pPr>
        <w:spacing w:line="276" w:lineRule="auto"/>
        <w:ind w:right="-255"/>
        <w:jc w:val="both"/>
        <w:rPr>
          <w:rFonts w:ascii="Arial" w:hAnsi="Arial" w:cs="Arial"/>
          <w:b/>
          <w:sz w:val="22"/>
          <w:szCs w:val="22"/>
          <w:lang w:val="lv-LV"/>
        </w:rPr>
      </w:pPr>
    </w:p>
    <w:p w14:paraId="547D7AEA" w14:textId="3684E904" w:rsidR="00964183" w:rsidRPr="00B26007" w:rsidRDefault="00964183" w:rsidP="00964183">
      <w:pPr>
        <w:keepNext/>
        <w:spacing w:line="276" w:lineRule="auto"/>
        <w:ind w:left="567" w:right="-2" w:hanging="425"/>
        <w:jc w:val="both"/>
        <w:outlineLvl w:val="2"/>
        <w:rPr>
          <w:rFonts w:ascii="Arial" w:hAnsi="Arial" w:cs="Arial"/>
          <w:b/>
          <w:color w:val="2F5496" w:themeColor="accent1" w:themeShade="BF"/>
          <w:sz w:val="22"/>
          <w:szCs w:val="22"/>
          <w:u w:val="single"/>
          <w:lang w:val="lv-LV"/>
        </w:rPr>
      </w:pPr>
      <w:r w:rsidRPr="00B26007">
        <w:rPr>
          <w:rFonts w:ascii="Arial" w:hAnsi="Arial" w:cs="Arial"/>
          <w:b/>
          <w:color w:val="2F5496" w:themeColor="accent1" w:themeShade="BF"/>
          <w:sz w:val="22"/>
          <w:szCs w:val="22"/>
          <w:u w:val="single"/>
          <w:lang w:val="lv-LV"/>
        </w:rPr>
        <w:t>Sarunu procedūras priekšmeta 6.</w:t>
      </w:r>
      <w:r w:rsidR="00554C72">
        <w:rPr>
          <w:rFonts w:ascii="Arial" w:hAnsi="Arial" w:cs="Arial"/>
          <w:b/>
          <w:color w:val="2F5496" w:themeColor="accent1" w:themeShade="BF"/>
          <w:sz w:val="22"/>
          <w:szCs w:val="22"/>
          <w:u w:val="single"/>
          <w:lang w:val="lv-LV"/>
        </w:rPr>
        <w:t xml:space="preserve"> </w:t>
      </w:r>
      <w:r w:rsidR="005969D0" w:rsidRPr="005969D0">
        <w:rPr>
          <w:rFonts w:ascii="Arial" w:hAnsi="Arial" w:cs="Arial"/>
          <w:b/>
          <w:color w:val="2F5496" w:themeColor="accent1" w:themeShade="BF"/>
          <w:sz w:val="22"/>
          <w:szCs w:val="22"/>
          <w:u w:val="single"/>
          <w:lang w:val="lv-LV"/>
        </w:rPr>
        <w:t>pozīcijai</w:t>
      </w:r>
      <w:r w:rsidRPr="00B26007">
        <w:rPr>
          <w:rFonts w:ascii="Arial" w:hAnsi="Arial" w:cs="Arial"/>
          <w:b/>
          <w:color w:val="2F5496" w:themeColor="accent1" w:themeShade="BF"/>
          <w:sz w:val="22"/>
          <w:szCs w:val="22"/>
          <w:u w:val="single"/>
          <w:lang w:val="lv-LV"/>
        </w:rPr>
        <w:t>: „</w:t>
      </w:r>
      <w:r w:rsidR="00C22C0B" w:rsidRPr="00B26007">
        <w:rPr>
          <w:rFonts w:ascii="Arial" w:hAnsi="Arial" w:cs="Arial"/>
          <w:b/>
          <w:color w:val="2F5496" w:themeColor="accent1" w:themeShade="BF"/>
          <w:sz w:val="22"/>
          <w:szCs w:val="22"/>
          <w:u w:val="single"/>
          <w:lang w:val="lv-LV"/>
        </w:rPr>
        <w:t>Monitors</w:t>
      </w:r>
      <w:r w:rsidRPr="00B26007">
        <w:rPr>
          <w:rFonts w:ascii="Arial" w:hAnsi="Arial" w:cs="Arial"/>
          <w:b/>
          <w:color w:val="2F5496" w:themeColor="accent1" w:themeShade="BF"/>
          <w:sz w:val="22"/>
          <w:szCs w:val="22"/>
          <w:u w:val="single"/>
          <w:lang w:val="lv-LV"/>
        </w:rPr>
        <w:t>”</w:t>
      </w:r>
    </w:p>
    <w:p w14:paraId="6CE1501A" w14:textId="3DD6E7DA" w:rsidR="00964183" w:rsidRPr="00B26007" w:rsidRDefault="00964183" w:rsidP="00964183">
      <w:pPr>
        <w:keepNext/>
        <w:spacing w:line="276" w:lineRule="auto"/>
        <w:ind w:left="567" w:right="-2" w:hanging="567"/>
        <w:jc w:val="right"/>
        <w:outlineLvl w:val="2"/>
        <w:rPr>
          <w:rFonts w:ascii="Arial" w:hAnsi="Arial" w:cs="Arial"/>
          <w:bCs/>
          <w:i/>
          <w:iCs/>
          <w:sz w:val="22"/>
          <w:szCs w:val="22"/>
          <w:lang w:val="lv-LV"/>
        </w:rPr>
      </w:pPr>
      <w:r w:rsidRPr="00B26007">
        <w:rPr>
          <w:rFonts w:ascii="Arial" w:hAnsi="Arial" w:cs="Arial"/>
          <w:bCs/>
          <w:i/>
          <w:iCs/>
          <w:sz w:val="22"/>
          <w:szCs w:val="22"/>
          <w:lang w:val="lv-LV"/>
        </w:rPr>
        <w:t>6.</w:t>
      </w:r>
      <w:r w:rsidR="00554C72">
        <w:rPr>
          <w:rFonts w:ascii="Arial" w:hAnsi="Arial" w:cs="Arial"/>
          <w:bCs/>
          <w:i/>
          <w:iCs/>
          <w:sz w:val="22"/>
          <w:szCs w:val="22"/>
          <w:lang w:val="lv-LV"/>
        </w:rPr>
        <w:t xml:space="preserve"> </w:t>
      </w:r>
      <w:r w:rsidRPr="00B26007">
        <w:rPr>
          <w:rFonts w:ascii="Arial" w:hAnsi="Arial" w:cs="Arial"/>
          <w:bCs/>
          <w:i/>
          <w:iCs/>
          <w:sz w:val="22"/>
          <w:szCs w:val="22"/>
          <w:lang w:val="lv-LV"/>
        </w:rPr>
        <w:t>tabula</w:t>
      </w:r>
    </w:p>
    <w:tbl>
      <w:tblPr>
        <w:tblW w:w="9640" w:type="dxa"/>
        <w:tblInd w:w="-289" w:type="dxa"/>
        <w:tblLook w:val="04A0" w:firstRow="1" w:lastRow="0" w:firstColumn="1" w:lastColumn="0" w:noHBand="0" w:noVBand="1"/>
      </w:tblPr>
      <w:tblGrid>
        <w:gridCol w:w="901"/>
        <w:gridCol w:w="1989"/>
        <w:gridCol w:w="4198"/>
        <w:gridCol w:w="2552"/>
      </w:tblGrid>
      <w:tr w:rsidR="003D2F23" w:rsidRPr="002E62DA" w14:paraId="76075A56" w14:textId="77777777" w:rsidTr="00554C72">
        <w:trPr>
          <w:trHeight w:val="755"/>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B2550" w14:textId="77777777" w:rsidR="00FC30C6" w:rsidRPr="00B26007" w:rsidRDefault="00FC30C6" w:rsidP="00FC30C6">
            <w:pPr>
              <w:jc w:val="center"/>
              <w:rPr>
                <w:rFonts w:ascii="Arial" w:hAnsi="Arial" w:cs="Arial"/>
                <w:b/>
                <w:bCs/>
                <w:color w:val="000000"/>
                <w:sz w:val="22"/>
                <w:szCs w:val="22"/>
                <w:lang w:val="lv-LV" w:eastAsia="lv-LV"/>
              </w:rPr>
            </w:pPr>
            <w:r w:rsidRPr="00B26007">
              <w:rPr>
                <w:rFonts w:ascii="Arial" w:hAnsi="Arial" w:cs="Arial"/>
                <w:b/>
                <w:bCs/>
                <w:color w:val="000000"/>
                <w:sz w:val="22"/>
                <w:szCs w:val="22"/>
                <w:lang w:val="lv-LV" w:eastAsia="lv-LV"/>
              </w:rPr>
              <w:t>Nr.p.k.</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4C135371"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Komponente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C74E6AD"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Pasūtītāja izvirzītās minimālās prasības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BC23F68"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Pretendenta piedāvājums saskaņā ar Pasūtītāja izvirzītajām minimālajām prasībām</w:t>
            </w:r>
          </w:p>
        </w:tc>
      </w:tr>
      <w:tr w:rsidR="00E17998" w:rsidRPr="00B26007" w14:paraId="2E5371C5" w14:textId="77777777" w:rsidTr="00554C72">
        <w:trPr>
          <w:trHeight w:val="251"/>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821E"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lastRenderedPageBreak/>
              <w:t>1</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07896988"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Modelis</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3DA23576"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2E9CC68"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4E7ED07B" w14:textId="77777777" w:rsidTr="00B00A17">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5240710D"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2</w:t>
            </w:r>
          </w:p>
        </w:tc>
        <w:tc>
          <w:tcPr>
            <w:tcW w:w="1997" w:type="dxa"/>
            <w:tcBorders>
              <w:top w:val="nil"/>
              <w:left w:val="nil"/>
              <w:bottom w:val="single" w:sz="4" w:space="0" w:color="auto"/>
              <w:right w:val="single" w:sz="4" w:space="0" w:color="auto"/>
            </w:tcBorders>
            <w:shd w:val="clear" w:color="auto" w:fill="auto"/>
            <w:vAlign w:val="center"/>
            <w:hideMark/>
          </w:tcPr>
          <w:p w14:paraId="0D3DDB70"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Izmērs</w:t>
            </w:r>
          </w:p>
        </w:tc>
        <w:tc>
          <w:tcPr>
            <w:tcW w:w="4252" w:type="dxa"/>
            <w:tcBorders>
              <w:top w:val="nil"/>
              <w:left w:val="nil"/>
              <w:bottom w:val="single" w:sz="4" w:space="0" w:color="auto"/>
              <w:right w:val="single" w:sz="4" w:space="0" w:color="auto"/>
            </w:tcBorders>
            <w:shd w:val="clear" w:color="auto" w:fill="auto"/>
            <w:vAlign w:val="bottom"/>
            <w:hideMark/>
          </w:tcPr>
          <w:p w14:paraId="191817C1"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24" ± 0.5" collas</w:t>
            </w:r>
          </w:p>
        </w:tc>
        <w:tc>
          <w:tcPr>
            <w:tcW w:w="2552" w:type="dxa"/>
            <w:tcBorders>
              <w:top w:val="nil"/>
              <w:left w:val="nil"/>
              <w:bottom w:val="single" w:sz="4" w:space="0" w:color="auto"/>
              <w:right w:val="single" w:sz="4" w:space="0" w:color="auto"/>
            </w:tcBorders>
            <w:shd w:val="clear" w:color="auto" w:fill="auto"/>
            <w:noWrap/>
            <w:vAlign w:val="bottom"/>
            <w:hideMark/>
          </w:tcPr>
          <w:p w14:paraId="4C540634"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53EAF2D3" w14:textId="77777777" w:rsidTr="00B00A17">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210E57C"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3</w:t>
            </w:r>
          </w:p>
        </w:tc>
        <w:tc>
          <w:tcPr>
            <w:tcW w:w="1997" w:type="dxa"/>
            <w:tcBorders>
              <w:top w:val="nil"/>
              <w:left w:val="nil"/>
              <w:bottom w:val="single" w:sz="4" w:space="0" w:color="auto"/>
              <w:right w:val="single" w:sz="4" w:space="0" w:color="auto"/>
            </w:tcBorders>
            <w:shd w:val="clear" w:color="auto" w:fill="auto"/>
            <w:vAlign w:val="center"/>
            <w:hideMark/>
          </w:tcPr>
          <w:p w14:paraId="0D40A7FB"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Matricas tips</w:t>
            </w:r>
          </w:p>
        </w:tc>
        <w:tc>
          <w:tcPr>
            <w:tcW w:w="4252" w:type="dxa"/>
            <w:tcBorders>
              <w:top w:val="nil"/>
              <w:left w:val="nil"/>
              <w:bottom w:val="single" w:sz="4" w:space="0" w:color="auto"/>
              <w:right w:val="single" w:sz="4" w:space="0" w:color="auto"/>
            </w:tcBorders>
            <w:shd w:val="clear" w:color="auto" w:fill="auto"/>
            <w:vAlign w:val="bottom"/>
            <w:hideMark/>
          </w:tcPr>
          <w:p w14:paraId="04790B40"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vēlams IPS</w:t>
            </w:r>
          </w:p>
        </w:tc>
        <w:tc>
          <w:tcPr>
            <w:tcW w:w="2552" w:type="dxa"/>
            <w:tcBorders>
              <w:top w:val="nil"/>
              <w:left w:val="nil"/>
              <w:bottom w:val="single" w:sz="4" w:space="0" w:color="auto"/>
              <w:right w:val="single" w:sz="4" w:space="0" w:color="auto"/>
            </w:tcBorders>
            <w:shd w:val="clear" w:color="auto" w:fill="auto"/>
            <w:noWrap/>
            <w:vAlign w:val="bottom"/>
            <w:hideMark/>
          </w:tcPr>
          <w:p w14:paraId="32B1392B"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5E0BC309" w14:textId="77777777" w:rsidTr="00B00A17">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7725813"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4</w:t>
            </w:r>
          </w:p>
        </w:tc>
        <w:tc>
          <w:tcPr>
            <w:tcW w:w="1997" w:type="dxa"/>
            <w:tcBorders>
              <w:top w:val="nil"/>
              <w:left w:val="nil"/>
              <w:bottom w:val="single" w:sz="4" w:space="0" w:color="auto"/>
              <w:right w:val="single" w:sz="4" w:space="0" w:color="auto"/>
            </w:tcBorders>
            <w:shd w:val="clear" w:color="auto" w:fill="auto"/>
            <w:vAlign w:val="center"/>
            <w:hideMark/>
          </w:tcPr>
          <w:p w14:paraId="78A9BF6B"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Izšķirtspēja</w:t>
            </w:r>
          </w:p>
        </w:tc>
        <w:tc>
          <w:tcPr>
            <w:tcW w:w="4252" w:type="dxa"/>
            <w:tcBorders>
              <w:top w:val="nil"/>
              <w:left w:val="nil"/>
              <w:bottom w:val="single" w:sz="4" w:space="0" w:color="auto"/>
              <w:right w:val="single" w:sz="4" w:space="0" w:color="auto"/>
            </w:tcBorders>
            <w:shd w:val="clear" w:color="auto" w:fill="auto"/>
            <w:vAlign w:val="bottom"/>
            <w:hideMark/>
          </w:tcPr>
          <w:p w14:paraId="23216914"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1920 x 1080</w:t>
            </w:r>
          </w:p>
        </w:tc>
        <w:tc>
          <w:tcPr>
            <w:tcW w:w="2552" w:type="dxa"/>
            <w:tcBorders>
              <w:top w:val="nil"/>
              <w:left w:val="nil"/>
              <w:bottom w:val="single" w:sz="4" w:space="0" w:color="auto"/>
              <w:right w:val="single" w:sz="4" w:space="0" w:color="auto"/>
            </w:tcBorders>
            <w:shd w:val="clear" w:color="auto" w:fill="auto"/>
            <w:noWrap/>
            <w:vAlign w:val="bottom"/>
            <w:hideMark/>
          </w:tcPr>
          <w:p w14:paraId="53C8EBD2"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6129A358" w14:textId="77777777" w:rsidTr="00B00A17">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044611C1"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5</w:t>
            </w:r>
          </w:p>
        </w:tc>
        <w:tc>
          <w:tcPr>
            <w:tcW w:w="1997" w:type="dxa"/>
            <w:tcBorders>
              <w:top w:val="nil"/>
              <w:left w:val="nil"/>
              <w:bottom w:val="single" w:sz="4" w:space="0" w:color="auto"/>
              <w:right w:val="single" w:sz="4" w:space="0" w:color="auto"/>
            </w:tcBorders>
            <w:shd w:val="clear" w:color="auto" w:fill="auto"/>
            <w:vAlign w:val="center"/>
            <w:hideMark/>
          </w:tcPr>
          <w:p w14:paraId="0F23D8A8"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Spilgtums</w:t>
            </w:r>
          </w:p>
        </w:tc>
        <w:tc>
          <w:tcPr>
            <w:tcW w:w="4252" w:type="dxa"/>
            <w:tcBorders>
              <w:top w:val="nil"/>
              <w:left w:val="nil"/>
              <w:bottom w:val="single" w:sz="4" w:space="0" w:color="auto"/>
              <w:right w:val="single" w:sz="4" w:space="0" w:color="auto"/>
            </w:tcBorders>
            <w:shd w:val="clear" w:color="auto" w:fill="auto"/>
            <w:vAlign w:val="bottom"/>
            <w:hideMark/>
          </w:tcPr>
          <w:p w14:paraId="6D3B59B4"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250 cd/m2</w:t>
            </w:r>
          </w:p>
        </w:tc>
        <w:tc>
          <w:tcPr>
            <w:tcW w:w="2552" w:type="dxa"/>
            <w:tcBorders>
              <w:top w:val="nil"/>
              <w:left w:val="nil"/>
              <w:bottom w:val="single" w:sz="4" w:space="0" w:color="auto"/>
              <w:right w:val="single" w:sz="4" w:space="0" w:color="auto"/>
            </w:tcBorders>
            <w:shd w:val="clear" w:color="auto" w:fill="auto"/>
            <w:noWrap/>
            <w:vAlign w:val="bottom"/>
            <w:hideMark/>
          </w:tcPr>
          <w:p w14:paraId="18ED42D5"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74E5E2A6" w14:textId="77777777" w:rsidTr="00B00A17">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56C4921"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6</w:t>
            </w:r>
          </w:p>
        </w:tc>
        <w:tc>
          <w:tcPr>
            <w:tcW w:w="1997" w:type="dxa"/>
            <w:tcBorders>
              <w:top w:val="nil"/>
              <w:left w:val="nil"/>
              <w:bottom w:val="single" w:sz="4" w:space="0" w:color="auto"/>
              <w:right w:val="single" w:sz="4" w:space="0" w:color="auto"/>
            </w:tcBorders>
            <w:shd w:val="clear" w:color="auto" w:fill="auto"/>
            <w:vAlign w:val="center"/>
            <w:hideMark/>
          </w:tcPr>
          <w:p w14:paraId="763E2883"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Pieslēgums</w:t>
            </w:r>
          </w:p>
        </w:tc>
        <w:tc>
          <w:tcPr>
            <w:tcW w:w="4252" w:type="dxa"/>
            <w:tcBorders>
              <w:top w:val="nil"/>
              <w:left w:val="nil"/>
              <w:bottom w:val="single" w:sz="4" w:space="0" w:color="auto"/>
              <w:right w:val="single" w:sz="4" w:space="0" w:color="auto"/>
            </w:tcBorders>
            <w:shd w:val="clear" w:color="auto" w:fill="auto"/>
            <w:vAlign w:val="bottom"/>
            <w:hideMark/>
          </w:tcPr>
          <w:p w14:paraId="49A52C44" w14:textId="3A7CE8BE"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HDMI – obligāts, DP – pēc iespējas</w:t>
            </w:r>
          </w:p>
        </w:tc>
        <w:tc>
          <w:tcPr>
            <w:tcW w:w="2552" w:type="dxa"/>
            <w:tcBorders>
              <w:top w:val="nil"/>
              <w:left w:val="nil"/>
              <w:bottom w:val="single" w:sz="4" w:space="0" w:color="auto"/>
              <w:right w:val="single" w:sz="4" w:space="0" w:color="auto"/>
            </w:tcBorders>
            <w:shd w:val="clear" w:color="auto" w:fill="auto"/>
            <w:noWrap/>
            <w:vAlign w:val="bottom"/>
            <w:hideMark/>
          </w:tcPr>
          <w:p w14:paraId="609FFE26"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7533DAB8" w14:textId="77777777" w:rsidTr="00B00A17">
        <w:trPr>
          <w:trHeight w:val="503"/>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3234FB42"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7</w:t>
            </w:r>
          </w:p>
        </w:tc>
        <w:tc>
          <w:tcPr>
            <w:tcW w:w="1997" w:type="dxa"/>
            <w:tcBorders>
              <w:top w:val="nil"/>
              <w:left w:val="nil"/>
              <w:bottom w:val="single" w:sz="4" w:space="0" w:color="auto"/>
              <w:right w:val="single" w:sz="4" w:space="0" w:color="auto"/>
            </w:tcBorders>
            <w:shd w:val="clear" w:color="auto" w:fill="auto"/>
            <w:vAlign w:val="center"/>
            <w:hideMark/>
          </w:tcPr>
          <w:p w14:paraId="3597DDAE"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VESA vai ekvivalenta standarta stiprinājuma vieta</w:t>
            </w:r>
          </w:p>
        </w:tc>
        <w:tc>
          <w:tcPr>
            <w:tcW w:w="4252" w:type="dxa"/>
            <w:tcBorders>
              <w:top w:val="nil"/>
              <w:left w:val="nil"/>
              <w:bottom w:val="single" w:sz="4" w:space="0" w:color="auto"/>
              <w:right w:val="single" w:sz="4" w:space="0" w:color="auto"/>
            </w:tcBorders>
            <w:shd w:val="clear" w:color="auto" w:fill="auto"/>
            <w:vAlign w:val="bottom"/>
            <w:hideMark/>
          </w:tcPr>
          <w:p w14:paraId="1E2039B9"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100 x 100 mm</w:t>
            </w:r>
          </w:p>
        </w:tc>
        <w:tc>
          <w:tcPr>
            <w:tcW w:w="2552" w:type="dxa"/>
            <w:tcBorders>
              <w:top w:val="nil"/>
              <w:left w:val="nil"/>
              <w:bottom w:val="single" w:sz="4" w:space="0" w:color="auto"/>
              <w:right w:val="single" w:sz="4" w:space="0" w:color="auto"/>
            </w:tcBorders>
            <w:shd w:val="clear" w:color="auto" w:fill="auto"/>
            <w:noWrap/>
            <w:vAlign w:val="bottom"/>
            <w:hideMark/>
          </w:tcPr>
          <w:p w14:paraId="55533C0E"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400F08E8" w14:textId="77777777" w:rsidTr="00B00A17">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615ACBCA"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8</w:t>
            </w:r>
          </w:p>
        </w:tc>
        <w:tc>
          <w:tcPr>
            <w:tcW w:w="1997" w:type="dxa"/>
            <w:tcBorders>
              <w:top w:val="nil"/>
              <w:left w:val="nil"/>
              <w:bottom w:val="single" w:sz="4" w:space="0" w:color="auto"/>
              <w:right w:val="single" w:sz="4" w:space="0" w:color="auto"/>
            </w:tcBorders>
            <w:shd w:val="clear" w:color="auto" w:fill="auto"/>
            <w:vAlign w:val="center"/>
            <w:hideMark/>
          </w:tcPr>
          <w:p w14:paraId="7348E377"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Ekrāna augstuma regulēšana</w:t>
            </w:r>
          </w:p>
        </w:tc>
        <w:tc>
          <w:tcPr>
            <w:tcW w:w="4252" w:type="dxa"/>
            <w:tcBorders>
              <w:top w:val="nil"/>
              <w:left w:val="nil"/>
              <w:bottom w:val="single" w:sz="4" w:space="0" w:color="auto"/>
              <w:right w:val="single" w:sz="4" w:space="0" w:color="auto"/>
            </w:tcBorders>
            <w:shd w:val="clear" w:color="auto" w:fill="auto"/>
            <w:vAlign w:val="bottom"/>
            <w:hideMark/>
          </w:tcPr>
          <w:p w14:paraId="4E4B3953" w14:textId="60639B8E"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100</w:t>
            </w:r>
            <w:r w:rsidR="00D84CDE" w:rsidRPr="00B26007">
              <w:rPr>
                <w:rFonts w:ascii="Arial" w:hAnsi="Arial" w:cs="Arial"/>
                <w:color w:val="000000"/>
                <w:sz w:val="22"/>
                <w:szCs w:val="22"/>
                <w:lang w:val="lv-LV" w:eastAsia="lv-LV"/>
              </w:rPr>
              <w:t xml:space="preserve"> </w:t>
            </w:r>
            <w:r w:rsidRPr="00B26007">
              <w:rPr>
                <w:rFonts w:ascii="Arial" w:hAnsi="Arial" w:cs="Arial"/>
                <w:color w:val="000000"/>
                <w:sz w:val="22"/>
                <w:szCs w:val="22"/>
                <w:lang w:val="lv-LV" w:eastAsia="lv-LV"/>
              </w:rPr>
              <w:t>mm;</w:t>
            </w:r>
          </w:p>
        </w:tc>
        <w:tc>
          <w:tcPr>
            <w:tcW w:w="2552" w:type="dxa"/>
            <w:tcBorders>
              <w:top w:val="nil"/>
              <w:left w:val="nil"/>
              <w:bottom w:val="single" w:sz="4" w:space="0" w:color="auto"/>
              <w:right w:val="single" w:sz="4" w:space="0" w:color="auto"/>
            </w:tcBorders>
            <w:shd w:val="clear" w:color="auto" w:fill="auto"/>
            <w:noWrap/>
            <w:vAlign w:val="bottom"/>
            <w:hideMark/>
          </w:tcPr>
          <w:p w14:paraId="36E310FA"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3C96741F" w14:textId="77777777" w:rsidTr="00B00A17">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1BD58E11"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9</w:t>
            </w:r>
          </w:p>
        </w:tc>
        <w:tc>
          <w:tcPr>
            <w:tcW w:w="1997" w:type="dxa"/>
            <w:tcBorders>
              <w:top w:val="nil"/>
              <w:left w:val="nil"/>
              <w:bottom w:val="single" w:sz="4" w:space="0" w:color="auto"/>
              <w:right w:val="single" w:sz="4" w:space="0" w:color="auto"/>
            </w:tcBorders>
            <w:shd w:val="clear" w:color="auto" w:fill="auto"/>
            <w:vAlign w:val="center"/>
            <w:hideMark/>
          </w:tcPr>
          <w:p w14:paraId="6AB7D739"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Ekrāna atgāzums</w:t>
            </w:r>
          </w:p>
        </w:tc>
        <w:tc>
          <w:tcPr>
            <w:tcW w:w="4252" w:type="dxa"/>
            <w:tcBorders>
              <w:top w:val="nil"/>
              <w:left w:val="nil"/>
              <w:bottom w:val="single" w:sz="4" w:space="0" w:color="auto"/>
              <w:right w:val="single" w:sz="4" w:space="0" w:color="auto"/>
            </w:tcBorders>
            <w:shd w:val="clear" w:color="auto" w:fill="auto"/>
            <w:vAlign w:val="bottom"/>
            <w:hideMark/>
          </w:tcPr>
          <w:p w14:paraId="29C896A0"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no 0° līdz 20°</w:t>
            </w:r>
          </w:p>
        </w:tc>
        <w:tc>
          <w:tcPr>
            <w:tcW w:w="2552" w:type="dxa"/>
            <w:tcBorders>
              <w:top w:val="nil"/>
              <w:left w:val="nil"/>
              <w:bottom w:val="single" w:sz="4" w:space="0" w:color="auto"/>
              <w:right w:val="single" w:sz="4" w:space="0" w:color="auto"/>
            </w:tcBorders>
            <w:shd w:val="clear" w:color="auto" w:fill="auto"/>
            <w:noWrap/>
            <w:vAlign w:val="bottom"/>
            <w:hideMark/>
          </w:tcPr>
          <w:p w14:paraId="0F4747B4"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15E14E19" w14:textId="77777777" w:rsidTr="00A16489">
        <w:trPr>
          <w:trHeight w:val="1863"/>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2F197C9"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10</w:t>
            </w:r>
          </w:p>
        </w:tc>
        <w:tc>
          <w:tcPr>
            <w:tcW w:w="1997" w:type="dxa"/>
            <w:tcBorders>
              <w:top w:val="nil"/>
              <w:left w:val="nil"/>
              <w:bottom w:val="single" w:sz="4" w:space="0" w:color="auto"/>
              <w:right w:val="single" w:sz="4" w:space="0" w:color="auto"/>
            </w:tcBorders>
            <w:shd w:val="clear" w:color="auto" w:fill="auto"/>
            <w:vAlign w:val="center"/>
            <w:hideMark/>
          </w:tcPr>
          <w:p w14:paraId="3958E1A5"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Komplektācija</w:t>
            </w:r>
          </w:p>
        </w:tc>
        <w:tc>
          <w:tcPr>
            <w:tcW w:w="4252" w:type="dxa"/>
            <w:tcBorders>
              <w:top w:val="nil"/>
              <w:left w:val="nil"/>
              <w:bottom w:val="single" w:sz="4" w:space="0" w:color="auto"/>
              <w:right w:val="single" w:sz="4" w:space="0" w:color="auto"/>
            </w:tcBorders>
            <w:shd w:val="clear" w:color="auto" w:fill="auto"/>
            <w:vAlign w:val="bottom"/>
            <w:hideMark/>
          </w:tcPr>
          <w:p w14:paraId="79E74DAF" w14:textId="77777777" w:rsidR="00AA6A75" w:rsidRPr="00B26007" w:rsidRDefault="00FC30C6" w:rsidP="00A16489">
            <w:pPr>
              <w:rPr>
                <w:rFonts w:ascii="Arial" w:hAnsi="Arial" w:cs="Arial"/>
                <w:color w:val="000000"/>
                <w:sz w:val="22"/>
                <w:szCs w:val="22"/>
                <w:lang w:val="lv-LV" w:eastAsia="lv-LV"/>
              </w:rPr>
            </w:pPr>
            <w:r w:rsidRPr="00B26007">
              <w:rPr>
                <w:rFonts w:ascii="Arial" w:hAnsi="Arial" w:cs="Arial"/>
                <w:color w:val="000000"/>
                <w:sz w:val="22"/>
                <w:szCs w:val="22"/>
                <w:lang w:val="lv-LV" w:eastAsia="lv-LV"/>
              </w:rPr>
              <w:t>Monitora turētājs novietošanai uz galda virsmas;</w:t>
            </w:r>
            <w:r w:rsidRPr="00B26007">
              <w:rPr>
                <w:rFonts w:ascii="Arial" w:hAnsi="Arial" w:cs="Arial"/>
                <w:color w:val="000000"/>
                <w:sz w:val="22"/>
                <w:szCs w:val="22"/>
                <w:lang w:val="lv-LV" w:eastAsia="lv-LV"/>
              </w:rPr>
              <w:br/>
              <w:t>VESA vai ekvivalenta standarta stiprinājums 100 x 100 mm - saderīgs ar piedāvāto monitoru;</w:t>
            </w:r>
          </w:p>
          <w:p w14:paraId="21D558E0" w14:textId="6A256B8B" w:rsidR="00FC30C6" w:rsidRPr="00B26007" w:rsidRDefault="00FC30C6" w:rsidP="00A16489">
            <w:pPr>
              <w:rPr>
                <w:rFonts w:ascii="Arial" w:hAnsi="Arial" w:cs="Arial"/>
                <w:color w:val="000000"/>
                <w:sz w:val="22"/>
                <w:szCs w:val="22"/>
                <w:lang w:val="lv-LV" w:eastAsia="lv-LV"/>
              </w:rPr>
            </w:pPr>
            <w:r w:rsidRPr="00B26007">
              <w:rPr>
                <w:rFonts w:ascii="Arial" w:hAnsi="Arial" w:cs="Arial"/>
                <w:sz w:val="22"/>
                <w:szCs w:val="22"/>
                <w:lang w:val="lv-LV" w:eastAsia="lv-LV"/>
              </w:rPr>
              <w:t>HDMI kabelis savienojumam ar galda datoru;</w:t>
            </w:r>
            <w:r w:rsidRPr="00B26007">
              <w:rPr>
                <w:rFonts w:ascii="Arial" w:hAnsi="Arial" w:cs="Arial"/>
                <w:sz w:val="22"/>
                <w:szCs w:val="22"/>
                <w:lang w:val="lv-LV" w:eastAsia="lv-LV"/>
              </w:rPr>
              <w:br/>
              <w:t>Eiropas standartam atbilstošs barošanas vads</w:t>
            </w:r>
          </w:p>
        </w:tc>
        <w:tc>
          <w:tcPr>
            <w:tcW w:w="2552" w:type="dxa"/>
            <w:tcBorders>
              <w:top w:val="nil"/>
              <w:left w:val="nil"/>
              <w:bottom w:val="single" w:sz="4" w:space="0" w:color="auto"/>
              <w:right w:val="single" w:sz="4" w:space="0" w:color="auto"/>
            </w:tcBorders>
            <w:shd w:val="clear" w:color="auto" w:fill="auto"/>
            <w:noWrap/>
            <w:vAlign w:val="bottom"/>
            <w:hideMark/>
          </w:tcPr>
          <w:p w14:paraId="10BF4C5D"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7940E365" w14:textId="77777777" w:rsidTr="00B00A17">
        <w:trPr>
          <w:trHeight w:val="251"/>
        </w:trPr>
        <w:tc>
          <w:tcPr>
            <w:tcW w:w="839" w:type="dxa"/>
            <w:tcBorders>
              <w:top w:val="nil"/>
              <w:left w:val="single" w:sz="4" w:space="0" w:color="auto"/>
              <w:bottom w:val="single" w:sz="4" w:space="0" w:color="auto"/>
              <w:right w:val="single" w:sz="4" w:space="0" w:color="auto"/>
            </w:tcBorders>
            <w:shd w:val="clear" w:color="auto" w:fill="auto"/>
            <w:vAlign w:val="center"/>
            <w:hideMark/>
          </w:tcPr>
          <w:p w14:paraId="7F7DE567" w14:textId="77777777" w:rsidR="00FC30C6" w:rsidRPr="00B26007" w:rsidRDefault="00FC30C6" w:rsidP="00FC30C6">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11</w:t>
            </w:r>
          </w:p>
        </w:tc>
        <w:tc>
          <w:tcPr>
            <w:tcW w:w="1997" w:type="dxa"/>
            <w:tcBorders>
              <w:top w:val="nil"/>
              <w:left w:val="nil"/>
              <w:bottom w:val="single" w:sz="4" w:space="0" w:color="auto"/>
              <w:right w:val="single" w:sz="4" w:space="0" w:color="auto"/>
            </w:tcBorders>
            <w:shd w:val="clear" w:color="auto" w:fill="auto"/>
            <w:vAlign w:val="center"/>
            <w:hideMark/>
          </w:tcPr>
          <w:p w14:paraId="1BD695D5"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Garantija</w:t>
            </w:r>
          </w:p>
        </w:tc>
        <w:tc>
          <w:tcPr>
            <w:tcW w:w="4252" w:type="dxa"/>
            <w:tcBorders>
              <w:top w:val="nil"/>
              <w:left w:val="nil"/>
              <w:bottom w:val="single" w:sz="4" w:space="0" w:color="auto"/>
              <w:right w:val="single" w:sz="4" w:space="0" w:color="auto"/>
            </w:tcBorders>
            <w:shd w:val="clear" w:color="auto" w:fill="auto"/>
            <w:vAlign w:val="bottom"/>
            <w:hideMark/>
          </w:tcPr>
          <w:p w14:paraId="123ED822"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3 gadi</w:t>
            </w:r>
          </w:p>
        </w:tc>
        <w:tc>
          <w:tcPr>
            <w:tcW w:w="2552" w:type="dxa"/>
            <w:tcBorders>
              <w:top w:val="nil"/>
              <w:left w:val="nil"/>
              <w:bottom w:val="single" w:sz="4" w:space="0" w:color="auto"/>
              <w:right w:val="single" w:sz="4" w:space="0" w:color="auto"/>
            </w:tcBorders>
            <w:shd w:val="clear" w:color="auto" w:fill="auto"/>
            <w:noWrap/>
            <w:vAlign w:val="bottom"/>
            <w:hideMark/>
          </w:tcPr>
          <w:p w14:paraId="0FF65C55" w14:textId="77777777" w:rsidR="00FC30C6" w:rsidRPr="00B26007" w:rsidRDefault="00FC30C6" w:rsidP="00FC30C6">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bl>
    <w:p w14:paraId="6B3EF4E0" w14:textId="77777777" w:rsidR="00FC30C6" w:rsidRPr="00B26007" w:rsidRDefault="00FC30C6" w:rsidP="00964183">
      <w:pPr>
        <w:keepNext/>
        <w:spacing w:line="276" w:lineRule="auto"/>
        <w:ind w:left="567" w:right="-2" w:hanging="567"/>
        <w:jc w:val="right"/>
        <w:outlineLvl w:val="2"/>
        <w:rPr>
          <w:rFonts w:ascii="Arial" w:hAnsi="Arial" w:cs="Arial"/>
          <w:bCs/>
          <w:i/>
          <w:iCs/>
          <w:sz w:val="22"/>
          <w:szCs w:val="22"/>
          <w:lang w:val="lv-LV"/>
        </w:rPr>
      </w:pPr>
    </w:p>
    <w:p w14:paraId="25D48EF2" w14:textId="79E7616C" w:rsidR="00B00A17" w:rsidRPr="00B26007" w:rsidRDefault="00B00A17" w:rsidP="00B00A17">
      <w:pPr>
        <w:keepNext/>
        <w:spacing w:line="276" w:lineRule="auto"/>
        <w:ind w:left="567" w:right="-2" w:hanging="425"/>
        <w:jc w:val="both"/>
        <w:outlineLvl w:val="2"/>
        <w:rPr>
          <w:rFonts w:ascii="Arial" w:hAnsi="Arial" w:cs="Arial"/>
          <w:b/>
          <w:color w:val="2F5496" w:themeColor="accent1" w:themeShade="BF"/>
          <w:sz w:val="22"/>
          <w:szCs w:val="22"/>
          <w:u w:val="single"/>
          <w:lang w:val="lv-LV"/>
        </w:rPr>
      </w:pPr>
      <w:r w:rsidRPr="00B26007">
        <w:rPr>
          <w:rFonts w:ascii="Arial" w:hAnsi="Arial" w:cs="Arial"/>
          <w:b/>
          <w:color w:val="2F5496" w:themeColor="accent1" w:themeShade="BF"/>
          <w:sz w:val="22"/>
          <w:szCs w:val="22"/>
          <w:u w:val="single"/>
          <w:lang w:val="lv-LV"/>
        </w:rPr>
        <w:t>Sarunu procedūras priekšmeta 7.</w:t>
      </w:r>
      <w:r w:rsidR="00554C72">
        <w:rPr>
          <w:rFonts w:ascii="Arial" w:hAnsi="Arial" w:cs="Arial"/>
          <w:b/>
          <w:color w:val="2F5496" w:themeColor="accent1" w:themeShade="BF"/>
          <w:sz w:val="22"/>
          <w:szCs w:val="22"/>
          <w:u w:val="single"/>
          <w:lang w:val="lv-LV"/>
        </w:rPr>
        <w:t xml:space="preserve"> </w:t>
      </w:r>
      <w:r w:rsidR="005969D0" w:rsidRPr="005969D0">
        <w:rPr>
          <w:rFonts w:ascii="Arial" w:hAnsi="Arial" w:cs="Arial"/>
          <w:b/>
          <w:color w:val="2F5496" w:themeColor="accent1" w:themeShade="BF"/>
          <w:sz w:val="22"/>
          <w:szCs w:val="22"/>
          <w:u w:val="single"/>
          <w:lang w:val="lv-LV"/>
        </w:rPr>
        <w:t>pozīcijai</w:t>
      </w:r>
      <w:r w:rsidRPr="00B26007">
        <w:rPr>
          <w:rFonts w:ascii="Arial" w:hAnsi="Arial" w:cs="Arial"/>
          <w:b/>
          <w:color w:val="2F5496" w:themeColor="accent1" w:themeShade="BF"/>
          <w:sz w:val="22"/>
          <w:szCs w:val="22"/>
          <w:u w:val="single"/>
          <w:lang w:val="lv-LV"/>
        </w:rPr>
        <w:t>: „</w:t>
      </w:r>
      <w:r w:rsidR="00C22C0B" w:rsidRPr="00B26007">
        <w:rPr>
          <w:rFonts w:ascii="Arial" w:hAnsi="Arial" w:cs="Arial"/>
          <w:b/>
          <w:color w:val="2F5496" w:themeColor="accent1" w:themeShade="BF"/>
          <w:sz w:val="22"/>
          <w:szCs w:val="22"/>
          <w:u w:val="single"/>
          <w:lang w:val="lv-LV"/>
        </w:rPr>
        <w:t>Stacionārais dators</w:t>
      </w:r>
      <w:r w:rsidRPr="00B26007">
        <w:rPr>
          <w:rFonts w:ascii="Arial" w:hAnsi="Arial" w:cs="Arial"/>
          <w:b/>
          <w:color w:val="2F5496" w:themeColor="accent1" w:themeShade="BF"/>
          <w:sz w:val="22"/>
          <w:szCs w:val="22"/>
          <w:u w:val="single"/>
          <w:lang w:val="lv-LV"/>
        </w:rPr>
        <w:t>”</w:t>
      </w:r>
    </w:p>
    <w:p w14:paraId="667C9388" w14:textId="36716484" w:rsidR="00B00A17" w:rsidRPr="00554C72" w:rsidRDefault="00554C72" w:rsidP="00554C72">
      <w:pPr>
        <w:keepNext/>
        <w:spacing w:line="276" w:lineRule="auto"/>
        <w:ind w:left="567" w:right="-2" w:hanging="567"/>
        <w:jc w:val="right"/>
        <w:outlineLvl w:val="2"/>
        <w:rPr>
          <w:rFonts w:ascii="Arial" w:hAnsi="Arial" w:cs="Arial"/>
          <w:bCs/>
          <w:i/>
          <w:iCs/>
          <w:sz w:val="22"/>
          <w:szCs w:val="22"/>
          <w:lang w:val="lv-LV"/>
        </w:rPr>
      </w:pPr>
      <w:r w:rsidRPr="00554C72">
        <w:rPr>
          <w:rFonts w:ascii="Arial" w:hAnsi="Arial" w:cs="Arial"/>
          <w:bCs/>
          <w:i/>
          <w:iCs/>
          <w:sz w:val="22"/>
          <w:szCs w:val="22"/>
          <w:lang w:val="lv-LV"/>
        </w:rPr>
        <w:t>7.</w:t>
      </w:r>
      <w:r>
        <w:rPr>
          <w:rFonts w:ascii="Arial" w:hAnsi="Arial" w:cs="Arial"/>
          <w:bCs/>
          <w:i/>
          <w:iCs/>
          <w:sz w:val="22"/>
          <w:szCs w:val="22"/>
          <w:lang w:val="lv-LV"/>
        </w:rPr>
        <w:t xml:space="preserve"> </w:t>
      </w:r>
      <w:r w:rsidR="00B00A17" w:rsidRPr="00554C72">
        <w:rPr>
          <w:rFonts w:ascii="Arial" w:hAnsi="Arial" w:cs="Arial"/>
          <w:bCs/>
          <w:i/>
          <w:iCs/>
          <w:sz w:val="22"/>
          <w:szCs w:val="22"/>
          <w:lang w:val="lv-LV"/>
        </w:rPr>
        <w:t>tabula</w:t>
      </w:r>
    </w:p>
    <w:tbl>
      <w:tblPr>
        <w:tblW w:w="9699" w:type="dxa"/>
        <w:tblInd w:w="-289" w:type="dxa"/>
        <w:tblLook w:val="04A0" w:firstRow="1" w:lastRow="0" w:firstColumn="1" w:lastColumn="0" w:noHBand="0" w:noVBand="1"/>
      </w:tblPr>
      <w:tblGrid>
        <w:gridCol w:w="864"/>
        <w:gridCol w:w="1982"/>
        <w:gridCol w:w="4242"/>
        <w:gridCol w:w="2611"/>
      </w:tblGrid>
      <w:tr w:rsidR="003D2F23" w:rsidRPr="002E62DA" w14:paraId="1E425256" w14:textId="77777777" w:rsidTr="00E5433A">
        <w:trPr>
          <w:trHeight w:val="5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6388"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Nr.p.k.</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F3E571B"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Komponente</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A0ACEF"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Pasūtītāja prasība</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14:paraId="501705B2"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Pretendenta piedāvājums saskaņā ar Pasūtītāja izvirzītajām minimālajām prasībām</w:t>
            </w:r>
          </w:p>
        </w:tc>
      </w:tr>
      <w:tr w:rsidR="00E17998" w:rsidRPr="00B26007" w14:paraId="5027AAE3" w14:textId="77777777" w:rsidTr="00E5433A">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5D6A75"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w:t>
            </w:r>
          </w:p>
        </w:tc>
        <w:tc>
          <w:tcPr>
            <w:tcW w:w="1985" w:type="dxa"/>
            <w:tcBorders>
              <w:top w:val="nil"/>
              <w:left w:val="nil"/>
              <w:bottom w:val="single" w:sz="4" w:space="0" w:color="auto"/>
              <w:right w:val="single" w:sz="4" w:space="0" w:color="auto"/>
            </w:tcBorders>
            <w:shd w:val="clear" w:color="auto" w:fill="auto"/>
            <w:vAlign w:val="center"/>
            <w:hideMark/>
          </w:tcPr>
          <w:p w14:paraId="27C9F3B4"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Procesora veiktspēja</w:t>
            </w:r>
          </w:p>
        </w:tc>
        <w:tc>
          <w:tcPr>
            <w:tcW w:w="4252" w:type="dxa"/>
            <w:tcBorders>
              <w:top w:val="nil"/>
              <w:left w:val="nil"/>
              <w:bottom w:val="single" w:sz="4" w:space="0" w:color="auto"/>
              <w:right w:val="single" w:sz="4" w:space="0" w:color="auto"/>
            </w:tcBorders>
            <w:shd w:val="clear" w:color="auto" w:fill="auto"/>
            <w:vAlign w:val="center"/>
            <w:hideMark/>
          </w:tcPr>
          <w:p w14:paraId="09971B22" w14:textId="6757D3E1"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Passmark Performance Test CPU Mark – ne mazāk kā </w:t>
            </w:r>
            <w:r w:rsidR="004909D2" w:rsidRPr="00B26007">
              <w:rPr>
                <w:rFonts w:ascii="Arial" w:hAnsi="Arial" w:cs="Arial"/>
                <w:color w:val="000000"/>
                <w:sz w:val="22"/>
                <w:szCs w:val="22"/>
                <w:lang w:val="lv-LV" w:eastAsia="lv-LV"/>
              </w:rPr>
              <w:t>10</w:t>
            </w:r>
            <w:r w:rsidRPr="00B26007">
              <w:rPr>
                <w:rFonts w:ascii="Arial" w:hAnsi="Arial" w:cs="Arial"/>
                <w:color w:val="000000"/>
                <w:sz w:val="22"/>
                <w:szCs w:val="22"/>
                <w:lang w:val="lv-LV" w:eastAsia="lv-LV"/>
              </w:rPr>
              <w:t>000</w:t>
            </w:r>
          </w:p>
        </w:tc>
        <w:tc>
          <w:tcPr>
            <w:tcW w:w="2611" w:type="dxa"/>
            <w:tcBorders>
              <w:top w:val="nil"/>
              <w:left w:val="nil"/>
              <w:bottom w:val="single" w:sz="4" w:space="0" w:color="auto"/>
              <w:right w:val="single" w:sz="4" w:space="0" w:color="auto"/>
            </w:tcBorders>
            <w:shd w:val="clear" w:color="auto" w:fill="auto"/>
            <w:noWrap/>
            <w:vAlign w:val="bottom"/>
            <w:hideMark/>
          </w:tcPr>
          <w:p w14:paraId="04F8998F"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59AF6410" w14:textId="77777777" w:rsidTr="00E5433A">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D39930"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2</w:t>
            </w:r>
          </w:p>
        </w:tc>
        <w:tc>
          <w:tcPr>
            <w:tcW w:w="1985" w:type="dxa"/>
            <w:tcBorders>
              <w:top w:val="nil"/>
              <w:left w:val="nil"/>
              <w:bottom w:val="single" w:sz="4" w:space="0" w:color="auto"/>
              <w:right w:val="single" w:sz="4" w:space="0" w:color="auto"/>
            </w:tcBorders>
            <w:shd w:val="clear" w:color="auto" w:fill="auto"/>
            <w:vAlign w:val="center"/>
            <w:hideMark/>
          </w:tcPr>
          <w:p w14:paraId="7CA88E4A"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Operatīvā atmiņa</w:t>
            </w:r>
          </w:p>
        </w:tc>
        <w:tc>
          <w:tcPr>
            <w:tcW w:w="4252" w:type="dxa"/>
            <w:tcBorders>
              <w:top w:val="nil"/>
              <w:left w:val="nil"/>
              <w:bottom w:val="single" w:sz="4" w:space="0" w:color="auto"/>
              <w:right w:val="single" w:sz="4" w:space="0" w:color="auto"/>
            </w:tcBorders>
            <w:shd w:val="clear" w:color="auto" w:fill="auto"/>
            <w:vAlign w:val="center"/>
            <w:hideMark/>
          </w:tcPr>
          <w:p w14:paraId="6967B480" w14:textId="222A9C74"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Ne mazāk kā 16 GB</w:t>
            </w:r>
            <w:r w:rsidR="0038143E" w:rsidRPr="00B26007">
              <w:rPr>
                <w:rFonts w:ascii="Arial" w:hAnsi="Arial" w:cs="Arial"/>
                <w:color w:val="000000"/>
                <w:sz w:val="22"/>
                <w:szCs w:val="22"/>
                <w:lang w:val="lv-LV" w:eastAsia="lv-LV"/>
              </w:rPr>
              <w:t xml:space="preserve"> ar frekvenci vismaz 3200 MHz</w:t>
            </w:r>
            <w:r w:rsidRPr="00B26007">
              <w:rPr>
                <w:rFonts w:ascii="Arial" w:hAnsi="Arial" w:cs="Arial"/>
                <w:color w:val="000000"/>
                <w:sz w:val="22"/>
                <w:szCs w:val="22"/>
                <w:lang w:val="lv-LV" w:eastAsia="lv-LV"/>
              </w:rPr>
              <w:t>, ar iespēju paplašināt vismaz līdz 32 GB</w:t>
            </w:r>
          </w:p>
        </w:tc>
        <w:tc>
          <w:tcPr>
            <w:tcW w:w="2611" w:type="dxa"/>
            <w:tcBorders>
              <w:top w:val="nil"/>
              <w:left w:val="nil"/>
              <w:bottom w:val="single" w:sz="4" w:space="0" w:color="auto"/>
              <w:right w:val="single" w:sz="4" w:space="0" w:color="auto"/>
            </w:tcBorders>
            <w:shd w:val="clear" w:color="auto" w:fill="auto"/>
            <w:noWrap/>
            <w:vAlign w:val="bottom"/>
            <w:hideMark/>
          </w:tcPr>
          <w:p w14:paraId="4A848A03"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5433A" w:rsidRPr="002E62DA" w14:paraId="0C1489E9" w14:textId="77777777" w:rsidTr="00E5433A">
        <w:trPr>
          <w:trHeight w:val="9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A4E3"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6198"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Cietais disks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E8D9"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Ne mazāk kā 240GB SSD PCIe, ar vismaz 900 MB/s secīgās piekļuves lasīšanas ātrumu un ar vismaz 900 MB/s secīgās piekļuves rakstīšanas ātrumu</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A47F"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442AE0" w:rsidRPr="00B26007" w14:paraId="771E4AA3" w14:textId="77777777" w:rsidTr="002B0757">
        <w:trPr>
          <w:trHeight w:val="8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B6718"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AEC714"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Video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1182F6B" w14:textId="0F76D88B"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Iespējams pievienot vismaz divus monitorus vienlaicīgi. Atbalsta vismaz divus monitorus ar 1920x1200 izšķirtspēju</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47DFFDF4"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0334BAEB" w14:textId="77777777" w:rsidTr="00E5433A">
        <w:trPr>
          <w:trHeight w:val="22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2369D"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5</w:t>
            </w:r>
          </w:p>
        </w:tc>
        <w:tc>
          <w:tcPr>
            <w:tcW w:w="1985" w:type="dxa"/>
            <w:tcBorders>
              <w:top w:val="nil"/>
              <w:left w:val="nil"/>
              <w:bottom w:val="single" w:sz="4" w:space="0" w:color="auto"/>
              <w:right w:val="single" w:sz="4" w:space="0" w:color="auto"/>
            </w:tcBorders>
            <w:shd w:val="clear" w:color="auto" w:fill="auto"/>
            <w:vAlign w:val="center"/>
            <w:hideMark/>
          </w:tcPr>
          <w:p w14:paraId="1B96185A"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Monitora pieslēgums</w:t>
            </w:r>
          </w:p>
        </w:tc>
        <w:tc>
          <w:tcPr>
            <w:tcW w:w="4252" w:type="dxa"/>
            <w:tcBorders>
              <w:top w:val="nil"/>
              <w:left w:val="nil"/>
              <w:bottom w:val="single" w:sz="4" w:space="0" w:color="auto"/>
              <w:right w:val="single" w:sz="4" w:space="0" w:color="auto"/>
            </w:tcBorders>
            <w:shd w:val="clear" w:color="auto" w:fill="auto"/>
            <w:vAlign w:val="center"/>
            <w:hideMark/>
          </w:tcPr>
          <w:p w14:paraId="6830FD13"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viens HDMI, vismaz viens DP</w:t>
            </w:r>
          </w:p>
        </w:tc>
        <w:tc>
          <w:tcPr>
            <w:tcW w:w="2611" w:type="dxa"/>
            <w:tcBorders>
              <w:top w:val="nil"/>
              <w:left w:val="nil"/>
              <w:bottom w:val="single" w:sz="4" w:space="0" w:color="auto"/>
              <w:right w:val="single" w:sz="4" w:space="0" w:color="auto"/>
            </w:tcBorders>
            <w:shd w:val="clear" w:color="auto" w:fill="auto"/>
            <w:noWrap/>
            <w:vAlign w:val="bottom"/>
            <w:hideMark/>
          </w:tcPr>
          <w:p w14:paraId="3A69AD93"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2C1F3EFF" w14:textId="77777777" w:rsidTr="00E5433A">
        <w:trPr>
          <w:trHeight w:val="22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F38D09"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6</w:t>
            </w:r>
          </w:p>
        </w:tc>
        <w:tc>
          <w:tcPr>
            <w:tcW w:w="1985" w:type="dxa"/>
            <w:tcBorders>
              <w:top w:val="nil"/>
              <w:left w:val="nil"/>
              <w:bottom w:val="single" w:sz="4" w:space="0" w:color="auto"/>
              <w:right w:val="single" w:sz="4" w:space="0" w:color="auto"/>
            </w:tcBorders>
            <w:shd w:val="clear" w:color="auto" w:fill="auto"/>
            <w:vAlign w:val="center"/>
            <w:hideMark/>
          </w:tcPr>
          <w:p w14:paraId="52764692"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Audio</w:t>
            </w:r>
          </w:p>
        </w:tc>
        <w:tc>
          <w:tcPr>
            <w:tcW w:w="4252" w:type="dxa"/>
            <w:tcBorders>
              <w:top w:val="nil"/>
              <w:left w:val="nil"/>
              <w:bottom w:val="single" w:sz="4" w:space="0" w:color="auto"/>
              <w:right w:val="single" w:sz="4" w:space="0" w:color="auto"/>
            </w:tcBorders>
            <w:shd w:val="clear" w:color="auto" w:fill="auto"/>
            <w:vAlign w:val="center"/>
            <w:hideMark/>
          </w:tcPr>
          <w:p w14:paraId="1E7E37A4"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iebūvēta Audio</w:t>
            </w:r>
          </w:p>
        </w:tc>
        <w:tc>
          <w:tcPr>
            <w:tcW w:w="2611" w:type="dxa"/>
            <w:tcBorders>
              <w:top w:val="nil"/>
              <w:left w:val="nil"/>
              <w:bottom w:val="single" w:sz="4" w:space="0" w:color="auto"/>
              <w:right w:val="single" w:sz="4" w:space="0" w:color="auto"/>
            </w:tcBorders>
            <w:shd w:val="clear" w:color="auto" w:fill="auto"/>
            <w:noWrap/>
            <w:vAlign w:val="bottom"/>
            <w:hideMark/>
          </w:tcPr>
          <w:p w14:paraId="6B2957EE"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12B8B775" w14:textId="77777777" w:rsidTr="00E5433A">
        <w:trPr>
          <w:trHeight w:val="22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C08817"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7</w:t>
            </w:r>
          </w:p>
        </w:tc>
        <w:tc>
          <w:tcPr>
            <w:tcW w:w="1985" w:type="dxa"/>
            <w:tcBorders>
              <w:top w:val="nil"/>
              <w:left w:val="nil"/>
              <w:bottom w:val="single" w:sz="4" w:space="0" w:color="auto"/>
              <w:right w:val="single" w:sz="4" w:space="0" w:color="auto"/>
            </w:tcBorders>
            <w:shd w:val="clear" w:color="auto" w:fill="auto"/>
            <w:vAlign w:val="center"/>
            <w:hideMark/>
          </w:tcPr>
          <w:p w14:paraId="0631B0D4"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LAN</w:t>
            </w:r>
          </w:p>
        </w:tc>
        <w:tc>
          <w:tcPr>
            <w:tcW w:w="4252" w:type="dxa"/>
            <w:tcBorders>
              <w:top w:val="nil"/>
              <w:left w:val="nil"/>
              <w:bottom w:val="single" w:sz="4" w:space="0" w:color="auto"/>
              <w:right w:val="single" w:sz="4" w:space="0" w:color="auto"/>
            </w:tcBorders>
            <w:shd w:val="clear" w:color="auto" w:fill="auto"/>
            <w:vAlign w:val="center"/>
            <w:hideMark/>
          </w:tcPr>
          <w:p w14:paraId="3B5959A8"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Gigabit Ethernet</w:t>
            </w:r>
          </w:p>
        </w:tc>
        <w:tc>
          <w:tcPr>
            <w:tcW w:w="2611" w:type="dxa"/>
            <w:tcBorders>
              <w:top w:val="nil"/>
              <w:left w:val="nil"/>
              <w:bottom w:val="single" w:sz="4" w:space="0" w:color="auto"/>
              <w:right w:val="single" w:sz="4" w:space="0" w:color="auto"/>
            </w:tcBorders>
            <w:shd w:val="clear" w:color="auto" w:fill="auto"/>
            <w:noWrap/>
            <w:vAlign w:val="bottom"/>
            <w:hideMark/>
          </w:tcPr>
          <w:p w14:paraId="6DD1550D"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3505BA56" w14:textId="77777777" w:rsidTr="00554C72">
        <w:trPr>
          <w:trHeight w:val="17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62ADFD"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8</w:t>
            </w:r>
          </w:p>
        </w:tc>
        <w:tc>
          <w:tcPr>
            <w:tcW w:w="1985" w:type="dxa"/>
            <w:tcBorders>
              <w:top w:val="nil"/>
              <w:left w:val="nil"/>
              <w:bottom w:val="single" w:sz="4" w:space="0" w:color="auto"/>
              <w:right w:val="single" w:sz="4" w:space="0" w:color="auto"/>
            </w:tcBorders>
            <w:shd w:val="clear" w:color="auto" w:fill="auto"/>
            <w:vAlign w:val="center"/>
            <w:hideMark/>
          </w:tcPr>
          <w:p w14:paraId="0BB99C61"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Pieslēgumu interfeisi</w:t>
            </w:r>
          </w:p>
        </w:tc>
        <w:tc>
          <w:tcPr>
            <w:tcW w:w="4252" w:type="dxa"/>
            <w:tcBorders>
              <w:top w:val="nil"/>
              <w:left w:val="nil"/>
              <w:bottom w:val="single" w:sz="4" w:space="0" w:color="auto"/>
              <w:right w:val="single" w:sz="4" w:space="0" w:color="auto"/>
            </w:tcBorders>
            <w:shd w:val="clear" w:color="auto" w:fill="auto"/>
            <w:vAlign w:val="center"/>
            <w:hideMark/>
          </w:tcPr>
          <w:p w14:paraId="6AB0E411"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vismaz 1 gab. USB 2.0 pieslēguma porti Sistēmbloka priekšpusē;</w:t>
            </w:r>
            <w:r w:rsidRPr="00B26007">
              <w:rPr>
                <w:rFonts w:ascii="Arial" w:hAnsi="Arial" w:cs="Arial"/>
                <w:color w:val="000000"/>
                <w:sz w:val="22"/>
                <w:szCs w:val="22"/>
                <w:lang w:val="lv-LV" w:eastAsia="lv-LV"/>
              </w:rPr>
              <w:br/>
              <w:t xml:space="preserve">vismaz 1 gab. USB 3.0 pieslēguma porti Sistēmbloka priekšpusē; </w:t>
            </w:r>
            <w:r w:rsidRPr="00B26007">
              <w:rPr>
                <w:rFonts w:ascii="Arial" w:hAnsi="Arial" w:cs="Arial"/>
                <w:color w:val="000000"/>
                <w:sz w:val="22"/>
                <w:szCs w:val="22"/>
                <w:lang w:val="lv-LV" w:eastAsia="lv-LV"/>
              </w:rPr>
              <w:br/>
              <w:t>vismaz 2 gab. USB 2.0 pieslēguma porti Sistēmbloka aizmugurē;</w:t>
            </w:r>
            <w:r w:rsidRPr="00B26007">
              <w:rPr>
                <w:rFonts w:ascii="Arial" w:hAnsi="Arial" w:cs="Arial"/>
                <w:color w:val="000000"/>
                <w:sz w:val="22"/>
                <w:szCs w:val="22"/>
                <w:lang w:val="lv-LV" w:eastAsia="lv-LV"/>
              </w:rPr>
              <w:br/>
              <w:t>vismaz 2 gab. USB 3.0 pieslēguma porti Sistēmbloka aizmugurē;</w:t>
            </w:r>
          </w:p>
        </w:tc>
        <w:tc>
          <w:tcPr>
            <w:tcW w:w="2611" w:type="dxa"/>
            <w:tcBorders>
              <w:top w:val="nil"/>
              <w:left w:val="nil"/>
              <w:bottom w:val="single" w:sz="4" w:space="0" w:color="auto"/>
              <w:right w:val="single" w:sz="4" w:space="0" w:color="auto"/>
            </w:tcBorders>
            <w:shd w:val="clear" w:color="auto" w:fill="auto"/>
            <w:noWrap/>
            <w:vAlign w:val="bottom"/>
            <w:hideMark/>
          </w:tcPr>
          <w:p w14:paraId="1F2A4E2C"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2EF7DC30" w14:textId="77777777" w:rsidTr="00554C72">
        <w:trPr>
          <w:trHeight w:val="22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529B"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lastRenderedPageBreak/>
              <w:t>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CFC438"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Korpusa tips</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8A7963A"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mazizmēra (SFF) vai UltraSlim</w:t>
            </w:r>
          </w:p>
        </w:tc>
        <w:tc>
          <w:tcPr>
            <w:tcW w:w="2611" w:type="dxa"/>
            <w:tcBorders>
              <w:top w:val="single" w:sz="4" w:space="0" w:color="auto"/>
              <w:left w:val="nil"/>
              <w:bottom w:val="single" w:sz="4" w:space="0" w:color="auto"/>
              <w:right w:val="single" w:sz="4" w:space="0" w:color="auto"/>
            </w:tcBorders>
            <w:shd w:val="clear" w:color="auto" w:fill="auto"/>
            <w:noWrap/>
            <w:vAlign w:val="bottom"/>
            <w:hideMark/>
          </w:tcPr>
          <w:p w14:paraId="403AE88A"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2E62DA" w14:paraId="02DCF447" w14:textId="77777777" w:rsidTr="00E5433A">
        <w:trPr>
          <w:trHeight w:val="2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C6E00C"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10</w:t>
            </w:r>
          </w:p>
        </w:tc>
        <w:tc>
          <w:tcPr>
            <w:tcW w:w="1985" w:type="dxa"/>
            <w:tcBorders>
              <w:top w:val="nil"/>
              <w:left w:val="nil"/>
              <w:bottom w:val="single" w:sz="4" w:space="0" w:color="auto"/>
              <w:right w:val="single" w:sz="4" w:space="0" w:color="auto"/>
            </w:tcBorders>
            <w:shd w:val="clear" w:color="auto" w:fill="auto"/>
            <w:vAlign w:val="center"/>
            <w:hideMark/>
          </w:tcPr>
          <w:p w14:paraId="698E188E"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Citas prasības</w:t>
            </w:r>
          </w:p>
        </w:tc>
        <w:tc>
          <w:tcPr>
            <w:tcW w:w="4252" w:type="dxa"/>
            <w:tcBorders>
              <w:top w:val="nil"/>
              <w:left w:val="nil"/>
              <w:bottom w:val="single" w:sz="4" w:space="0" w:color="auto"/>
              <w:right w:val="single" w:sz="4" w:space="0" w:color="auto"/>
            </w:tcBorders>
            <w:shd w:val="clear" w:color="auto" w:fill="auto"/>
            <w:vAlign w:val="center"/>
            <w:hideMark/>
          </w:tcPr>
          <w:p w14:paraId="34633784" w14:textId="47878FF9" w:rsidR="00231C4D"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Modelis ir iekļauts Windows Certified Products List (</w:t>
            </w:r>
            <w:hyperlink r:id="rId19" w:history="1">
              <w:r w:rsidR="00231C4D" w:rsidRPr="00AA40A1">
                <w:rPr>
                  <w:rStyle w:val="Hipersaite"/>
                  <w:rFonts w:ascii="Arial" w:hAnsi="Arial" w:cs="Arial"/>
                  <w:sz w:val="22"/>
                  <w:szCs w:val="22"/>
                  <w:lang w:val="lv-LV" w:eastAsia="lv-LV"/>
                </w:rPr>
                <w:t>https://partner.microsoft.com/en-us/dashboard/hardware/search/cpl</w:t>
              </w:r>
            </w:hyperlink>
            <w:r w:rsidR="00231C4D" w:rsidRPr="00B26007">
              <w:rPr>
                <w:rFonts w:ascii="Arial" w:hAnsi="Arial" w:cs="Arial"/>
                <w:color w:val="000000"/>
                <w:sz w:val="22"/>
                <w:szCs w:val="22"/>
                <w:lang w:val="lv-LV" w:eastAsia="lv-LV"/>
              </w:rPr>
              <w:t>)</w:t>
            </w:r>
          </w:p>
          <w:p w14:paraId="0B50E485" w14:textId="7E2AB5A6"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xml:space="preserve">attiecībā uz piedāvāto MS Windows versiju. </w:t>
            </w:r>
            <w:r w:rsidRPr="00B26007">
              <w:rPr>
                <w:rFonts w:ascii="Arial" w:hAnsi="Arial" w:cs="Arial"/>
                <w:color w:val="000000"/>
                <w:sz w:val="22"/>
                <w:szCs w:val="22"/>
                <w:lang w:val="lv-LV" w:eastAsia="lv-LV"/>
              </w:rPr>
              <w:br/>
              <w:t xml:space="preserve">Procesors atbalsta x86 vai x86-64 komandu sistēmu; TPM 2.0; </w:t>
            </w:r>
            <w:r w:rsidRPr="00B26007">
              <w:rPr>
                <w:rFonts w:ascii="Arial" w:hAnsi="Arial" w:cs="Arial"/>
                <w:color w:val="000000"/>
                <w:sz w:val="22"/>
                <w:szCs w:val="22"/>
                <w:lang w:val="lv-LV" w:eastAsia="lv-LV"/>
              </w:rPr>
              <w:br/>
              <w:t>Piedāvātā datortehnika nedrīkst būt iepriekš lietota, tajā nedrīkst būt iebūvētas lietotas vai atjaunotas komponentes</w:t>
            </w:r>
          </w:p>
        </w:tc>
        <w:tc>
          <w:tcPr>
            <w:tcW w:w="2611" w:type="dxa"/>
            <w:tcBorders>
              <w:top w:val="nil"/>
              <w:left w:val="nil"/>
              <w:bottom w:val="single" w:sz="4" w:space="0" w:color="auto"/>
              <w:right w:val="single" w:sz="4" w:space="0" w:color="auto"/>
            </w:tcBorders>
            <w:shd w:val="clear" w:color="auto" w:fill="auto"/>
            <w:noWrap/>
            <w:vAlign w:val="bottom"/>
            <w:hideMark/>
          </w:tcPr>
          <w:p w14:paraId="395B6921"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09AB9B67" w14:textId="77777777" w:rsidTr="00E5433A">
        <w:trPr>
          <w:trHeight w:val="22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9400BC"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11</w:t>
            </w:r>
          </w:p>
        </w:tc>
        <w:tc>
          <w:tcPr>
            <w:tcW w:w="1985" w:type="dxa"/>
            <w:tcBorders>
              <w:top w:val="nil"/>
              <w:left w:val="nil"/>
              <w:bottom w:val="single" w:sz="4" w:space="0" w:color="auto"/>
              <w:right w:val="single" w:sz="4" w:space="0" w:color="auto"/>
            </w:tcBorders>
            <w:shd w:val="clear" w:color="auto" w:fill="auto"/>
            <w:vAlign w:val="center"/>
            <w:hideMark/>
          </w:tcPr>
          <w:p w14:paraId="55ED2E4C"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Operētājsistēma</w:t>
            </w:r>
          </w:p>
        </w:tc>
        <w:tc>
          <w:tcPr>
            <w:tcW w:w="4252" w:type="dxa"/>
            <w:tcBorders>
              <w:top w:val="nil"/>
              <w:left w:val="nil"/>
              <w:bottom w:val="single" w:sz="4" w:space="0" w:color="auto"/>
              <w:right w:val="single" w:sz="4" w:space="0" w:color="auto"/>
            </w:tcBorders>
            <w:shd w:val="clear" w:color="auto" w:fill="auto"/>
            <w:vAlign w:val="center"/>
            <w:hideMark/>
          </w:tcPr>
          <w:p w14:paraId="07161013" w14:textId="6227B27F" w:rsidR="00DF06BD" w:rsidRPr="00B26007" w:rsidRDefault="00B2554A"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Microsoft Windows 10 Pro 64bit vai jaunāka Microsoft Windows versija;</w:t>
            </w:r>
          </w:p>
        </w:tc>
        <w:tc>
          <w:tcPr>
            <w:tcW w:w="2611" w:type="dxa"/>
            <w:tcBorders>
              <w:top w:val="nil"/>
              <w:left w:val="nil"/>
              <w:bottom w:val="single" w:sz="4" w:space="0" w:color="auto"/>
              <w:right w:val="single" w:sz="4" w:space="0" w:color="auto"/>
            </w:tcBorders>
            <w:shd w:val="clear" w:color="auto" w:fill="auto"/>
            <w:noWrap/>
            <w:vAlign w:val="bottom"/>
            <w:hideMark/>
          </w:tcPr>
          <w:p w14:paraId="7473630B"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r w:rsidR="00E17998" w:rsidRPr="00B26007" w14:paraId="616282D5" w14:textId="77777777" w:rsidTr="00E5433A">
        <w:trPr>
          <w:trHeight w:val="22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758261" w14:textId="77777777" w:rsidR="00DF06BD" w:rsidRPr="00B26007" w:rsidRDefault="00DF06BD" w:rsidP="00DF06BD">
            <w:pPr>
              <w:jc w:val="center"/>
              <w:rPr>
                <w:rFonts w:ascii="Arial" w:hAnsi="Arial" w:cs="Arial"/>
                <w:color w:val="000000"/>
                <w:sz w:val="22"/>
                <w:szCs w:val="22"/>
                <w:lang w:val="lv-LV" w:eastAsia="lv-LV"/>
              </w:rPr>
            </w:pPr>
            <w:r w:rsidRPr="00B26007">
              <w:rPr>
                <w:rFonts w:ascii="Arial" w:hAnsi="Arial" w:cs="Arial"/>
                <w:color w:val="000000"/>
                <w:sz w:val="22"/>
                <w:szCs w:val="22"/>
                <w:lang w:val="lv-LV" w:eastAsia="lv-LV"/>
              </w:rPr>
              <w:t>12</w:t>
            </w:r>
          </w:p>
        </w:tc>
        <w:tc>
          <w:tcPr>
            <w:tcW w:w="1985" w:type="dxa"/>
            <w:tcBorders>
              <w:top w:val="nil"/>
              <w:left w:val="nil"/>
              <w:bottom w:val="single" w:sz="4" w:space="0" w:color="auto"/>
              <w:right w:val="single" w:sz="4" w:space="0" w:color="auto"/>
            </w:tcBorders>
            <w:shd w:val="clear" w:color="auto" w:fill="auto"/>
            <w:vAlign w:val="center"/>
            <w:hideMark/>
          </w:tcPr>
          <w:p w14:paraId="1217936A"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Garantija</w:t>
            </w:r>
          </w:p>
        </w:tc>
        <w:tc>
          <w:tcPr>
            <w:tcW w:w="4252" w:type="dxa"/>
            <w:tcBorders>
              <w:top w:val="nil"/>
              <w:left w:val="nil"/>
              <w:bottom w:val="single" w:sz="4" w:space="0" w:color="auto"/>
              <w:right w:val="single" w:sz="4" w:space="0" w:color="auto"/>
            </w:tcBorders>
            <w:shd w:val="clear" w:color="auto" w:fill="auto"/>
            <w:vAlign w:val="center"/>
            <w:hideMark/>
          </w:tcPr>
          <w:p w14:paraId="2D7F0A9F"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3 gadi</w:t>
            </w:r>
          </w:p>
        </w:tc>
        <w:tc>
          <w:tcPr>
            <w:tcW w:w="2611" w:type="dxa"/>
            <w:tcBorders>
              <w:top w:val="nil"/>
              <w:left w:val="nil"/>
              <w:bottom w:val="single" w:sz="4" w:space="0" w:color="auto"/>
              <w:right w:val="single" w:sz="4" w:space="0" w:color="auto"/>
            </w:tcBorders>
            <w:shd w:val="clear" w:color="auto" w:fill="auto"/>
            <w:noWrap/>
            <w:vAlign w:val="bottom"/>
            <w:hideMark/>
          </w:tcPr>
          <w:p w14:paraId="7DC749AE" w14:textId="77777777" w:rsidR="00DF06BD" w:rsidRPr="00B26007" w:rsidRDefault="00DF06BD" w:rsidP="00DF06BD">
            <w:pPr>
              <w:rPr>
                <w:rFonts w:ascii="Arial" w:hAnsi="Arial" w:cs="Arial"/>
                <w:color w:val="000000"/>
                <w:sz w:val="22"/>
                <w:szCs w:val="22"/>
                <w:lang w:val="lv-LV" w:eastAsia="lv-LV"/>
              </w:rPr>
            </w:pPr>
            <w:r w:rsidRPr="00B26007">
              <w:rPr>
                <w:rFonts w:ascii="Arial" w:hAnsi="Arial" w:cs="Arial"/>
                <w:color w:val="000000"/>
                <w:sz w:val="22"/>
                <w:szCs w:val="22"/>
                <w:lang w:val="lv-LV" w:eastAsia="lv-LV"/>
              </w:rPr>
              <w:t> </w:t>
            </w:r>
          </w:p>
        </w:tc>
      </w:tr>
    </w:tbl>
    <w:p w14:paraId="0AFD5159" w14:textId="77777777" w:rsidR="00DF06BD" w:rsidRPr="00B26007" w:rsidRDefault="00DF06BD" w:rsidP="00B00A17">
      <w:pPr>
        <w:keepNext/>
        <w:spacing w:line="276" w:lineRule="auto"/>
        <w:ind w:left="567" w:right="-2" w:hanging="567"/>
        <w:jc w:val="right"/>
        <w:outlineLvl w:val="2"/>
        <w:rPr>
          <w:rFonts w:ascii="Arial" w:hAnsi="Arial" w:cs="Arial"/>
          <w:bCs/>
          <w:i/>
          <w:iCs/>
          <w:sz w:val="22"/>
          <w:szCs w:val="22"/>
          <w:lang w:val="lv-LV"/>
        </w:rPr>
      </w:pPr>
    </w:p>
    <w:p w14:paraId="36FAE750" w14:textId="77777777" w:rsidR="00E94C89" w:rsidRPr="00B26007" w:rsidRDefault="00E94C89" w:rsidP="00AF6A5E">
      <w:pPr>
        <w:spacing w:line="276" w:lineRule="auto"/>
        <w:ind w:right="-255"/>
        <w:jc w:val="both"/>
        <w:rPr>
          <w:rFonts w:ascii="Arial" w:hAnsi="Arial" w:cs="Arial"/>
          <w:b/>
          <w:sz w:val="22"/>
          <w:szCs w:val="22"/>
          <w:lang w:val="lv-LV"/>
        </w:rPr>
      </w:pPr>
    </w:p>
    <w:p w14:paraId="128535B7" w14:textId="0119E336" w:rsidR="00BC1EA2" w:rsidRPr="00B26007" w:rsidRDefault="00BC1EA2" w:rsidP="00AF6A5E">
      <w:pPr>
        <w:spacing w:line="276" w:lineRule="auto"/>
        <w:ind w:right="-255"/>
        <w:jc w:val="both"/>
        <w:rPr>
          <w:rFonts w:ascii="Arial" w:hAnsi="Arial" w:cs="Arial"/>
          <w:b/>
          <w:sz w:val="22"/>
          <w:szCs w:val="22"/>
          <w:u w:val="single"/>
          <w:lang w:val="lv-LV"/>
        </w:rPr>
      </w:pPr>
      <w:r w:rsidRPr="00B26007">
        <w:rPr>
          <w:rFonts w:ascii="Arial" w:hAnsi="Arial" w:cs="Arial"/>
          <w:b/>
          <w:sz w:val="22"/>
          <w:szCs w:val="22"/>
          <w:lang w:val="lv-LV"/>
        </w:rPr>
        <w:t xml:space="preserve">Piegādes vietas adrese </w:t>
      </w:r>
      <w:r w:rsidRPr="00B26007">
        <w:rPr>
          <w:rFonts w:ascii="Arial" w:hAnsi="Arial" w:cs="Arial"/>
          <w:bCs/>
          <w:i/>
          <w:iCs/>
          <w:sz w:val="22"/>
          <w:szCs w:val="22"/>
          <w:lang w:val="lv-LV"/>
        </w:rPr>
        <w:t xml:space="preserve">(attiecas uz visām </w:t>
      </w:r>
      <w:r w:rsidR="00B951A1" w:rsidRPr="00B26007">
        <w:rPr>
          <w:rFonts w:ascii="Arial" w:hAnsi="Arial" w:cs="Arial"/>
          <w:bCs/>
          <w:i/>
          <w:iCs/>
          <w:sz w:val="22"/>
          <w:szCs w:val="22"/>
          <w:lang w:val="lv-LV"/>
        </w:rPr>
        <w:t>septiņām</w:t>
      </w:r>
      <w:r w:rsidRPr="00B26007">
        <w:rPr>
          <w:rFonts w:ascii="Arial" w:hAnsi="Arial" w:cs="Arial"/>
          <w:bCs/>
          <w:i/>
          <w:iCs/>
          <w:sz w:val="22"/>
          <w:szCs w:val="22"/>
          <w:lang w:val="lv-LV"/>
        </w:rPr>
        <w:t xml:space="preserve"> sarunu procedūras priekšmeta </w:t>
      </w:r>
      <w:r w:rsidR="005969D0">
        <w:rPr>
          <w:rFonts w:ascii="Arial" w:hAnsi="Arial" w:cs="Arial"/>
          <w:bCs/>
          <w:i/>
          <w:iCs/>
          <w:sz w:val="22"/>
          <w:szCs w:val="22"/>
          <w:lang w:val="lv-LV"/>
        </w:rPr>
        <w:t>pozīcijām</w:t>
      </w:r>
      <w:r w:rsidRPr="00B26007">
        <w:rPr>
          <w:rFonts w:ascii="Arial" w:hAnsi="Arial" w:cs="Arial"/>
          <w:bCs/>
          <w:i/>
          <w:iCs/>
          <w:sz w:val="22"/>
          <w:szCs w:val="22"/>
          <w:lang w:val="lv-LV"/>
        </w:rPr>
        <w:t>)</w:t>
      </w:r>
      <w:r w:rsidRPr="00B26007">
        <w:rPr>
          <w:rFonts w:ascii="Arial" w:hAnsi="Arial" w:cs="Arial"/>
          <w:bCs/>
          <w:sz w:val="22"/>
          <w:szCs w:val="22"/>
          <w:lang w:val="lv-LV"/>
        </w:rPr>
        <w:t>:</w:t>
      </w:r>
      <w:r w:rsidRPr="00B26007">
        <w:rPr>
          <w:rFonts w:ascii="Arial" w:hAnsi="Arial" w:cs="Arial"/>
          <w:b/>
          <w:sz w:val="22"/>
          <w:szCs w:val="22"/>
          <w:lang w:val="lv-LV"/>
        </w:rPr>
        <w:t xml:space="preserve"> </w:t>
      </w:r>
      <w:r w:rsidRPr="00642867">
        <w:rPr>
          <w:rFonts w:ascii="Arial" w:hAnsi="Arial" w:cs="Arial"/>
          <w:sz w:val="22"/>
          <w:szCs w:val="22"/>
          <w:lang w:val="lv-LV"/>
        </w:rPr>
        <w:t>T</w:t>
      </w:r>
      <w:r w:rsidRPr="00642867">
        <w:rPr>
          <w:rFonts w:ascii="Arial" w:hAnsi="Arial" w:cs="Arial"/>
          <w:color w:val="000000"/>
          <w:spacing w:val="-2"/>
          <w:sz w:val="22"/>
          <w:szCs w:val="22"/>
          <w:lang w:val="lv-LV"/>
        </w:rPr>
        <w:t>urgeņeva iela 21, Rīga, LV-1050, Latvija.</w:t>
      </w:r>
    </w:p>
    <w:p w14:paraId="3D5195E2" w14:textId="77777777" w:rsidR="00BC1EA2" w:rsidRPr="00B26007" w:rsidRDefault="00BC1EA2" w:rsidP="00AF6A5E">
      <w:pPr>
        <w:autoSpaceDE w:val="0"/>
        <w:autoSpaceDN w:val="0"/>
        <w:adjustRightInd w:val="0"/>
        <w:spacing w:line="276" w:lineRule="auto"/>
        <w:contextualSpacing/>
        <w:jc w:val="both"/>
        <w:rPr>
          <w:rFonts w:ascii="Arial" w:hAnsi="Arial" w:cs="Arial"/>
          <w:sz w:val="22"/>
          <w:szCs w:val="22"/>
          <w:lang w:val="lv-LV" w:eastAsia="lv-LV"/>
        </w:rPr>
      </w:pPr>
    </w:p>
    <w:p w14:paraId="0B421884" w14:textId="03FDDE9B" w:rsidR="00BC1EA2" w:rsidRPr="00B26007" w:rsidRDefault="00BC1EA2" w:rsidP="00AF6A5E">
      <w:pPr>
        <w:autoSpaceDE w:val="0"/>
        <w:autoSpaceDN w:val="0"/>
        <w:adjustRightInd w:val="0"/>
        <w:spacing w:line="276" w:lineRule="auto"/>
        <w:contextualSpacing/>
        <w:jc w:val="both"/>
        <w:rPr>
          <w:rFonts w:ascii="Arial" w:hAnsi="Arial" w:cs="Arial"/>
          <w:sz w:val="22"/>
          <w:szCs w:val="22"/>
          <w:lang w:val="lv-LV" w:eastAsia="lv-LV"/>
        </w:rPr>
      </w:pPr>
      <w:r w:rsidRPr="00B26007">
        <w:rPr>
          <w:rFonts w:ascii="Arial" w:hAnsi="Arial" w:cs="Arial"/>
          <w:sz w:val="22"/>
          <w:szCs w:val="22"/>
          <w:lang w:val="lv-LV" w:eastAsia="lv-LV"/>
        </w:rPr>
        <w:t>Vadītāja vai pilnvarotās personas paraksts: __________________________________</w:t>
      </w:r>
    </w:p>
    <w:p w14:paraId="01B33B13" w14:textId="77777777" w:rsidR="00BC1EA2" w:rsidRPr="00B26007" w:rsidRDefault="00BC1EA2" w:rsidP="00AF6A5E">
      <w:pPr>
        <w:autoSpaceDE w:val="0"/>
        <w:autoSpaceDN w:val="0"/>
        <w:adjustRightInd w:val="0"/>
        <w:spacing w:line="276" w:lineRule="auto"/>
        <w:contextualSpacing/>
        <w:jc w:val="both"/>
        <w:rPr>
          <w:rFonts w:ascii="Arial" w:hAnsi="Arial" w:cs="Arial"/>
          <w:sz w:val="22"/>
          <w:szCs w:val="22"/>
          <w:lang w:val="lv-LV" w:eastAsia="lv-LV"/>
        </w:rPr>
      </w:pPr>
    </w:p>
    <w:p w14:paraId="53EE0771" w14:textId="77777777" w:rsidR="00BC1EA2" w:rsidRPr="00B26007" w:rsidRDefault="00BC1EA2" w:rsidP="00AF6A5E">
      <w:pPr>
        <w:autoSpaceDE w:val="0"/>
        <w:autoSpaceDN w:val="0"/>
        <w:adjustRightInd w:val="0"/>
        <w:spacing w:line="276" w:lineRule="auto"/>
        <w:contextualSpacing/>
        <w:jc w:val="both"/>
        <w:rPr>
          <w:rFonts w:ascii="Arial" w:hAnsi="Arial" w:cs="Arial"/>
          <w:sz w:val="22"/>
          <w:szCs w:val="22"/>
          <w:lang w:val="lv-LV" w:eastAsia="lv-LV"/>
        </w:rPr>
      </w:pPr>
      <w:r w:rsidRPr="00B26007">
        <w:rPr>
          <w:rFonts w:ascii="Arial" w:hAnsi="Arial" w:cs="Arial"/>
          <w:sz w:val="22"/>
          <w:szCs w:val="22"/>
          <w:lang w:val="lv-LV" w:eastAsia="lv-LV"/>
        </w:rPr>
        <w:t>Vadītāja vai pilnvarotās personas vārds, uzvārds, amats ________________________</w:t>
      </w:r>
    </w:p>
    <w:p w14:paraId="482F2963" w14:textId="74A78FA0" w:rsidR="00BE7D50" w:rsidRPr="00B26007" w:rsidRDefault="00BC1EA2" w:rsidP="00AF6A5E">
      <w:pPr>
        <w:autoSpaceDE w:val="0"/>
        <w:autoSpaceDN w:val="0"/>
        <w:adjustRightInd w:val="0"/>
        <w:spacing w:line="276" w:lineRule="auto"/>
        <w:ind w:left="7200" w:firstLine="720"/>
        <w:contextualSpacing/>
        <w:jc w:val="both"/>
        <w:rPr>
          <w:rFonts w:ascii="Arial" w:hAnsi="Arial" w:cs="Arial"/>
          <w:sz w:val="22"/>
          <w:szCs w:val="22"/>
          <w:lang w:val="lv-LV" w:eastAsia="lv-LV"/>
        </w:rPr>
      </w:pPr>
      <w:r w:rsidRPr="00B26007">
        <w:rPr>
          <w:rFonts w:ascii="Arial" w:hAnsi="Arial" w:cs="Arial"/>
          <w:sz w:val="22"/>
          <w:szCs w:val="22"/>
          <w:lang w:val="lv-LV" w:eastAsia="lv-LV"/>
        </w:rPr>
        <w:t>z.v.</w:t>
      </w:r>
    </w:p>
    <w:p w14:paraId="477A31BF" w14:textId="77777777" w:rsidR="00F86AA9" w:rsidRPr="00B26007" w:rsidRDefault="00F86AA9" w:rsidP="00AF6A5E">
      <w:pPr>
        <w:tabs>
          <w:tab w:val="left" w:pos="1550"/>
          <w:tab w:val="right" w:pos="9354"/>
        </w:tabs>
        <w:spacing w:line="276" w:lineRule="auto"/>
        <w:jc w:val="both"/>
        <w:rPr>
          <w:rFonts w:ascii="Arial" w:hAnsi="Arial" w:cs="Arial"/>
          <w:b/>
          <w:sz w:val="22"/>
          <w:szCs w:val="22"/>
          <w:lang w:val="lv-LV"/>
        </w:rPr>
      </w:pPr>
    </w:p>
    <w:p w14:paraId="26E026A9"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7B585BE1"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60E80272"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43CC1785"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63047CCC"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033FD986"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6ACB3BA9"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0F6011E7"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32A273F4"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4FC087AA" w14:textId="77777777" w:rsidR="00A85671" w:rsidRPr="00B26007" w:rsidRDefault="00A85671" w:rsidP="00AF6A5E">
      <w:pPr>
        <w:tabs>
          <w:tab w:val="left" w:pos="1550"/>
          <w:tab w:val="right" w:pos="9354"/>
        </w:tabs>
        <w:spacing w:line="276" w:lineRule="auto"/>
        <w:jc w:val="both"/>
        <w:rPr>
          <w:rFonts w:ascii="Arial" w:hAnsi="Arial" w:cs="Arial"/>
          <w:b/>
          <w:sz w:val="22"/>
          <w:szCs w:val="22"/>
          <w:lang w:val="lv-LV"/>
        </w:rPr>
      </w:pPr>
    </w:p>
    <w:p w14:paraId="5A99AC22" w14:textId="77777777" w:rsidR="007654FD" w:rsidRPr="00B26007" w:rsidRDefault="007654FD" w:rsidP="00AF6A5E">
      <w:pPr>
        <w:tabs>
          <w:tab w:val="left" w:pos="1550"/>
          <w:tab w:val="right" w:pos="9354"/>
        </w:tabs>
        <w:spacing w:line="276" w:lineRule="auto"/>
        <w:jc w:val="both"/>
        <w:rPr>
          <w:rFonts w:ascii="Arial" w:hAnsi="Arial" w:cs="Arial"/>
          <w:b/>
          <w:sz w:val="22"/>
          <w:szCs w:val="22"/>
          <w:lang w:val="lv-LV"/>
        </w:rPr>
        <w:sectPr w:rsidR="007654FD" w:rsidRPr="00B26007" w:rsidSect="00692EE3">
          <w:pgSz w:w="11906" w:h="16838"/>
          <w:pgMar w:top="1134" w:right="1134" w:bottom="1134" w:left="1701" w:header="709" w:footer="709" w:gutter="0"/>
          <w:pgNumType w:chapStyle="1"/>
          <w:cols w:space="708"/>
          <w:titlePg/>
          <w:docGrid w:linePitch="360"/>
        </w:sectPr>
      </w:pPr>
    </w:p>
    <w:p w14:paraId="541EFC42" w14:textId="3FBEBCF0" w:rsidR="00951287" w:rsidRPr="00C33846" w:rsidRDefault="00C33846" w:rsidP="00C33846">
      <w:pPr>
        <w:tabs>
          <w:tab w:val="left" w:pos="1550"/>
          <w:tab w:val="right" w:pos="9354"/>
        </w:tabs>
        <w:spacing w:line="276" w:lineRule="auto"/>
        <w:jc w:val="right"/>
        <w:rPr>
          <w:rFonts w:ascii="Arial" w:hAnsi="Arial" w:cs="Arial"/>
          <w:b/>
          <w:sz w:val="22"/>
          <w:szCs w:val="22"/>
          <w:lang w:val="lv-LV"/>
        </w:rPr>
      </w:pPr>
      <w:r w:rsidRPr="00C33846">
        <w:rPr>
          <w:rFonts w:ascii="Arial" w:hAnsi="Arial" w:cs="Arial"/>
          <w:b/>
          <w:sz w:val="22"/>
          <w:szCs w:val="22"/>
          <w:lang w:val="lv-LV"/>
        </w:rPr>
        <w:lastRenderedPageBreak/>
        <w:t>4.</w:t>
      </w:r>
      <w:r>
        <w:rPr>
          <w:rFonts w:ascii="Arial" w:hAnsi="Arial" w:cs="Arial"/>
          <w:b/>
          <w:sz w:val="22"/>
          <w:szCs w:val="22"/>
          <w:lang w:val="lv-LV"/>
        </w:rPr>
        <w:t xml:space="preserve"> </w:t>
      </w:r>
      <w:r w:rsidR="00951287" w:rsidRPr="00C33846">
        <w:rPr>
          <w:rFonts w:ascii="Arial" w:hAnsi="Arial" w:cs="Arial"/>
          <w:b/>
          <w:sz w:val="22"/>
          <w:szCs w:val="22"/>
          <w:lang w:val="lv-LV"/>
        </w:rPr>
        <w:t>pielikums</w:t>
      </w:r>
    </w:p>
    <w:p w14:paraId="43C05907" w14:textId="77777777" w:rsidR="00951287" w:rsidRPr="00B26007" w:rsidRDefault="00951287" w:rsidP="00E5433A">
      <w:pPr>
        <w:spacing w:line="276" w:lineRule="auto"/>
        <w:jc w:val="right"/>
        <w:rPr>
          <w:rFonts w:ascii="Arial" w:hAnsi="Arial" w:cs="Arial"/>
          <w:sz w:val="22"/>
          <w:szCs w:val="22"/>
          <w:lang w:val="lv-LV"/>
        </w:rPr>
      </w:pPr>
      <w:r w:rsidRPr="00B26007">
        <w:rPr>
          <w:rFonts w:ascii="Arial" w:hAnsi="Arial" w:cs="Arial"/>
          <w:sz w:val="22"/>
          <w:szCs w:val="22"/>
          <w:lang w:val="lv-LV"/>
        </w:rPr>
        <w:t xml:space="preserve"> </w:t>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t xml:space="preserve">VAS „Latvijas dzelzceļš” sarunu procedūras ar publikāciju </w:t>
      </w:r>
    </w:p>
    <w:p w14:paraId="1812C6C7" w14:textId="2369CC91" w:rsidR="00951287" w:rsidRPr="00B26007" w:rsidRDefault="00BE7D50" w:rsidP="00E5433A">
      <w:pPr>
        <w:overflowPunct w:val="0"/>
        <w:autoSpaceDE w:val="0"/>
        <w:autoSpaceDN w:val="0"/>
        <w:adjustRightInd w:val="0"/>
        <w:spacing w:line="276" w:lineRule="auto"/>
        <w:contextualSpacing/>
        <w:jc w:val="right"/>
        <w:textAlignment w:val="baseline"/>
        <w:rPr>
          <w:rFonts w:ascii="Arial" w:hAnsi="Arial" w:cs="Arial"/>
          <w:sz w:val="22"/>
          <w:szCs w:val="22"/>
          <w:lang w:val="lv-LV"/>
        </w:rPr>
      </w:pPr>
      <w:r w:rsidRPr="00B26007">
        <w:rPr>
          <w:rFonts w:ascii="Arial" w:hAnsi="Arial" w:cs="Arial"/>
          <w:color w:val="222222"/>
          <w:sz w:val="22"/>
          <w:szCs w:val="22"/>
          <w:lang w:val="lv-LV"/>
        </w:rPr>
        <w:t>„</w:t>
      </w:r>
      <w:r w:rsidRPr="00B26007">
        <w:rPr>
          <w:rFonts w:ascii="Arial" w:hAnsi="Arial" w:cs="Arial"/>
          <w:sz w:val="22"/>
          <w:szCs w:val="22"/>
          <w:lang w:val="lv-LV"/>
        </w:rPr>
        <w:t xml:space="preserve">Datortehnikas piegāde „Latvijas dzelzceļš” koncerna vajadzībām” </w:t>
      </w:r>
      <w:r w:rsidR="00951287" w:rsidRPr="00B26007">
        <w:rPr>
          <w:rFonts w:ascii="Arial" w:hAnsi="Arial" w:cs="Arial"/>
          <w:sz w:val="22"/>
          <w:szCs w:val="22"/>
          <w:lang w:val="lv-LV"/>
        </w:rPr>
        <w:t>nolikumam</w:t>
      </w:r>
    </w:p>
    <w:p w14:paraId="23608DD9" w14:textId="77777777" w:rsidR="00951287" w:rsidRPr="00B26007" w:rsidRDefault="00951287" w:rsidP="00AF6A5E">
      <w:pPr>
        <w:spacing w:line="276" w:lineRule="auto"/>
        <w:jc w:val="both"/>
        <w:rPr>
          <w:rFonts w:ascii="Arial" w:hAnsi="Arial" w:cs="Arial"/>
          <w:sz w:val="22"/>
          <w:szCs w:val="22"/>
          <w:lang w:val="lv-LV"/>
        </w:rPr>
      </w:pPr>
    </w:p>
    <w:p w14:paraId="4A2E713C" w14:textId="3C4EBC54" w:rsidR="00951287" w:rsidRPr="00B26007" w:rsidRDefault="00951287" w:rsidP="00BC454D">
      <w:pPr>
        <w:pStyle w:val="Virsraksts4"/>
        <w:spacing w:line="276" w:lineRule="auto"/>
        <w:jc w:val="center"/>
        <w:rPr>
          <w:rFonts w:ascii="Arial" w:hAnsi="Arial" w:cs="Arial"/>
          <w:sz w:val="22"/>
          <w:szCs w:val="22"/>
        </w:rPr>
      </w:pPr>
      <w:r w:rsidRPr="00B26007">
        <w:rPr>
          <w:rFonts w:ascii="Arial" w:hAnsi="Arial" w:cs="Arial"/>
          <w:sz w:val="22"/>
          <w:szCs w:val="22"/>
        </w:rPr>
        <w:t>INFORMĀCIJA PAR PĒDĒJO 3 (TRĪS)</w:t>
      </w:r>
      <w:r w:rsidRPr="00B26007">
        <w:rPr>
          <w:rStyle w:val="Vresatsauce"/>
          <w:rFonts w:ascii="Arial" w:hAnsi="Arial" w:cs="Arial"/>
          <w:sz w:val="22"/>
          <w:szCs w:val="22"/>
        </w:rPr>
        <w:footnoteReference w:id="9"/>
      </w:r>
      <w:r w:rsidRPr="00B26007">
        <w:rPr>
          <w:rFonts w:ascii="Arial" w:hAnsi="Arial" w:cs="Arial"/>
          <w:sz w:val="22"/>
          <w:szCs w:val="22"/>
        </w:rPr>
        <w:t xml:space="preserve"> DARBĪBAS GADU LAIKĀ PRETENDENTA SEKMĪGI IZPILDĪTIEM LĪDZĪGIEM LĪGUMIEM</w:t>
      </w:r>
    </w:p>
    <w:p w14:paraId="7698F79E" w14:textId="4C99DDF5" w:rsidR="00F04D45" w:rsidRPr="00B26007" w:rsidRDefault="00F04D45" w:rsidP="00BC454D">
      <w:pPr>
        <w:keepNext/>
        <w:spacing w:line="276" w:lineRule="auto"/>
        <w:contextualSpacing/>
        <w:jc w:val="center"/>
        <w:outlineLvl w:val="3"/>
        <w:rPr>
          <w:rFonts w:ascii="Arial" w:hAnsi="Arial" w:cs="Arial"/>
          <w:bCs/>
          <w:i/>
          <w:sz w:val="22"/>
          <w:szCs w:val="22"/>
          <w:lang w:val="lv-LV"/>
        </w:rPr>
      </w:pPr>
      <w:r w:rsidRPr="00B26007">
        <w:rPr>
          <w:rFonts w:ascii="Arial" w:hAnsi="Arial" w:cs="Arial"/>
          <w:bCs/>
          <w:i/>
          <w:sz w:val="22"/>
          <w:szCs w:val="22"/>
          <w:lang w:val="lv-LV"/>
        </w:rPr>
        <w:t xml:space="preserve">(nosacījums: vismaz </w:t>
      </w:r>
      <w:r w:rsidR="007C3E87" w:rsidRPr="00B26007">
        <w:rPr>
          <w:rFonts w:ascii="Arial" w:hAnsi="Arial" w:cs="Arial"/>
          <w:bCs/>
          <w:i/>
          <w:sz w:val="22"/>
          <w:szCs w:val="22"/>
          <w:lang w:val="lv-LV"/>
        </w:rPr>
        <w:t>2</w:t>
      </w:r>
      <w:r w:rsidRPr="00B26007">
        <w:rPr>
          <w:rFonts w:ascii="Arial" w:hAnsi="Arial" w:cs="Arial"/>
          <w:bCs/>
          <w:i/>
          <w:sz w:val="22"/>
          <w:szCs w:val="22"/>
          <w:lang w:val="lv-LV"/>
        </w:rPr>
        <w:t xml:space="preserve"> (</w:t>
      </w:r>
      <w:r w:rsidR="007C3E87" w:rsidRPr="00B26007">
        <w:rPr>
          <w:rFonts w:ascii="Arial" w:hAnsi="Arial" w:cs="Arial"/>
          <w:bCs/>
          <w:i/>
          <w:sz w:val="22"/>
          <w:szCs w:val="22"/>
          <w:lang w:val="lv-LV"/>
        </w:rPr>
        <w:t>divi</w:t>
      </w:r>
      <w:r w:rsidRPr="00B26007">
        <w:rPr>
          <w:rFonts w:ascii="Arial" w:hAnsi="Arial" w:cs="Arial"/>
          <w:bCs/>
          <w:i/>
          <w:sz w:val="22"/>
          <w:szCs w:val="22"/>
          <w:lang w:val="lv-LV"/>
        </w:rPr>
        <w:t>) līgum</w:t>
      </w:r>
      <w:r w:rsidR="007C3E87" w:rsidRPr="00B26007">
        <w:rPr>
          <w:rFonts w:ascii="Arial" w:hAnsi="Arial" w:cs="Arial"/>
          <w:bCs/>
          <w:i/>
          <w:sz w:val="22"/>
          <w:szCs w:val="22"/>
          <w:lang w:val="lv-LV"/>
        </w:rPr>
        <w:t>i</w:t>
      </w:r>
      <w:r w:rsidRPr="00B26007">
        <w:rPr>
          <w:rFonts w:ascii="Arial" w:hAnsi="Arial" w:cs="Arial"/>
          <w:bCs/>
          <w:i/>
          <w:sz w:val="22"/>
          <w:szCs w:val="22"/>
          <w:lang w:val="lv-LV"/>
        </w:rPr>
        <w:t>)</w:t>
      </w:r>
    </w:p>
    <w:p w14:paraId="72BAD57F" w14:textId="77777777" w:rsidR="00951287" w:rsidRPr="00B26007" w:rsidRDefault="00951287" w:rsidP="00BC454D">
      <w:pPr>
        <w:keepNext/>
        <w:spacing w:line="276" w:lineRule="auto"/>
        <w:contextualSpacing/>
        <w:jc w:val="center"/>
        <w:outlineLvl w:val="3"/>
        <w:rPr>
          <w:rFonts w:ascii="Arial" w:hAnsi="Arial" w:cs="Arial"/>
          <w:bCs/>
          <w:i/>
          <w:sz w:val="22"/>
          <w:szCs w:val="22"/>
          <w:highlight w:val="yellow"/>
          <w:lang w:val="lv-LV"/>
        </w:rPr>
      </w:pPr>
    </w:p>
    <w:p w14:paraId="049D6D04" w14:textId="77777777" w:rsidR="00951287" w:rsidRPr="00B26007" w:rsidRDefault="00951287" w:rsidP="00BC454D">
      <w:pPr>
        <w:spacing w:line="276" w:lineRule="auto"/>
        <w:jc w:val="center"/>
        <w:rPr>
          <w:rFonts w:ascii="Arial" w:hAnsi="Arial" w:cs="Arial"/>
          <w:i/>
          <w:sz w:val="22"/>
          <w:szCs w:val="22"/>
          <w:lang w:val="lv-LV"/>
        </w:rPr>
      </w:pPr>
      <w:r w:rsidRPr="00B26007">
        <w:rPr>
          <w:rFonts w:ascii="Arial" w:hAnsi="Arial" w:cs="Arial"/>
          <w:i/>
          <w:sz w:val="22"/>
          <w:szCs w:val="22"/>
          <w:lang w:val="lv-LV"/>
        </w:rPr>
        <w:t>/forma/</w:t>
      </w:r>
    </w:p>
    <w:p w14:paraId="266BD9F1" w14:textId="77777777" w:rsidR="00951287" w:rsidRPr="00B26007" w:rsidRDefault="00951287" w:rsidP="00AF6A5E">
      <w:pPr>
        <w:spacing w:line="276" w:lineRule="auto"/>
        <w:contextualSpacing/>
        <w:jc w:val="both"/>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984"/>
        <w:gridCol w:w="2126"/>
      </w:tblGrid>
      <w:tr w:rsidR="00951287" w:rsidRPr="00B26007" w14:paraId="2CE1DFA8" w14:textId="77777777" w:rsidTr="00C33846">
        <w:trPr>
          <w:trHeight w:val="264"/>
        </w:trPr>
        <w:tc>
          <w:tcPr>
            <w:tcW w:w="646" w:type="dxa"/>
            <w:vMerge w:val="restart"/>
            <w:vAlign w:val="center"/>
          </w:tcPr>
          <w:p w14:paraId="1294C1D4" w14:textId="77777777" w:rsidR="00951287" w:rsidRPr="00B26007" w:rsidRDefault="00951287"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Nr.</w:t>
            </w:r>
          </w:p>
          <w:p w14:paraId="6FDC9C3B" w14:textId="77777777" w:rsidR="00951287" w:rsidRPr="00B26007" w:rsidRDefault="00951287"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p.k.</w:t>
            </w:r>
          </w:p>
        </w:tc>
        <w:tc>
          <w:tcPr>
            <w:tcW w:w="1334" w:type="dxa"/>
            <w:vMerge w:val="restart"/>
            <w:vAlign w:val="center"/>
          </w:tcPr>
          <w:p w14:paraId="7D6288CD" w14:textId="6528CA48" w:rsidR="00951287" w:rsidRPr="00B26007" w:rsidRDefault="005308B8"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Līguma priekšmeta (t.sk. arī veikto piegāžu) apraksts</w:t>
            </w:r>
          </w:p>
        </w:tc>
        <w:tc>
          <w:tcPr>
            <w:tcW w:w="1701" w:type="dxa"/>
            <w:vMerge w:val="restart"/>
            <w:vAlign w:val="center"/>
          </w:tcPr>
          <w:p w14:paraId="48272CF7" w14:textId="7C1BC613" w:rsidR="00951287" w:rsidRPr="00B26007" w:rsidRDefault="005308B8"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Līguma summa (t.sk. arī piegādātais daudzuma apjoms) EUR (bez PVN)</w:t>
            </w:r>
          </w:p>
        </w:tc>
        <w:tc>
          <w:tcPr>
            <w:tcW w:w="3827" w:type="dxa"/>
            <w:gridSpan w:val="2"/>
            <w:vAlign w:val="center"/>
          </w:tcPr>
          <w:p w14:paraId="21F4C963" w14:textId="25141DC2" w:rsidR="00951287" w:rsidRPr="00B26007" w:rsidRDefault="00951287" w:rsidP="004823C4">
            <w:pPr>
              <w:spacing w:line="276" w:lineRule="auto"/>
              <w:contextualSpacing/>
              <w:jc w:val="center"/>
              <w:rPr>
                <w:rFonts w:ascii="Arial" w:hAnsi="Arial" w:cs="Arial"/>
                <w:sz w:val="22"/>
                <w:szCs w:val="22"/>
                <w:lang w:val="lv-LV"/>
              </w:rPr>
            </w:pPr>
            <w:r w:rsidRPr="00B26007">
              <w:rPr>
                <w:rFonts w:ascii="Arial" w:hAnsi="Arial" w:cs="Arial"/>
                <w:sz w:val="22"/>
                <w:szCs w:val="22"/>
                <w:lang w:val="lv-LV"/>
              </w:rPr>
              <w:t>P</w:t>
            </w:r>
            <w:r w:rsidR="005308B8" w:rsidRPr="00B26007">
              <w:rPr>
                <w:rFonts w:ascii="Arial" w:hAnsi="Arial" w:cs="Arial"/>
                <w:sz w:val="22"/>
                <w:szCs w:val="22"/>
                <w:lang w:val="lv-LV"/>
              </w:rPr>
              <w:t>reces</w:t>
            </w:r>
            <w:r w:rsidRPr="00B26007">
              <w:rPr>
                <w:rFonts w:ascii="Arial" w:hAnsi="Arial" w:cs="Arial"/>
                <w:sz w:val="22"/>
                <w:szCs w:val="22"/>
                <w:lang w:val="lv-LV"/>
              </w:rPr>
              <w:t xml:space="preserve"> saņēmējs (pasūtītājs)</w:t>
            </w:r>
          </w:p>
        </w:tc>
        <w:tc>
          <w:tcPr>
            <w:tcW w:w="2126" w:type="dxa"/>
            <w:vMerge w:val="restart"/>
            <w:vAlign w:val="center"/>
          </w:tcPr>
          <w:p w14:paraId="3A323B4F" w14:textId="77777777" w:rsidR="005308B8" w:rsidRPr="00B26007" w:rsidRDefault="005308B8"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Pasūtījuma izpildes laiks</w:t>
            </w:r>
          </w:p>
          <w:p w14:paraId="6638D21F" w14:textId="341A168C" w:rsidR="00951287" w:rsidRPr="00B26007" w:rsidRDefault="005308B8"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(no.. līdz..) (līguma termiņš)</w:t>
            </w:r>
          </w:p>
        </w:tc>
      </w:tr>
      <w:tr w:rsidR="00951287" w:rsidRPr="00B26007" w14:paraId="79B617C5" w14:textId="77777777" w:rsidTr="00C33846">
        <w:trPr>
          <w:trHeight w:val="1660"/>
        </w:trPr>
        <w:tc>
          <w:tcPr>
            <w:tcW w:w="646" w:type="dxa"/>
            <w:vMerge/>
          </w:tcPr>
          <w:p w14:paraId="704DF530" w14:textId="77777777" w:rsidR="00951287" w:rsidRPr="00B26007" w:rsidRDefault="00951287" w:rsidP="00AF6A5E">
            <w:pPr>
              <w:spacing w:line="276" w:lineRule="auto"/>
              <w:jc w:val="both"/>
              <w:rPr>
                <w:rFonts w:ascii="Arial" w:hAnsi="Arial" w:cs="Arial"/>
                <w:sz w:val="22"/>
                <w:szCs w:val="22"/>
                <w:lang w:val="lv-LV"/>
              </w:rPr>
            </w:pPr>
          </w:p>
        </w:tc>
        <w:tc>
          <w:tcPr>
            <w:tcW w:w="1334" w:type="dxa"/>
            <w:vMerge/>
          </w:tcPr>
          <w:p w14:paraId="79C42560" w14:textId="77777777" w:rsidR="00951287" w:rsidRPr="00B26007" w:rsidRDefault="00951287" w:rsidP="00AF6A5E">
            <w:pPr>
              <w:spacing w:line="276" w:lineRule="auto"/>
              <w:jc w:val="both"/>
              <w:rPr>
                <w:rFonts w:ascii="Arial" w:hAnsi="Arial" w:cs="Arial"/>
                <w:sz w:val="22"/>
                <w:szCs w:val="22"/>
                <w:lang w:val="lv-LV"/>
              </w:rPr>
            </w:pPr>
          </w:p>
        </w:tc>
        <w:tc>
          <w:tcPr>
            <w:tcW w:w="1701" w:type="dxa"/>
            <w:vMerge/>
          </w:tcPr>
          <w:p w14:paraId="74DAC64A" w14:textId="77777777" w:rsidR="00951287" w:rsidRPr="00B26007" w:rsidRDefault="00951287" w:rsidP="00AF6A5E">
            <w:pPr>
              <w:spacing w:line="276" w:lineRule="auto"/>
              <w:jc w:val="both"/>
              <w:rPr>
                <w:rFonts w:ascii="Arial" w:hAnsi="Arial" w:cs="Arial"/>
                <w:sz w:val="22"/>
                <w:szCs w:val="22"/>
                <w:lang w:val="lv-LV"/>
              </w:rPr>
            </w:pPr>
          </w:p>
        </w:tc>
        <w:tc>
          <w:tcPr>
            <w:tcW w:w="1843" w:type="dxa"/>
            <w:vAlign w:val="center"/>
          </w:tcPr>
          <w:p w14:paraId="07F5ECD0"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Juridiskās personas nosaukums</w:t>
            </w:r>
          </w:p>
        </w:tc>
        <w:tc>
          <w:tcPr>
            <w:tcW w:w="1984" w:type="dxa"/>
            <w:vAlign w:val="center"/>
          </w:tcPr>
          <w:p w14:paraId="008A98A5"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Kontaktpersonas vārds, uzvārds, amats, tālrunis</w:t>
            </w:r>
          </w:p>
          <w:p w14:paraId="600EA471"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(atsauksmju sniegšanai)</w:t>
            </w:r>
          </w:p>
        </w:tc>
        <w:tc>
          <w:tcPr>
            <w:tcW w:w="2126" w:type="dxa"/>
            <w:vMerge/>
          </w:tcPr>
          <w:p w14:paraId="2CC76D3A" w14:textId="77777777" w:rsidR="00951287" w:rsidRPr="00B26007" w:rsidRDefault="00951287" w:rsidP="00AF6A5E">
            <w:pPr>
              <w:spacing w:line="276" w:lineRule="auto"/>
              <w:jc w:val="both"/>
              <w:rPr>
                <w:rFonts w:ascii="Arial" w:hAnsi="Arial" w:cs="Arial"/>
                <w:sz w:val="22"/>
                <w:szCs w:val="22"/>
                <w:lang w:val="lv-LV"/>
              </w:rPr>
            </w:pPr>
          </w:p>
        </w:tc>
      </w:tr>
      <w:tr w:rsidR="00951287" w:rsidRPr="00B26007" w14:paraId="4569A346" w14:textId="77777777" w:rsidTr="00C33846">
        <w:trPr>
          <w:trHeight w:val="264"/>
        </w:trPr>
        <w:tc>
          <w:tcPr>
            <w:tcW w:w="646" w:type="dxa"/>
          </w:tcPr>
          <w:p w14:paraId="59BAC844"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1.</w:t>
            </w:r>
          </w:p>
        </w:tc>
        <w:tc>
          <w:tcPr>
            <w:tcW w:w="1334" w:type="dxa"/>
          </w:tcPr>
          <w:p w14:paraId="6DA1C186" w14:textId="77777777" w:rsidR="00951287" w:rsidRPr="00B26007" w:rsidRDefault="00951287" w:rsidP="00AF6A5E">
            <w:pPr>
              <w:spacing w:line="276" w:lineRule="auto"/>
              <w:jc w:val="both"/>
              <w:rPr>
                <w:rFonts w:ascii="Arial" w:hAnsi="Arial" w:cs="Arial"/>
                <w:sz w:val="22"/>
                <w:szCs w:val="22"/>
                <w:lang w:val="lv-LV"/>
              </w:rPr>
            </w:pPr>
          </w:p>
        </w:tc>
        <w:tc>
          <w:tcPr>
            <w:tcW w:w="1701" w:type="dxa"/>
          </w:tcPr>
          <w:p w14:paraId="718A364D" w14:textId="77777777" w:rsidR="00951287" w:rsidRPr="00B26007" w:rsidRDefault="00951287" w:rsidP="00AF6A5E">
            <w:pPr>
              <w:spacing w:line="276" w:lineRule="auto"/>
              <w:jc w:val="both"/>
              <w:rPr>
                <w:rFonts w:ascii="Arial" w:hAnsi="Arial" w:cs="Arial"/>
                <w:sz w:val="22"/>
                <w:szCs w:val="22"/>
                <w:lang w:val="lv-LV"/>
              </w:rPr>
            </w:pPr>
          </w:p>
        </w:tc>
        <w:tc>
          <w:tcPr>
            <w:tcW w:w="1843" w:type="dxa"/>
          </w:tcPr>
          <w:p w14:paraId="5E52154B" w14:textId="77777777" w:rsidR="00951287" w:rsidRPr="00B26007" w:rsidRDefault="00951287" w:rsidP="00AF6A5E">
            <w:pPr>
              <w:spacing w:line="276" w:lineRule="auto"/>
              <w:jc w:val="both"/>
              <w:rPr>
                <w:rFonts w:ascii="Arial" w:hAnsi="Arial" w:cs="Arial"/>
                <w:sz w:val="22"/>
                <w:szCs w:val="22"/>
                <w:lang w:val="lv-LV"/>
              </w:rPr>
            </w:pPr>
          </w:p>
        </w:tc>
        <w:tc>
          <w:tcPr>
            <w:tcW w:w="1984" w:type="dxa"/>
          </w:tcPr>
          <w:p w14:paraId="0E07B8B0" w14:textId="77777777" w:rsidR="00951287" w:rsidRPr="00B26007" w:rsidRDefault="00951287" w:rsidP="00AF6A5E">
            <w:pPr>
              <w:spacing w:line="276" w:lineRule="auto"/>
              <w:jc w:val="both"/>
              <w:rPr>
                <w:rFonts w:ascii="Arial" w:hAnsi="Arial" w:cs="Arial"/>
                <w:sz w:val="22"/>
                <w:szCs w:val="22"/>
                <w:lang w:val="lv-LV"/>
              </w:rPr>
            </w:pPr>
          </w:p>
        </w:tc>
        <w:tc>
          <w:tcPr>
            <w:tcW w:w="2126" w:type="dxa"/>
          </w:tcPr>
          <w:p w14:paraId="5944F4A1" w14:textId="77777777" w:rsidR="00951287" w:rsidRPr="00B26007" w:rsidRDefault="00951287" w:rsidP="00AF6A5E">
            <w:pPr>
              <w:spacing w:line="276" w:lineRule="auto"/>
              <w:jc w:val="both"/>
              <w:rPr>
                <w:rFonts w:ascii="Arial" w:hAnsi="Arial" w:cs="Arial"/>
                <w:sz w:val="22"/>
                <w:szCs w:val="22"/>
                <w:lang w:val="lv-LV"/>
              </w:rPr>
            </w:pPr>
          </w:p>
        </w:tc>
      </w:tr>
      <w:tr w:rsidR="00951287" w:rsidRPr="00B26007" w14:paraId="4E74FADB" w14:textId="77777777" w:rsidTr="00C33846">
        <w:trPr>
          <w:trHeight w:val="264"/>
        </w:trPr>
        <w:tc>
          <w:tcPr>
            <w:tcW w:w="646" w:type="dxa"/>
          </w:tcPr>
          <w:p w14:paraId="00A985A8"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2.</w:t>
            </w:r>
          </w:p>
        </w:tc>
        <w:tc>
          <w:tcPr>
            <w:tcW w:w="1334" w:type="dxa"/>
          </w:tcPr>
          <w:p w14:paraId="02792D9D" w14:textId="77777777" w:rsidR="00951287" w:rsidRPr="00B26007" w:rsidRDefault="00951287" w:rsidP="00AF6A5E">
            <w:pPr>
              <w:spacing w:line="276" w:lineRule="auto"/>
              <w:jc w:val="both"/>
              <w:rPr>
                <w:rFonts w:ascii="Arial" w:hAnsi="Arial" w:cs="Arial"/>
                <w:sz w:val="22"/>
                <w:szCs w:val="22"/>
                <w:lang w:val="lv-LV"/>
              </w:rPr>
            </w:pPr>
          </w:p>
        </w:tc>
        <w:tc>
          <w:tcPr>
            <w:tcW w:w="1701" w:type="dxa"/>
          </w:tcPr>
          <w:p w14:paraId="7DD7A09F" w14:textId="77777777" w:rsidR="00951287" w:rsidRPr="00B26007" w:rsidRDefault="00951287" w:rsidP="00AF6A5E">
            <w:pPr>
              <w:spacing w:line="276" w:lineRule="auto"/>
              <w:jc w:val="both"/>
              <w:rPr>
                <w:rFonts w:ascii="Arial" w:hAnsi="Arial" w:cs="Arial"/>
                <w:sz w:val="22"/>
                <w:szCs w:val="22"/>
                <w:lang w:val="lv-LV"/>
              </w:rPr>
            </w:pPr>
          </w:p>
        </w:tc>
        <w:tc>
          <w:tcPr>
            <w:tcW w:w="1843" w:type="dxa"/>
          </w:tcPr>
          <w:p w14:paraId="5439EF21" w14:textId="77777777" w:rsidR="00951287" w:rsidRPr="00B26007" w:rsidRDefault="00951287" w:rsidP="00AF6A5E">
            <w:pPr>
              <w:spacing w:line="276" w:lineRule="auto"/>
              <w:jc w:val="both"/>
              <w:rPr>
                <w:rFonts w:ascii="Arial" w:hAnsi="Arial" w:cs="Arial"/>
                <w:sz w:val="22"/>
                <w:szCs w:val="22"/>
                <w:lang w:val="lv-LV"/>
              </w:rPr>
            </w:pPr>
          </w:p>
        </w:tc>
        <w:tc>
          <w:tcPr>
            <w:tcW w:w="1984" w:type="dxa"/>
          </w:tcPr>
          <w:p w14:paraId="4D979DC7" w14:textId="77777777" w:rsidR="00951287" w:rsidRPr="00B26007" w:rsidRDefault="00951287" w:rsidP="00AF6A5E">
            <w:pPr>
              <w:spacing w:line="276" w:lineRule="auto"/>
              <w:jc w:val="both"/>
              <w:rPr>
                <w:rFonts w:ascii="Arial" w:hAnsi="Arial" w:cs="Arial"/>
                <w:sz w:val="22"/>
                <w:szCs w:val="22"/>
                <w:lang w:val="lv-LV"/>
              </w:rPr>
            </w:pPr>
          </w:p>
        </w:tc>
        <w:tc>
          <w:tcPr>
            <w:tcW w:w="2126" w:type="dxa"/>
          </w:tcPr>
          <w:p w14:paraId="4C8CBE7F" w14:textId="77777777" w:rsidR="00951287" w:rsidRPr="00B26007" w:rsidRDefault="00951287" w:rsidP="00AF6A5E">
            <w:pPr>
              <w:spacing w:line="276" w:lineRule="auto"/>
              <w:jc w:val="both"/>
              <w:rPr>
                <w:rFonts w:ascii="Arial" w:hAnsi="Arial" w:cs="Arial"/>
                <w:sz w:val="22"/>
                <w:szCs w:val="22"/>
                <w:lang w:val="lv-LV"/>
              </w:rPr>
            </w:pPr>
          </w:p>
        </w:tc>
      </w:tr>
      <w:tr w:rsidR="00951287" w:rsidRPr="00B26007" w14:paraId="76A0FB4C" w14:textId="77777777" w:rsidTr="00C33846">
        <w:trPr>
          <w:trHeight w:val="264"/>
        </w:trPr>
        <w:tc>
          <w:tcPr>
            <w:tcW w:w="646" w:type="dxa"/>
          </w:tcPr>
          <w:p w14:paraId="190E109D" w14:textId="77777777" w:rsidR="00951287" w:rsidRPr="00B26007" w:rsidRDefault="00951287" w:rsidP="00AF6A5E">
            <w:pPr>
              <w:spacing w:line="276" w:lineRule="auto"/>
              <w:jc w:val="both"/>
              <w:rPr>
                <w:rFonts w:ascii="Arial" w:hAnsi="Arial" w:cs="Arial"/>
                <w:sz w:val="22"/>
                <w:szCs w:val="22"/>
                <w:lang w:val="lv-LV"/>
              </w:rPr>
            </w:pPr>
            <w:r w:rsidRPr="00B26007">
              <w:rPr>
                <w:rFonts w:ascii="Arial" w:hAnsi="Arial" w:cs="Arial"/>
                <w:sz w:val="22"/>
                <w:szCs w:val="22"/>
                <w:lang w:val="lv-LV"/>
              </w:rPr>
              <w:t>…</w:t>
            </w:r>
          </w:p>
        </w:tc>
        <w:tc>
          <w:tcPr>
            <w:tcW w:w="1334" w:type="dxa"/>
          </w:tcPr>
          <w:p w14:paraId="4BA011B4" w14:textId="77777777" w:rsidR="00951287" w:rsidRPr="00B26007" w:rsidRDefault="00951287" w:rsidP="00AF6A5E">
            <w:pPr>
              <w:spacing w:line="276" w:lineRule="auto"/>
              <w:jc w:val="both"/>
              <w:rPr>
                <w:rFonts w:ascii="Arial" w:hAnsi="Arial" w:cs="Arial"/>
                <w:sz w:val="22"/>
                <w:szCs w:val="22"/>
                <w:lang w:val="lv-LV"/>
              </w:rPr>
            </w:pPr>
          </w:p>
        </w:tc>
        <w:tc>
          <w:tcPr>
            <w:tcW w:w="1701" w:type="dxa"/>
          </w:tcPr>
          <w:p w14:paraId="56D408D8" w14:textId="77777777" w:rsidR="00951287" w:rsidRPr="00B26007" w:rsidRDefault="00951287" w:rsidP="00AF6A5E">
            <w:pPr>
              <w:spacing w:line="276" w:lineRule="auto"/>
              <w:jc w:val="both"/>
              <w:rPr>
                <w:rFonts w:ascii="Arial" w:hAnsi="Arial" w:cs="Arial"/>
                <w:sz w:val="22"/>
                <w:szCs w:val="22"/>
                <w:lang w:val="lv-LV"/>
              </w:rPr>
            </w:pPr>
          </w:p>
        </w:tc>
        <w:tc>
          <w:tcPr>
            <w:tcW w:w="1843" w:type="dxa"/>
          </w:tcPr>
          <w:p w14:paraId="1F643A3C" w14:textId="77777777" w:rsidR="00951287" w:rsidRPr="00B26007" w:rsidRDefault="00951287" w:rsidP="00AF6A5E">
            <w:pPr>
              <w:spacing w:line="276" w:lineRule="auto"/>
              <w:jc w:val="both"/>
              <w:rPr>
                <w:rFonts w:ascii="Arial" w:hAnsi="Arial" w:cs="Arial"/>
                <w:sz w:val="22"/>
                <w:szCs w:val="22"/>
                <w:lang w:val="lv-LV"/>
              </w:rPr>
            </w:pPr>
          </w:p>
        </w:tc>
        <w:tc>
          <w:tcPr>
            <w:tcW w:w="1984" w:type="dxa"/>
          </w:tcPr>
          <w:p w14:paraId="631ADB9F" w14:textId="77777777" w:rsidR="00951287" w:rsidRPr="00B26007" w:rsidRDefault="00951287" w:rsidP="00AF6A5E">
            <w:pPr>
              <w:spacing w:line="276" w:lineRule="auto"/>
              <w:jc w:val="both"/>
              <w:rPr>
                <w:rFonts w:ascii="Arial" w:hAnsi="Arial" w:cs="Arial"/>
                <w:sz w:val="22"/>
                <w:szCs w:val="22"/>
                <w:lang w:val="lv-LV"/>
              </w:rPr>
            </w:pPr>
          </w:p>
        </w:tc>
        <w:tc>
          <w:tcPr>
            <w:tcW w:w="2126" w:type="dxa"/>
          </w:tcPr>
          <w:p w14:paraId="18685C13" w14:textId="77777777" w:rsidR="00951287" w:rsidRPr="00B26007" w:rsidRDefault="00951287" w:rsidP="00AF6A5E">
            <w:pPr>
              <w:spacing w:line="276" w:lineRule="auto"/>
              <w:jc w:val="both"/>
              <w:rPr>
                <w:rFonts w:ascii="Arial" w:hAnsi="Arial" w:cs="Arial"/>
                <w:sz w:val="22"/>
                <w:szCs w:val="22"/>
                <w:lang w:val="lv-LV"/>
              </w:rPr>
            </w:pPr>
          </w:p>
        </w:tc>
      </w:tr>
    </w:tbl>
    <w:p w14:paraId="18D58DDE" w14:textId="77777777" w:rsidR="00951287" w:rsidRPr="00B26007" w:rsidRDefault="00951287" w:rsidP="00AF6A5E">
      <w:pPr>
        <w:keepNext/>
        <w:spacing w:line="276" w:lineRule="auto"/>
        <w:contextualSpacing/>
        <w:jc w:val="both"/>
        <w:outlineLvl w:val="3"/>
        <w:rPr>
          <w:rFonts w:ascii="Arial" w:hAnsi="Arial" w:cs="Arial"/>
          <w:b/>
          <w:bCs/>
          <w:sz w:val="22"/>
          <w:szCs w:val="22"/>
          <w:lang w:val="lv-LV"/>
        </w:rPr>
      </w:pPr>
    </w:p>
    <w:p w14:paraId="53B04FD8" w14:textId="77777777" w:rsidR="00951287" w:rsidRPr="00B26007" w:rsidRDefault="00951287" w:rsidP="00AF6A5E">
      <w:pPr>
        <w:keepNext/>
        <w:spacing w:line="276" w:lineRule="auto"/>
        <w:contextualSpacing/>
        <w:jc w:val="both"/>
        <w:outlineLvl w:val="3"/>
        <w:rPr>
          <w:rFonts w:ascii="Arial" w:hAnsi="Arial" w:cs="Arial"/>
          <w:b/>
          <w:bCs/>
          <w:sz w:val="22"/>
          <w:szCs w:val="22"/>
          <w:lang w:val="lv-LV"/>
        </w:rPr>
      </w:pPr>
    </w:p>
    <w:p w14:paraId="2DF3F546" w14:textId="77777777" w:rsidR="00951287" w:rsidRPr="00B26007" w:rsidRDefault="00951287" w:rsidP="00AF6A5E">
      <w:pPr>
        <w:keepNext/>
        <w:spacing w:line="276" w:lineRule="auto"/>
        <w:contextualSpacing/>
        <w:jc w:val="both"/>
        <w:outlineLvl w:val="3"/>
        <w:rPr>
          <w:rFonts w:ascii="Arial" w:hAnsi="Arial" w:cs="Arial"/>
          <w:b/>
          <w:bCs/>
          <w:sz w:val="22"/>
          <w:szCs w:val="22"/>
          <w:lang w:val="lv-LV"/>
        </w:rPr>
      </w:pPr>
    </w:p>
    <w:p w14:paraId="0315562D" w14:textId="77777777" w:rsidR="00951287" w:rsidRPr="00B26007" w:rsidRDefault="00951287" w:rsidP="00AF6A5E">
      <w:pPr>
        <w:autoSpaceDE w:val="0"/>
        <w:autoSpaceDN w:val="0"/>
        <w:adjustRightInd w:val="0"/>
        <w:spacing w:line="276" w:lineRule="auto"/>
        <w:contextualSpacing/>
        <w:jc w:val="both"/>
        <w:rPr>
          <w:rFonts w:ascii="Arial" w:hAnsi="Arial" w:cs="Arial"/>
          <w:sz w:val="22"/>
          <w:szCs w:val="22"/>
          <w:lang w:val="lv-LV" w:eastAsia="lv-LV"/>
        </w:rPr>
      </w:pPr>
      <w:r w:rsidRPr="00B26007">
        <w:rPr>
          <w:rFonts w:ascii="Arial" w:hAnsi="Arial" w:cs="Arial"/>
          <w:sz w:val="22"/>
          <w:szCs w:val="22"/>
          <w:lang w:val="lv-LV" w:eastAsia="lv-LV"/>
        </w:rPr>
        <w:t>Vadītāja vai pilnvarotās personas paraksts: __________________________________</w:t>
      </w:r>
    </w:p>
    <w:p w14:paraId="6497A45C" w14:textId="77777777" w:rsidR="00951287" w:rsidRPr="00B26007" w:rsidRDefault="00951287" w:rsidP="00AF6A5E">
      <w:pPr>
        <w:autoSpaceDE w:val="0"/>
        <w:autoSpaceDN w:val="0"/>
        <w:adjustRightInd w:val="0"/>
        <w:spacing w:line="276" w:lineRule="auto"/>
        <w:contextualSpacing/>
        <w:jc w:val="both"/>
        <w:rPr>
          <w:rFonts w:ascii="Arial" w:hAnsi="Arial" w:cs="Arial"/>
          <w:sz w:val="22"/>
          <w:szCs w:val="22"/>
          <w:lang w:val="lv-LV" w:eastAsia="lv-LV"/>
        </w:rPr>
      </w:pPr>
    </w:p>
    <w:p w14:paraId="2889371D" w14:textId="77777777" w:rsidR="00951287" w:rsidRPr="00B26007" w:rsidRDefault="00951287" w:rsidP="00AF6A5E">
      <w:pPr>
        <w:autoSpaceDE w:val="0"/>
        <w:autoSpaceDN w:val="0"/>
        <w:adjustRightInd w:val="0"/>
        <w:spacing w:line="276" w:lineRule="auto"/>
        <w:contextualSpacing/>
        <w:jc w:val="both"/>
        <w:rPr>
          <w:rFonts w:ascii="Arial" w:hAnsi="Arial" w:cs="Arial"/>
          <w:sz w:val="22"/>
          <w:szCs w:val="22"/>
          <w:lang w:val="lv-LV" w:eastAsia="lv-LV"/>
        </w:rPr>
      </w:pPr>
      <w:r w:rsidRPr="00B26007">
        <w:rPr>
          <w:rFonts w:ascii="Arial" w:hAnsi="Arial" w:cs="Arial"/>
          <w:sz w:val="22"/>
          <w:szCs w:val="22"/>
          <w:lang w:val="lv-LV" w:eastAsia="lv-LV"/>
        </w:rPr>
        <w:t>Vadītāja vai pilnvarotās personas vārds, uzvārds, amats ________________________</w:t>
      </w:r>
    </w:p>
    <w:p w14:paraId="33142E46" w14:textId="77777777" w:rsidR="00951287" w:rsidRPr="00B26007" w:rsidRDefault="00951287" w:rsidP="00AF6A5E">
      <w:pPr>
        <w:autoSpaceDE w:val="0"/>
        <w:autoSpaceDN w:val="0"/>
        <w:adjustRightInd w:val="0"/>
        <w:spacing w:line="276" w:lineRule="auto"/>
        <w:ind w:left="7200" w:firstLine="720"/>
        <w:contextualSpacing/>
        <w:jc w:val="both"/>
        <w:rPr>
          <w:rFonts w:ascii="Arial" w:hAnsi="Arial" w:cs="Arial"/>
          <w:sz w:val="22"/>
          <w:szCs w:val="22"/>
          <w:lang w:val="lv-LV" w:eastAsia="lv-LV"/>
        </w:rPr>
      </w:pPr>
      <w:r w:rsidRPr="00B26007">
        <w:rPr>
          <w:rFonts w:ascii="Arial" w:hAnsi="Arial" w:cs="Arial"/>
          <w:sz w:val="22"/>
          <w:szCs w:val="22"/>
          <w:lang w:val="lv-LV" w:eastAsia="lv-LV"/>
        </w:rPr>
        <w:t>z.v.</w:t>
      </w:r>
    </w:p>
    <w:p w14:paraId="28400BFF" w14:textId="77777777" w:rsidR="00951287" w:rsidRPr="00B26007" w:rsidRDefault="00951287" w:rsidP="00AF6A5E">
      <w:pPr>
        <w:spacing w:line="276" w:lineRule="auto"/>
        <w:jc w:val="both"/>
        <w:rPr>
          <w:rFonts w:ascii="Arial" w:hAnsi="Arial" w:cs="Arial"/>
          <w:b/>
          <w:sz w:val="22"/>
          <w:szCs w:val="22"/>
          <w:highlight w:val="yellow"/>
          <w:lang w:val="lv-LV"/>
        </w:rPr>
      </w:pPr>
    </w:p>
    <w:p w14:paraId="3C1903F0" w14:textId="77777777" w:rsidR="00951287" w:rsidRPr="00B26007" w:rsidRDefault="00951287" w:rsidP="00AF6A5E">
      <w:pPr>
        <w:spacing w:line="276" w:lineRule="auto"/>
        <w:jc w:val="both"/>
        <w:rPr>
          <w:rFonts w:ascii="Arial" w:hAnsi="Arial" w:cs="Arial"/>
          <w:b/>
          <w:sz w:val="22"/>
          <w:szCs w:val="22"/>
          <w:highlight w:val="yellow"/>
          <w:lang w:val="lv-LV"/>
        </w:rPr>
      </w:pPr>
    </w:p>
    <w:p w14:paraId="26B8E0E9" w14:textId="77777777" w:rsidR="00951287" w:rsidRPr="00B26007" w:rsidRDefault="00951287" w:rsidP="00AF6A5E">
      <w:pPr>
        <w:spacing w:line="276" w:lineRule="auto"/>
        <w:jc w:val="both"/>
        <w:rPr>
          <w:rFonts w:ascii="Arial" w:hAnsi="Arial" w:cs="Arial"/>
          <w:b/>
          <w:sz w:val="22"/>
          <w:szCs w:val="22"/>
          <w:highlight w:val="yellow"/>
          <w:lang w:val="lv-LV"/>
        </w:rPr>
      </w:pPr>
    </w:p>
    <w:p w14:paraId="1D991281" w14:textId="77777777" w:rsidR="00951287" w:rsidRPr="00B26007" w:rsidRDefault="00951287" w:rsidP="00AF6A5E">
      <w:pPr>
        <w:spacing w:line="276" w:lineRule="auto"/>
        <w:jc w:val="both"/>
        <w:rPr>
          <w:rFonts w:ascii="Arial" w:hAnsi="Arial" w:cs="Arial"/>
          <w:b/>
          <w:sz w:val="22"/>
          <w:szCs w:val="22"/>
          <w:highlight w:val="yellow"/>
          <w:lang w:val="lv-LV"/>
        </w:rPr>
      </w:pPr>
    </w:p>
    <w:p w14:paraId="146799C3" w14:textId="77777777" w:rsidR="00951287" w:rsidRPr="00B26007" w:rsidRDefault="00951287" w:rsidP="00AF6A5E">
      <w:pPr>
        <w:spacing w:line="276" w:lineRule="auto"/>
        <w:jc w:val="both"/>
        <w:rPr>
          <w:rFonts w:ascii="Arial" w:hAnsi="Arial" w:cs="Arial"/>
          <w:b/>
          <w:sz w:val="22"/>
          <w:szCs w:val="22"/>
          <w:highlight w:val="yellow"/>
          <w:lang w:val="lv-LV"/>
        </w:rPr>
      </w:pPr>
    </w:p>
    <w:p w14:paraId="65827879" w14:textId="77777777" w:rsidR="00951287" w:rsidRPr="00B26007" w:rsidRDefault="00951287" w:rsidP="00AF6A5E">
      <w:pPr>
        <w:spacing w:line="276" w:lineRule="auto"/>
        <w:jc w:val="both"/>
        <w:rPr>
          <w:rFonts w:ascii="Arial" w:hAnsi="Arial" w:cs="Arial"/>
          <w:b/>
          <w:sz w:val="22"/>
          <w:szCs w:val="22"/>
          <w:highlight w:val="yellow"/>
          <w:lang w:val="lv-LV"/>
        </w:rPr>
      </w:pPr>
    </w:p>
    <w:p w14:paraId="5954A15B" w14:textId="77777777" w:rsidR="00951287" w:rsidRPr="00B26007" w:rsidRDefault="00951287" w:rsidP="00AF6A5E">
      <w:pPr>
        <w:spacing w:line="276" w:lineRule="auto"/>
        <w:jc w:val="both"/>
        <w:rPr>
          <w:rFonts w:ascii="Arial" w:hAnsi="Arial" w:cs="Arial"/>
          <w:b/>
          <w:sz w:val="22"/>
          <w:szCs w:val="22"/>
          <w:highlight w:val="yellow"/>
          <w:lang w:val="lv-LV"/>
        </w:rPr>
      </w:pPr>
    </w:p>
    <w:p w14:paraId="1EBF1360" w14:textId="77777777" w:rsidR="00951287" w:rsidRPr="00B26007" w:rsidRDefault="00951287" w:rsidP="00AF6A5E">
      <w:pPr>
        <w:spacing w:line="276" w:lineRule="auto"/>
        <w:jc w:val="both"/>
        <w:rPr>
          <w:rFonts w:ascii="Arial" w:hAnsi="Arial" w:cs="Arial"/>
          <w:b/>
          <w:sz w:val="22"/>
          <w:szCs w:val="22"/>
          <w:highlight w:val="yellow"/>
          <w:lang w:val="lv-LV"/>
        </w:rPr>
      </w:pPr>
    </w:p>
    <w:p w14:paraId="23571242" w14:textId="77777777" w:rsidR="00951287" w:rsidRPr="00B26007" w:rsidRDefault="00951287" w:rsidP="00AF6A5E">
      <w:pPr>
        <w:spacing w:line="276" w:lineRule="auto"/>
        <w:jc w:val="both"/>
        <w:rPr>
          <w:rFonts w:ascii="Arial" w:hAnsi="Arial" w:cs="Arial"/>
          <w:b/>
          <w:sz w:val="22"/>
          <w:szCs w:val="22"/>
          <w:highlight w:val="yellow"/>
          <w:lang w:val="lv-LV"/>
        </w:rPr>
      </w:pPr>
    </w:p>
    <w:p w14:paraId="5E643349" w14:textId="77777777" w:rsidR="00951287" w:rsidRPr="00B26007" w:rsidRDefault="00951287" w:rsidP="00AF6A5E">
      <w:pPr>
        <w:spacing w:line="276" w:lineRule="auto"/>
        <w:jc w:val="both"/>
        <w:rPr>
          <w:rFonts w:ascii="Arial" w:hAnsi="Arial" w:cs="Arial"/>
          <w:b/>
          <w:sz w:val="22"/>
          <w:szCs w:val="22"/>
          <w:highlight w:val="yellow"/>
          <w:lang w:val="lv-LV"/>
        </w:rPr>
      </w:pPr>
    </w:p>
    <w:p w14:paraId="45105208" w14:textId="77777777" w:rsidR="00951287" w:rsidRPr="00B26007" w:rsidRDefault="00951287" w:rsidP="00AF6A5E">
      <w:pPr>
        <w:spacing w:line="276" w:lineRule="auto"/>
        <w:jc w:val="both"/>
        <w:rPr>
          <w:rFonts w:ascii="Arial" w:hAnsi="Arial" w:cs="Arial"/>
          <w:b/>
          <w:sz w:val="22"/>
          <w:szCs w:val="22"/>
          <w:highlight w:val="yellow"/>
          <w:lang w:val="lv-LV"/>
        </w:rPr>
      </w:pPr>
    </w:p>
    <w:p w14:paraId="1E27E6EF" w14:textId="77777777" w:rsidR="00951287" w:rsidRPr="00B26007" w:rsidRDefault="00951287" w:rsidP="00AF6A5E">
      <w:pPr>
        <w:spacing w:line="276" w:lineRule="auto"/>
        <w:jc w:val="both"/>
        <w:rPr>
          <w:rFonts w:ascii="Arial" w:hAnsi="Arial" w:cs="Arial"/>
          <w:b/>
          <w:sz w:val="22"/>
          <w:szCs w:val="22"/>
          <w:highlight w:val="yellow"/>
          <w:lang w:val="lv-LV"/>
        </w:rPr>
      </w:pPr>
    </w:p>
    <w:p w14:paraId="7BD3131F" w14:textId="77777777" w:rsidR="00951287" w:rsidRPr="00B26007" w:rsidRDefault="00951287" w:rsidP="00AF6A5E">
      <w:pPr>
        <w:spacing w:line="276" w:lineRule="auto"/>
        <w:jc w:val="both"/>
        <w:rPr>
          <w:rFonts w:ascii="Arial" w:hAnsi="Arial" w:cs="Arial"/>
          <w:b/>
          <w:sz w:val="22"/>
          <w:szCs w:val="22"/>
          <w:highlight w:val="yellow"/>
          <w:lang w:val="lv-LV"/>
        </w:rPr>
      </w:pPr>
    </w:p>
    <w:p w14:paraId="6B918438" w14:textId="77777777" w:rsidR="00951287" w:rsidRPr="00B26007" w:rsidRDefault="00951287" w:rsidP="00AF6A5E">
      <w:pPr>
        <w:spacing w:line="276" w:lineRule="auto"/>
        <w:jc w:val="both"/>
        <w:rPr>
          <w:rFonts w:ascii="Arial" w:hAnsi="Arial" w:cs="Arial"/>
          <w:b/>
          <w:sz w:val="22"/>
          <w:szCs w:val="22"/>
          <w:highlight w:val="yellow"/>
          <w:lang w:val="lv-LV"/>
        </w:rPr>
      </w:pPr>
    </w:p>
    <w:p w14:paraId="488A5134" w14:textId="77777777" w:rsidR="00951287" w:rsidRPr="00B26007" w:rsidRDefault="00951287" w:rsidP="00AF6A5E">
      <w:pPr>
        <w:spacing w:line="276" w:lineRule="auto"/>
        <w:jc w:val="both"/>
        <w:rPr>
          <w:rFonts w:ascii="Arial" w:hAnsi="Arial" w:cs="Arial"/>
          <w:b/>
          <w:sz w:val="22"/>
          <w:szCs w:val="22"/>
          <w:highlight w:val="yellow"/>
          <w:lang w:val="lv-LV"/>
        </w:rPr>
      </w:pPr>
    </w:p>
    <w:p w14:paraId="7D5A1147" w14:textId="77777777" w:rsidR="00951287" w:rsidRPr="00B26007" w:rsidRDefault="00951287" w:rsidP="00AF6A5E">
      <w:pPr>
        <w:spacing w:line="276" w:lineRule="auto"/>
        <w:jc w:val="both"/>
        <w:rPr>
          <w:rFonts w:ascii="Arial" w:hAnsi="Arial" w:cs="Arial"/>
          <w:b/>
          <w:sz w:val="22"/>
          <w:szCs w:val="22"/>
          <w:highlight w:val="yellow"/>
          <w:lang w:val="lv-LV"/>
        </w:rPr>
      </w:pPr>
    </w:p>
    <w:p w14:paraId="15F7F1B1" w14:textId="77777777" w:rsidR="00E309A8" w:rsidRPr="00B26007" w:rsidRDefault="00E309A8" w:rsidP="00AF6A5E">
      <w:pPr>
        <w:spacing w:line="276" w:lineRule="auto"/>
        <w:jc w:val="both"/>
        <w:rPr>
          <w:rFonts w:ascii="Arial" w:hAnsi="Arial" w:cs="Arial"/>
          <w:b/>
          <w:sz w:val="22"/>
          <w:szCs w:val="22"/>
          <w:lang w:val="lv-LV"/>
        </w:rPr>
        <w:sectPr w:rsidR="00E309A8" w:rsidRPr="00B26007" w:rsidSect="00692EE3">
          <w:pgSz w:w="11906" w:h="16838"/>
          <w:pgMar w:top="1134" w:right="1134" w:bottom="1134" w:left="1701" w:header="709" w:footer="709" w:gutter="0"/>
          <w:pgNumType w:chapStyle="1"/>
          <w:cols w:space="708"/>
          <w:titlePg/>
          <w:docGrid w:linePitch="360"/>
        </w:sectPr>
      </w:pPr>
    </w:p>
    <w:p w14:paraId="5797C4F4" w14:textId="13630A39" w:rsidR="00F04D45" w:rsidRPr="00B26007" w:rsidRDefault="00F04D45" w:rsidP="00C33846">
      <w:pPr>
        <w:spacing w:line="276" w:lineRule="auto"/>
        <w:ind w:right="-285"/>
        <w:jc w:val="right"/>
        <w:rPr>
          <w:rFonts w:ascii="Arial" w:hAnsi="Arial" w:cs="Arial"/>
          <w:b/>
          <w:sz w:val="22"/>
          <w:szCs w:val="22"/>
          <w:lang w:val="lv-LV"/>
        </w:rPr>
      </w:pPr>
      <w:r w:rsidRPr="00B26007">
        <w:rPr>
          <w:rFonts w:ascii="Arial" w:hAnsi="Arial" w:cs="Arial"/>
          <w:b/>
          <w:sz w:val="22"/>
          <w:szCs w:val="22"/>
          <w:lang w:val="lv-LV"/>
        </w:rPr>
        <w:lastRenderedPageBreak/>
        <w:t>5.</w:t>
      </w:r>
      <w:r w:rsidR="00C33846">
        <w:rPr>
          <w:rFonts w:ascii="Arial" w:hAnsi="Arial" w:cs="Arial"/>
          <w:b/>
          <w:sz w:val="22"/>
          <w:szCs w:val="22"/>
          <w:lang w:val="lv-LV"/>
        </w:rPr>
        <w:t xml:space="preserve"> </w:t>
      </w:r>
      <w:r w:rsidRPr="00B26007">
        <w:rPr>
          <w:rFonts w:ascii="Arial" w:hAnsi="Arial" w:cs="Arial"/>
          <w:b/>
          <w:sz w:val="22"/>
          <w:szCs w:val="22"/>
          <w:lang w:val="lv-LV"/>
        </w:rPr>
        <w:t>pielikums</w:t>
      </w:r>
    </w:p>
    <w:p w14:paraId="25163CC3" w14:textId="77777777" w:rsidR="00BC454D" w:rsidRPr="00B26007" w:rsidRDefault="00F04D45" w:rsidP="00BC454D">
      <w:pPr>
        <w:spacing w:line="276" w:lineRule="auto"/>
        <w:ind w:right="-255"/>
        <w:jc w:val="right"/>
        <w:rPr>
          <w:rFonts w:ascii="Arial" w:hAnsi="Arial" w:cs="Arial"/>
          <w:sz w:val="22"/>
          <w:szCs w:val="22"/>
          <w:lang w:val="lv-LV"/>
        </w:rPr>
      </w:pPr>
      <w:r w:rsidRPr="00B26007">
        <w:rPr>
          <w:rFonts w:ascii="Arial" w:hAnsi="Arial" w:cs="Arial"/>
          <w:sz w:val="22"/>
          <w:szCs w:val="22"/>
          <w:lang w:val="lv-LV"/>
        </w:rPr>
        <w:t xml:space="preserve"> </w:t>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00BC454D" w:rsidRPr="00B26007">
        <w:rPr>
          <w:rFonts w:ascii="Arial" w:hAnsi="Arial" w:cs="Arial"/>
          <w:sz w:val="22"/>
          <w:szCs w:val="22"/>
          <w:lang w:val="lv-LV"/>
        </w:rPr>
        <w:t xml:space="preserve">VAS „Latvijas dzelzceļš” sarunu procedūras ar publikāciju </w:t>
      </w:r>
    </w:p>
    <w:p w14:paraId="6125CD5E" w14:textId="77777777" w:rsidR="00BC454D" w:rsidRPr="00B26007" w:rsidRDefault="00BC454D" w:rsidP="00BC454D">
      <w:pPr>
        <w:overflowPunct w:val="0"/>
        <w:autoSpaceDE w:val="0"/>
        <w:autoSpaceDN w:val="0"/>
        <w:adjustRightInd w:val="0"/>
        <w:spacing w:line="276" w:lineRule="auto"/>
        <w:ind w:right="-255"/>
        <w:contextualSpacing/>
        <w:jc w:val="right"/>
        <w:textAlignment w:val="baseline"/>
        <w:rPr>
          <w:rFonts w:ascii="Arial" w:hAnsi="Arial" w:cs="Arial"/>
          <w:sz w:val="22"/>
          <w:szCs w:val="22"/>
          <w:lang w:val="lv-LV"/>
        </w:rPr>
      </w:pPr>
      <w:r w:rsidRPr="00B26007">
        <w:rPr>
          <w:rFonts w:ascii="Arial" w:hAnsi="Arial" w:cs="Arial"/>
          <w:color w:val="222222"/>
          <w:sz w:val="22"/>
          <w:szCs w:val="22"/>
          <w:lang w:val="lv-LV"/>
        </w:rPr>
        <w:t>„</w:t>
      </w:r>
      <w:r w:rsidRPr="00B26007">
        <w:rPr>
          <w:rFonts w:ascii="Arial" w:hAnsi="Arial" w:cs="Arial"/>
          <w:sz w:val="22"/>
          <w:szCs w:val="22"/>
          <w:lang w:val="lv-LV"/>
        </w:rPr>
        <w:t>Datortehnikas piegāde „Latvijas dzelzceļš” koncerna vajadzībām” nolikumam</w:t>
      </w:r>
    </w:p>
    <w:p w14:paraId="330B0CC5" w14:textId="024488C3" w:rsidR="00F04D45" w:rsidRPr="00B26007" w:rsidRDefault="00F04D45" w:rsidP="00BC454D">
      <w:pPr>
        <w:spacing w:line="276" w:lineRule="auto"/>
        <w:jc w:val="right"/>
        <w:rPr>
          <w:rFonts w:ascii="Arial" w:hAnsi="Arial" w:cs="Arial"/>
          <w:sz w:val="22"/>
          <w:szCs w:val="22"/>
          <w:lang w:val="lv-LV" w:eastAsia="lv-LV"/>
        </w:rPr>
      </w:pPr>
    </w:p>
    <w:p w14:paraId="49F5BE2D" w14:textId="77777777" w:rsidR="00F04D45" w:rsidRPr="00B26007" w:rsidRDefault="00F04D45" w:rsidP="00AF6A5E">
      <w:pPr>
        <w:spacing w:line="276" w:lineRule="auto"/>
        <w:jc w:val="both"/>
        <w:rPr>
          <w:rFonts w:ascii="Arial" w:hAnsi="Arial" w:cs="Arial"/>
          <w:b/>
          <w:sz w:val="22"/>
          <w:szCs w:val="22"/>
          <w:highlight w:val="yellow"/>
          <w:lang w:val="lv-LV"/>
        </w:rPr>
      </w:pPr>
    </w:p>
    <w:p w14:paraId="738DB1AA" w14:textId="77777777" w:rsidR="00F04D45" w:rsidRPr="00B26007" w:rsidRDefault="00F04D45" w:rsidP="00BC454D">
      <w:pPr>
        <w:spacing w:line="276" w:lineRule="auto"/>
        <w:jc w:val="center"/>
        <w:rPr>
          <w:rFonts w:ascii="Arial" w:hAnsi="Arial" w:cs="Arial"/>
          <w:b/>
          <w:sz w:val="22"/>
          <w:szCs w:val="22"/>
          <w:lang w:val="lv-LV"/>
        </w:rPr>
      </w:pPr>
      <w:r w:rsidRPr="00B26007">
        <w:rPr>
          <w:rFonts w:ascii="Arial" w:hAnsi="Arial" w:cs="Arial"/>
          <w:b/>
          <w:sz w:val="22"/>
          <w:szCs w:val="22"/>
          <w:lang w:val="lv-LV"/>
        </w:rPr>
        <w:t>INFORMĀCIJA PAR PRETENDENTA FINANŠU APGROZĪJUMU</w:t>
      </w:r>
    </w:p>
    <w:p w14:paraId="1DE5C77D" w14:textId="77777777" w:rsidR="00F04D45" w:rsidRPr="00B26007" w:rsidRDefault="00F04D45" w:rsidP="00BC454D">
      <w:pPr>
        <w:spacing w:line="276" w:lineRule="auto"/>
        <w:jc w:val="center"/>
        <w:rPr>
          <w:rFonts w:ascii="Arial" w:hAnsi="Arial" w:cs="Arial"/>
          <w:i/>
          <w:sz w:val="22"/>
          <w:szCs w:val="22"/>
          <w:lang w:val="lv-LV"/>
        </w:rPr>
      </w:pPr>
      <w:r w:rsidRPr="00B26007">
        <w:rPr>
          <w:rFonts w:ascii="Arial" w:hAnsi="Arial" w:cs="Arial"/>
          <w:i/>
          <w:sz w:val="22"/>
          <w:szCs w:val="22"/>
          <w:lang w:val="lv-LV"/>
        </w:rPr>
        <w:t>/forma/</w:t>
      </w:r>
    </w:p>
    <w:p w14:paraId="1322BC49" w14:textId="77777777" w:rsidR="00F04D45" w:rsidRPr="00B26007" w:rsidRDefault="00F04D45" w:rsidP="00AF6A5E">
      <w:pPr>
        <w:spacing w:line="276" w:lineRule="auto"/>
        <w:jc w:val="both"/>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F04D45" w:rsidRPr="00B26007" w14:paraId="1AB73B86" w14:textId="77777777" w:rsidTr="00242573">
        <w:tc>
          <w:tcPr>
            <w:tcW w:w="8963" w:type="dxa"/>
            <w:gridSpan w:val="3"/>
            <w:vAlign w:val="center"/>
          </w:tcPr>
          <w:p w14:paraId="369E0700" w14:textId="77777777" w:rsidR="00F04D45" w:rsidRPr="00B26007" w:rsidRDefault="00F04D45" w:rsidP="00AF6A5E">
            <w:pPr>
              <w:spacing w:line="276" w:lineRule="auto"/>
              <w:jc w:val="both"/>
              <w:rPr>
                <w:rFonts w:ascii="Arial" w:hAnsi="Arial" w:cs="Arial"/>
                <w:b/>
                <w:sz w:val="22"/>
                <w:szCs w:val="22"/>
                <w:lang w:val="lv-LV"/>
              </w:rPr>
            </w:pPr>
            <w:r w:rsidRPr="00B26007">
              <w:rPr>
                <w:rFonts w:ascii="Arial" w:hAnsi="Arial" w:cs="Arial"/>
                <w:b/>
                <w:sz w:val="22"/>
                <w:szCs w:val="22"/>
                <w:lang w:val="lv-LV"/>
              </w:rPr>
              <w:t>Apgrozījums par 3 (trīs)</w:t>
            </w:r>
            <w:r w:rsidRPr="00B26007">
              <w:rPr>
                <w:rStyle w:val="Vresatsauce"/>
                <w:rFonts w:ascii="Arial" w:hAnsi="Arial" w:cs="Arial"/>
                <w:b/>
                <w:sz w:val="22"/>
                <w:szCs w:val="22"/>
                <w:lang w:val="lv-LV"/>
              </w:rPr>
              <w:footnoteReference w:id="10"/>
            </w:r>
            <w:r w:rsidRPr="00B26007">
              <w:rPr>
                <w:rFonts w:ascii="Arial" w:hAnsi="Arial" w:cs="Arial"/>
                <w:b/>
                <w:sz w:val="22"/>
                <w:szCs w:val="22"/>
                <w:lang w:val="lv-LV"/>
              </w:rPr>
              <w:t xml:space="preserve"> gadiem</w:t>
            </w:r>
          </w:p>
          <w:p w14:paraId="677F539A" w14:textId="77777777" w:rsidR="00F04D45" w:rsidRPr="00B26007" w:rsidRDefault="00F04D45" w:rsidP="00AF6A5E">
            <w:pPr>
              <w:spacing w:line="276" w:lineRule="auto"/>
              <w:jc w:val="both"/>
              <w:rPr>
                <w:rFonts w:ascii="Arial" w:hAnsi="Arial" w:cs="Arial"/>
                <w:bCs/>
                <w:sz w:val="22"/>
                <w:szCs w:val="22"/>
                <w:lang w:val="lv-LV"/>
              </w:rPr>
            </w:pPr>
            <w:r w:rsidRPr="00B26007">
              <w:rPr>
                <w:rFonts w:ascii="Arial" w:hAnsi="Arial" w:cs="Arial"/>
                <w:b/>
                <w:sz w:val="22"/>
                <w:szCs w:val="22"/>
                <w:lang w:val="lv-LV"/>
              </w:rPr>
              <w:t>(EUR bez PVN)</w:t>
            </w:r>
          </w:p>
        </w:tc>
      </w:tr>
      <w:tr w:rsidR="00F04D45" w:rsidRPr="00B26007" w14:paraId="519C2E92" w14:textId="77777777" w:rsidTr="00242573">
        <w:tc>
          <w:tcPr>
            <w:tcW w:w="3539" w:type="dxa"/>
          </w:tcPr>
          <w:p w14:paraId="027351D5" w14:textId="742DFCE2" w:rsidR="00F04D45" w:rsidRPr="00B26007" w:rsidRDefault="00F04D45" w:rsidP="00AF6A5E">
            <w:pPr>
              <w:spacing w:line="276" w:lineRule="auto"/>
              <w:jc w:val="both"/>
              <w:rPr>
                <w:rFonts w:ascii="Arial" w:hAnsi="Arial" w:cs="Arial"/>
                <w:bCs/>
                <w:sz w:val="22"/>
                <w:szCs w:val="22"/>
                <w:lang w:val="lv-LV"/>
              </w:rPr>
            </w:pPr>
            <w:r w:rsidRPr="00B26007">
              <w:rPr>
                <w:rFonts w:ascii="Arial" w:hAnsi="Arial" w:cs="Arial"/>
                <w:bCs/>
                <w:sz w:val="22"/>
                <w:szCs w:val="22"/>
                <w:lang w:val="lv-LV"/>
              </w:rPr>
              <w:t>20</w:t>
            </w:r>
            <w:r w:rsidR="00C33846">
              <w:rPr>
                <w:rFonts w:ascii="Arial" w:hAnsi="Arial" w:cs="Arial"/>
                <w:bCs/>
                <w:sz w:val="22"/>
                <w:szCs w:val="22"/>
                <w:lang w:val="lv-LV"/>
              </w:rPr>
              <w:t>__</w:t>
            </w:r>
            <w:r w:rsidRPr="00B26007">
              <w:rPr>
                <w:rFonts w:ascii="Arial" w:hAnsi="Arial" w:cs="Arial"/>
                <w:bCs/>
                <w:sz w:val="22"/>
                <w:szCs w:val="22"/>
                <w:lang w:val="lv-LV"/>
              </w:rPr>
              <w:t>.</w:t>
            </w:r>
            <w:r w:rsidR="00C33846">
              <w:rPr>
                <w:rFonts w:ascii="Arial" w:hAnsi="Arial" w:cs="Arial"/>
                <w:bCs/>
                <w:sz w:val="22"/>
                <w:szCs w:val="22"/>
                <w:lang w:val="lv-LV"/>
              </w:rPr>
              <w:t xml:space="preserve"> </w:t>
            </w:r>
            <w:r w:rsidRPr="00B26007">
              <w:rPr>
                <w:rFonts w:ascii="Arial" w:hAnsi="Arial" w:cs="Arial"/>
                <w:bCs/>
                <w:sz w:val="22"/>
                <w:szCs w:val="22"/>
                <w:lang w:val="lv-LV"/>
              </w:rPr>
              <w:t>gadā</w:t>
            </w:r>
          </w:p>
        </w:tc>
        <w:tc>
          <w:tcPr>
            <w:tcW w:w="3170" w:type="dxa"/>
          </w:tcPr>
          <w:p w14:paraId="1D171D2A" w14:textId="1E6A98CC" w:rsidR="00F04D45" w:rsidRPr="00B26007" w:rsidRDefault="00F04D45" w:rsidP="00AF6A5E">
            <w:pPr>
              <w:spacing w:line="276" w:lineRule="auto"/>
              <w:jc w:val="both"/>
              <w:rPr>
                <w:rFonts w:ascii="Arial" w:hAnsi="Arial" w:cs="Arial"/>
                <w:bCs/>
                <w:sz w:val="22"/>
                <w:szCs w:val="22"/>
                <w:lang w:val="lv-LV"/>
              </w:rPr>
            </w:pPr>
            <w:r w:rsidRPr="00B26007">
              <w:rPr>
                <w:rFonts w:ascii="Arial" w:hAnsi="Arial" w:cs="Arial"/>
                <w:bCs/>
                <w:sz w:val="22"/>
                <w:szCs w:val="22"/>
                <w:lang w:val="lv-LV"/>
              </w:rPr>
              <w:t>20</w:t>
            </w:r>
            <w:r w:rsidR="00C33846">
              <w:rPr>
                <w:rFonts w:ascii="Arial" w:hAnsi="Arial" w:cs="Arial"/>
                <w:bCs/>
                <w:sz w:val="22"/>
                <w:szCs w:val="22"/>
                <w:lang w:val="lv-LV"/>
              </w:rPr>
              <w:t>__</w:t>
            </w:r>
            <w:r w:rsidRPr="00B26007">
              <w:rPr>
                <w:rFonts w:ascii="Arial" w:hAnsi="Arial" w:cs="Arial"/>
                <w:bCs/>
                <w:sz w:val="22"/>
                <w:szCs w:val="22"/>
                <w:lang w:val="lv-LV"/>
              </w:rPr>
              <w:t>.</w:t>
            </w:r>
            <w:r w:rsidR="00C33846">
              <w:rPr>
                <w:rFonts w:ascii="Arial" w:hAnsi="Arial" w:cs="Arial"/>
                <w:bCs/>
                <w:sz w:val="22"/>
                <w:szCs w:val="22"/>
                <w:lang w:val="lv-LV"/>
              </w:rPr>
              <w:t xml:space="preserve"> </w:t>
            </w:r>
            <w:r w:rsidRPr="00B26007">
              <w:rPr>
                <w:rFonts w:ascii="Arial" w:hAnsi="Arial" w:cs="Arial"/>
                <w:bCs/>
                <w:sz w:val="22"/>
                <w:szCs w:val="22"/>
                <w:lang w:val="lv-LV"/>
              </w:rPr>
              <w:t>gadā</w:t>
            </w:r>
          </w:p>
        </w:tc>
        <w:tc>
          <w:tcPr>
            <w:tcW w:w="2254" w:type="dxa"/>
          </w:tcPr>
          <w:p w14:paraId="1AC6A45C" w14:textId="301F8DFC" w:rsidR="00F04D45" w:rsidRPr="00B26007" w:rsidRDefault="00F04D45" w:rsidP="00AF6A5E">
            <w:pPr>
              <w:spacing w:line="276" w:lineRule="auto"/>
              <w:jc w:val="both"/>
              <w:rPr>
                <w:rFonts w:ascii="Arial" w:hAnsi="Arial" w:cs="Arial"/>
                <w:bCs/>
                <w:sz w:val="22"/>
                <w:szCs w:val="22"/>
                <w:lang w:val="lv-LV"/>
              </w:rPr>
            </w:pPr>
            <w:r w:rsidRPr="00B26007">
              <w:rPr>
                <w:rFonts w:ascii="Arial" w:hAnsi="Arial" w:cs="Arial"/>
                <w:bCs/>
                <w:sz w:val="22"/>
                <w:szCs w:val="22"/>
                <w:lang w:val="lv-LV"/>
              </w:rPr>
              <w:t>20</w:t>
            </w:r>
            <w:r w:rsidR="00C33846">
              <w:rPr>
                <w:rFonts w:ascii="Arial" w:hAnsi="Arial" w:cs="Arial"/>
                <w:bCs/>
                <w:sz w:val="22"/>
                <w:szCs w:val="22"/>
                <w:lang w:val="lv-LV"/>
              </w:rPr>
              <w:t>__</w:t>
            </w:r>
            <w:r w:rsidRPr="00B26007">
              <w:rPr>
                <w:rFonts w:ascii="Arial" w:hAnsi="Arial" w:cs="Arial"/>
                <w:bCs/>
                <w:sz w:val="22"/>
                <w:szCs w:val="22"/>
                <w:lang w:val="lv-LV"/>
              </w:rPr>
              <w:t>.</w:t>
            </w:r>
            <w:r w:rsidR="00C33846">
              <w:rPr>
                <w:rFonts w:ascii="Arial" w:hAnsi="Arial" w:cs="Arial"/>
                <w:bCs/>
                <w:sz w:val="22"/>
                <w:szCs w:val="22"/>
                <w:lang w:val="lv-LV"/>
              </w:rPr>
              <w:t xml:space="preserve"> </w:t>
            </w:r>
            <w:r w:rsidRPr="00B26007">
              <w:rPr>
                <w:rFonts w:ascii="Arial" w:hAnsi="Arial" w:cs="Arial"/>
                <w:bCs/>
                <w:sz w:val="22"/>
                <w:szCs w:val="22"/>
                <w:lang w:val="lv-LV"/>
              </w:rPr>
              <w:t>gadā</w:t>
            </w:r>
          </w:p>
        </w:tc>
      </w:tr>
      <w:tr w:rsidR="00F04D45" w:rsidRPr="00B26007" w14:paraId="6C1AAA76" w14:textId="77777777" w:rsidTr="00242573">
        <w:tc>
          <w:tcPr>
            <w:tcW w:w="3539" w:type="dxa"/>
          </w:tcPr>
          <w:p w14:paraId="6FB36603" w14:textId="471568F6" w:rsidR="00F04D45" w:rsidRPr="00B26007" w:rsidRDefault="004823C4" w:rsidP="00AF6A5E">
            <w:pPr>
              <w:spacing w:line="276" w:lineRule="auto"/>
              <w:jc w:val="both"/>
              <w:rPr>
                <w:rFonts w:ascii="Arial" w:hAnsi="Arial" w:cs="Arial"/>
                <w:bCs/>
                <w:sz w:val="22"/>
                <w:szCs w:val="22"/>
                <w:lang w:val="lv-LV"/>
              </w:rPr>
            </w:pPr>
            <w:r w:rsidRPr="00B26007">
              <w:rPr>
                <w:rFonts w:ascii="Arial" w:hAnsi="Arial" w:cs="Arial"/>
                <w:bCs/>
                <w:sz w:val="22"/>
                <w:szCs w:val="22"/>
                <w:lang w:val="lv-LV"/>
              </w:rPr>
              <w:t>..</w:t>
            </w:r>
          </w:p>
        </w:tc>
        <w:tc>
          <w:tcPr>
            <w:tcW w:w="3170" w:type="dxa"/>
          </w:tcPr>
          <w:p w14:paraId="505D6C29" w14:textId="1038C4B5" w:rsidR="00F04D45" w:rsidRPr="00B26007" w:rsidRDefault="004823C4" w:rsidP="00AF6A5E">
            <w:pPr>
              <w:spacing w:line="276" w:lineRule="auto"/>
              <w:jc w:val="both"/>
              <w:rPr>
                <w:rFonts w:ascii="Arial" w:hAnsi="Arial" w:cs="Arial"/>
                <w:bCs/>
                <w:sz w:val="22"/>
                <w:szCs w:val="22"/>
                <w:lang w:val="lv-LV"/>
              </w:rPr>
            </w:pPr>
            <w:r w:rsidRPr="00B26007">
              <w:rPr>
                <w:rFonts w:ascii="Arial" w:hAnsi="Arial" w:cs="Arial"/>
                <w:bCs/>
                <w:sz w:val="22"/>
                <w:szCs w:val="22"/>
                <w:lang w:val="lv-LV"/>
              </w:rPr>
              <w:t>..</w:t>
            </w:r>
          </w:p>
        </w:tc>
        <w:tc>
          <w:tcPr>
            <w:tcW w:w="2254" w:type="dxa"/>
          </w:tcPr>
          <w:p w14:paraId="2B0B5077" w14:textId="46558F60" w:rsidR="00F04D45" w:rsidRPr="00B26007" w:rsidRDefault="004823C4" w:rsidP="00AF6A5E">
            <w:pPr>
              <w:spacing w:line="276" w:lineRule="auto"/>
              <w:jc w:val="both"/>
              <w:rPr>
                <w:rFonts w:ascii="Arial" w:hAnsi="Arial" w:cs="Arial"/>
                <w:bCs/>
                <w:sz w:val="22"/>
                <w:szCs w:val="22"/>
                <w:lang w:val="lv-LV"/>
              </w:rPr>
            </w:pPr>
            <w:r w:rsidRPr="00B26007">
              <w:rPr>
                <w:rFonts w:ascii="Arial" w:hAnsi="Arial" w:cs="Arial"/>
                <w:bCs/>
                <w:sz w:val="22"/>
                <w:szCs w:val="22"/>
                <w:lang w:val="lv-LV"/>
              </w:rPr>
              <w:t>..</w:t>
            </w:r>
          </w:p>
        </w:tc>
      </w:tr>
      <w:tr w:rsidR="00F04D45" w:rsidRPr="00B26007" w14:paraId="20D7BF10" w14:textId="77777777" w:rsidTr="00242573">
        <w:tc>
          <w:tcPr>
            <w:tcW w:w="6709" w:type="dxa"/>
            <w:gridSpan w:val="2"/>
          </w:tcPr>
          <w:p w14:paraId="560A6AC6" w14:textId="77777777" w:rsidR="00F04D45" w:rsidRPr="00B26007" w:rsidRDefault="00F04D45" w:rsidP="00AF6A5E">
            <w:pPr>
              <w:spacing w:line="276" w:lineRule="auto"/>
              <w:jc w:val="both"/>
              <w:rPr>
                <w:rFonts w:ascii="Arial" w:hAnsi="Arial" w:cs="Arial"/>
                <w:bCs/>
                <w:sz w:val="22"/>
                <w:szCs w:val="22"/>
                <w:lang w:val="lv-LV"/>
              </w:rPr>
            </w:pPr>
            <w:r w:rsidRPr="00B26007">
              <w:rPr>
                <w:rFonts w:ascii="Arial" w:hAnsi="Arial" w:cs="Arial"/>
                <w:bCs/>
                <w:sz w:val="22"/>
                <w:szCs w:val="22"/>
                <w:lang w:val="lv-LV"/>
              </w:rPr>
              <w:t>Apgrozījums kopā:</w:t>
            </w:r>
          </w:p>
        </w:tc>
        <w:tc>
          <w:tcPr>
            <w:tcW w:w="2254" w:type="dxa"/>
          </w:tcPr>
          <w:p w14:paraId="68AF1C26" w14:textId="77777777" w:rsidR="00F04D45" w:rsidRPr="00B26007" w:rsidRDefault="00F04D45" w:rsidP="00AF6A5E">
            <w:pPr>
              <w:spacing w:line="276" w:lineRule="auto"/>
              <w:jc w:val="both"/>
              <w:rPr>
                <w:rFonts w:ascii="Arial" w:hAnsi="Arial" w:cs="Arial"/>
                <w:bCs/>
                <w:sz w:val="22"/>
                <w:szCs w:val="22"/>
                <w:lang w:val="lv-LV"/>
              </w:rPr>
            </w:pPr>
          </w:p>
        </w:tc>
      </w:tr>
      <w:tr w:rsidR="00F04D45" w:rsidRPr="00B26007" w14:paraId="615EBDE5" w14:textId="77777777" w:rsidTr="00242573">
        <w:trPr>
          <w:trHeight w:val="290"/>
        </w:trPr>
        <w:tc>
          <w:tcPr>
            <w:tcW w:w="6709" w:type="dxa"/>
            <w:gridSpan w:val="2"/>
          </w:tcPr>
          <w:p w14:paraId="0FC999D0" w14:textId="77777777" w:rsidR="00F04D45" w:rsidRPr="00B26007" w:rsidRDefault="00F04D45" w:rsidP="00AF6A5E">
            <w:pPr>
              <w:spacing w:line="276" w:lineRule="auto"/>
              <w:jc w:val="both"/>
              <w:rPr>
                <w:rFonts w:ascii="Arial" w:hAnsi="Arial" w:cs="Arial"/>
                <w:bCs/>
                <w:sz w:val="22"/>
                <w:szCs w:val="22"/>
                <w:lang w:val="lv-LV"/>
              </w:rPr>
            </w:pPr>
            <w:r w:rsidRPr="00B26007">
              <w:rPr>
                <w:rFonts w:ascii="Arial" w:hAnsi="Arial" w:cs="Arial"/>
                <w:bCs/>
                <w:sz w:val="22"/>
                <w:szCs w:val="22"/>
                <w:lang w:val="lv-LV"/>
              </w:rPr>
              <w:t>Vidējais apgrozījums 3 (trīs) gados:</w:t>
            </w:r>
          </w:p>
        </w:tc>
        <w:tc>
          <w:tcPr>
            <w:tcW w:w="2254" w:type="dxa"/>
          </w:tcPr>
          <w:p w14:paraId="441E819A" w14:textId="77777777" w:rsidR="00F04D45" w:rsidRPr="00B26007" w:rsidRDefault="00F04D45" w:rsidP="00AF6A5E">
            <w:pPr>
              <w:spacing w:line="276" w:lineRule="auto"/>
              <w:jc w:val="both"/>
              <w:rPr>
                <w:rFonts w:ascii="Arial" w:hAnsi="Arial" w:cs="Arial"/>
                <w:bCs/>
                <w:sz w:val="22"/>
                <w:szCs w:val="22"/>
                <w:lang w:val="lv-LV"/>
              </w:rPr>
            </w:pPr>
          </w:p>
        </w:tc>
      </w:tr>
    </w:tbl>
    <w:p w14:paraId="0AA7E8F0" w14:textId="77777777" w:rsidR="00F04D45" w:rsidRPr="00B26007" w:rsidRDefault="00F04D45" w:rsidP="00AF6A5E">
      <w:pPr>
        <w:spacing w:line="276" w:lineRule="auto"/>
        <w:jc w:val="both"/>
        <w:rPr>
          <w:rFonts w:ascii="Arial" w:hAnsi="Arial" w:cs="Arial"/>
          <w:bCs/>
          <w:sz w:val="22"/>
          <w:szCs w:val="22"/>
          <w:lang w:val="lv-LV" w:eastAsia="lv-LV"/>
        </w:rPr>
      </w:pPr>
    </w:p>
    <w:p w14:paraId="66A0047E" w14:textId="77777777" w:rsidR="00F04D45" w:rsidRPr="00B26007" w:rsidRDefault="00F04D45" w:rsidP="00AF6A5E">
      <w:pPr>
        <w:spacing w:line="276" w:lineRule="auto"/>
        <w:jc w:val="both"/>
        <w:rPr>
          <w:rFonts w:ascii="Arial" w:hAnsi="Arial" w:cs="Arial"/>
          <w:sz w:val="22"/>
          <w:szCs w:val="22"/>
          <w:lang w:val="lv-LV"/>
        </w:rPr>
      </w:pPr>
    </w:p>
    <w:p w14:paraId="23D956A7" w14:textId="77777777" w:rsidR="00F04D45" w:rsidRPr="00B26007" w:rsidRDefault="00F04D45" w:rsidP="00AF6A5E">
      <w:pPr>
        <w:spacing w:line="276" w:lineRule="auto"/>
        <w:jc w:val="both"/>
        <w:rPr>
          <w:rFonts w:ascii="Arial" w:hAnsi="Arial" w:cs="Arial"/>
          <w:sz w:val="22"/>
          <w:szCs w:val="22"/>
          <w:lang w:val="lv-LV"/>
        </w:rPr>
      </w:pPr>
    </w:p>
    <w:p w14:paraId="63DE0854" w14:textId="77777777" w:rsidR="00F04D45" w:rsidRPr="00B26007" w:rsidRDefault="00F04D45" w:rsidP="00AF6A5E">
      <w:pPr>
        <w:autoSpaceDE w:val="0"/>
        <w:autoSpaceDN w:val="0"/>
        <w:adjustRightInd w:val="0"/>
        <w:spacing w:line="276" w:lineRule="auto"/>
        <w:jc w:val="both"/>
        <w:rPr>
          <w:rFonts w:ascii="Arial" w:hAnsi="Arial" w:cs="Arial"/>
          <w:sz w:val="22"/>
          <w:szCs w:val="22"/>
          <w:lang w:val="lv-LV" w:eastAsia="lv-LV"/>
        </w:rPr>
      </w:pPr>
      <w:r w:rsidRPr="00B26007">
        <w:rPr>
          <w:rFonts w:ascii="Arial" w:hAnsi="Arial" w:cs="Arial"/>
          <w:sz w:val="22"/>
          <w:szCs w:val="22"/>
          <w:lang w:val="lv-LV" w:eastAsia="lv-LV"/>
        </w:rPr>
        <w:t>Vadītāja vai pilnvarotās personas paraksts: __________________________________</w:t>
      </w:r>
    </w:p>
    <w:p w14:paraId="57F2592D" w14:textId="77777777" w:rsidR="00F04D45" w:rsidRPr="00B26007" w:rsidRDefault="00F04D45" w:rsidP="00AF6A5E">
      <w:pPr>
        <w:autoSpaceDE w:val="0"/>
        <w:autoSpaceDN w:val="0"/>
        <w:adjustRightInd w:val="0"/>
        <w:spacing w:line="276" w:lineRule="auto"/>
        <w:jc w:val="both"/>
        <w:rPr>
          <w:rFonts w:ascii="Arial" w:hAnsi="Arial" w:cs="Arial"/>
          <w:sz w:val="22"/>
          <w:szCs w:val="22"/>
          <w:lang w:val="lv-LV" w:eastAsia="lv-LV"/>
        </w:rPr>
      </w:pPr>
    </w:p>
    <w:p w14:paraId="07540B50" w14:textId="77777777" w:rsidR="00F04D45" w:rsidRPr="00B26007" w:rsidRDefault="00F04D45" w:rsidP="00AF6A5E">
      <w:pPr>
        <w:autoSpaceDE w:val="0"/>
        <w:autoSpaceDN w:val="0"/>
        <w:adjustRightInd w:val="0"/>
        <w:spacing w:line="276" w:lineRule="auto"/>
        <w:jc w:val="both"/>
        <w:rPr>
          <w:rFonts w:ascii="Arial" w:hAnsi="Arial" w:cs="Arial"/>
          <w:sz w:val="22"/>
          <w:szCs w:val="22"/>
          <w:lang w:val="lv-LV" w:eastAsia="lv-LV"/>
        </w:rPr>
      </w:pPr>
      <w:r w:rsidRPr="00B26007">
        <w:rPr>
          <w:rFonts w:ascii="Arial" w:hAnsi="Arial" w:cs="Arial"/>
          <w:sz w:val="22"/>
          <w:szCs w:val="22"/>
          <w:lang w:val="lv-LV" w:eastAsia="lv-LV"/>
        </w:rPr>
        <w:t>Vadītāja vai pilnvarotās personas vārds, uzvārds, amats ________________________</w:t>
      </w:r>
    </w:p>
    <w:p w14:paraId="6EE86752" w14:textId="77777777" w:rsidR="00F04D45" w:rsidRPr="00B26007" w:rsidRDefault="00F04D45" w:rsidP="00AF6A5E">
      <w:pPr>
        <w:spacing w:line="276" w:lineRule="auto"/>
        <w:ind w:right="737"/>
        <w:jc w:val="both"/>
        <w:rPr>
          <w:rFonts w:ascii="Arial" w:hAnsi="Arial" w:cs="Arial"/>
          <w:sz w:val="22"/>
          <w:szCs w:val="22"/>
          <w:lang w:val="lv-LV" w:eastAsia="lv-LV"/>
        </w:rPr>
      </w:pPr>
      <w:r w:rsidRPr="00B26007">
        <w:rPr>
          <w:rFonts w:ascii="Arial" w:hAnsi="Arial" w:cs="Arial"/>
          <w:sz w:val="22"/>
          <w:szCs w:val="22"/>
          <w:lang w:val="lv-LV" w:eastAsia="lv-LV"/>
        </w:rPr>
        <w:t>z.v.</w:t>
      </w:r>
    </w:p>
    <w:p w14:paraId="31C593C0" w14:textId="77777777" w:rsidR="00F04D45" w:rsidRPr="00B26007" w:rsidRDefault="00F04D45" w:rsidP="00AF6A5E">
      <w:pPr>
        <w:spacing w:line="276" w:lineRule="auto"/>
        <w:jc w:val="both"/>
        <w:rPr>
          <w:rFonts w:ascii="Arial" w:hAnsi="Arial" w:cs="Arial"/>
          <w:sz w:val="22"/>
          <w:szCs w:val="22"/>
          <w:lang w:val="lv-LV" w:eastAsia="lv-LV"/>
        </w:rPr>
      </w:pPr>
    </w:p>
    <w:p w14:paraId="415370C4" w14:textId="77777777" w:rsidR="00F04D45" w:rsidRPr="00B26007" w:rsidRDefault="00F04D45" w:rsidP="00AF6A5E">
      <w:pPr>
        <w:spacing w:line="276" w:lineRule="auto"/>
        <w:jc w:val="both"/>
        <w:rPr>
          <w:rFonts w:ascii="Arial" w:hAnsi="Arial" w:cs="Arial"/>
          <w:sz w:val="22"/>
          <w:szCs w:val="22"/>
          <w:lang w:val="lv-LV" w:eastAsia="lv-LV"/>
        </w:rPr>
      </w:pPr>
    </w:p>
    <w:p w14:paraId="326178EB" w14:textId="77777777" w:rsidR="00F04D45" w:rsidRPr="00B26007" w:rsidRDefault="00F04D45" w:rsidP="00AF6A5E">
      <w:pPr>
        <w:spacing w:line="276" w:lineRule="auto"/>
        <w:jc w:val="both"/>
        <w:rPr>
          <w:rFonts w:ascii="Arial" w:hAnsi="Arial" w:cs="Arial"/>
          <w:sz w:val="22"/>
          <w:szCs w:val="22"/>
          <w:lang w:val="lv-LV" w:eastAsia="lv-LV"/>
        </w:rPr>
      </w:pPr>
    </w:p>
    <w:p w14:paraId="297576B2" w14:textId="77777777" w:rsidR="00F04D45" w:rsidRPr="00B26007" w:rsidRDefault="00F04D45" w:rsidP="00AF6A5E">
      <w:pPr>
        <w:spacing w:line="276" w:lineRule="auto"/>
        <w:jc w:val="both"/>
        <w:rPr>
          <w:rFonts w:ascii="Arial" w:hAnsi="Arial" w:cs="Arial"/>
          <w:sz w:val="22"/>
          <w:szCs w:val="22"/>
          <w:lang w:val="lv-LV" w:eastAsia="lv-LV"/>
        </w:rPr>
      </w:pPr>
    </w:p>
    <w:p w14:paraId="2A720752" w14:textId="77777777" w:rsidR="00F04D45" w:rsidRPr="00B26007" w:rsidRDefault="00F04D45" w:rsidP="00AF6A5E">
      <w:pPr>
        <w:spacing w:line="276" w:lineRule="auto"/>
        <w:jc w:val="both"/>
        <w:rPr>
          <w:rFonts w:ascii="Arial" w:hAnsi="Arial" w:cs="Arial"/>
          <w:b/>
          <w:sz w:val="22"/>
          <w:szCs w:val="22"/>
          <w:lang w:val="lv-LV"/>
        </w:rPr>
      </w:pPr>
    </w:p>
    <w:p w14:paraId="667692D6" w14:textId="77777777" w:rsidR="00F04D45" w:rsidRPr="00B26007" w:rsidRDefault="00F04D45" w:rsidP="00AF6A5E">
      <w:pPr>
        <w:spacing w:line="276" w:lineRule="auto"/>
        <w:jc w:val="both"/>
        <w:rPr>
          <w:rFonts w:ascii="Arial" w:hAnsi="Arial" w:cs="Arial"/>
          <w:b/>
          <w:sz w:val="22"/>
          <w:szCs w:val="22"/>
          <w:lang w:val="lv-LV"/>
        </w:rPr>
      </w:pPr>
    </w:p>
    <w:p w14:paraId="12BD09D6" w14:textId="77777777" w:rsidR="00F04D45" w:rsidRPr="00B26007" w:rsidRDefault="00F04D45" w:rsidP="00AF6A5E">
      <w:pPr>
        <w:spacing w:line="276" w:lineRule="auto"/>
        <w:jc w:val="both"/>
        <w:rPr>
          <w:rFonts w:ascii="Arial" w:hAnsi="Arial" w:cs="Arial"/>
          <w:b/>
          <w:sz w:val="22"/>
          <w:szCs w:val="22"/>
          <w:lang w:val="lv-LV"/>
        </w:rPr>
      </w:pPr>
    </w:p>
    <w:p w14:paraId="1C405CAD" w14:textId="77777777" w:rsidR="00F04D45" w:rsidRPr="00B26007" w:rsidRDefault="00F04D45" w:rsidP="00AF6A5E">
      <w:pPr>
        <w:spacing w:line="276" w:lineRule="auto"/>
        <w:jc w:val="both"/>
        <w:rPr>
          <w:rFonts w:ascii="Arial" w:hAnsi="Arial" w:cs="Arial"/>
          <w:b/>
          <w:sz w:val="22"/>
          <w:szCs w:val="22"/>
          <w:lang w:val="lv-LV"/>
        </w:rPr>
      </w:pPr>
    </w:p>
    <w:p w14:paraId="0986A724" w14:textId="77777777" w:rsidR="00F04D45" w:rsidRPr="00B26007" w:rsidRDefault="00F04D45" w:rsidP="00AF6A5E">
      <w:pPr>
        <w:spacing w:line="276" w:lineRule="auto"/>
        <w:jc w:val="both"/>
        <w:rPr>
          <w:rFonts w:ascii="Arial" w:hAnsi="Arial" w:cs="Arial"/>
          <w:b/>
          <w:sz w:val="22"/>
          <w:szCs w:val="22"/>
          <w:lang w:val="lv-LV"/>
        </w:rPr>
      </w:pPr>
    </w:p>
    <w:p w14:paraId="1BB6825E" w14:textId="77777777" w:rsidR="00F04D45" w:rsidRPr="00B26007" w:rsidRDefault="00F04D45" w:rsidP="00AF6A5E">
      <w:pPr>
        <w:spacing w:line="276" w:lineRule="auto"/>
        <w:jc w:val="both"/>
        <w:rPr>
          <w:rFonts w:ascii="Arial" w:hAnsi="Arial" w:cs="Arial"/>
          <w:b/>
          <w:sz w:val="22"/>
          <w:szCs w:val="22"/>
          <w:lang w:val="lv-LV"/>
        </w:rPr>
      </w:pPr>
    </w:p>
    <w:p w14:paraId="6C2420FC" w14:textId="77777777" w:rsidR="00F04D45" w:rsidRPr="00B26007" w:rsidRDefault="00F04D45" w:rsidP="00AF6A5E">
      <w:pPr>
        <w:spacing w:line="276" w:lineRule="auto"/>
        <w:jc w:val="both"/>
        <w:rPr>
          <w:rFonts w:ascii="Arial" w:hAnsi="Arial" w:cs="Arial"/>
          <w:b/>
          <w:sz w:val="22"/>
          <w:szCs w:val="22"/>
          <w:lang w:val="lv-LV"/>
        </w:rPr>
      </w:pPr>
    </w:p>
    <w:p w14:paraId="7692B0A3" w14:textId="77777777" w:rsidR="00F04D45" w:rsidRPr="00B26007" w:rsidRDefault="00F04D45" w:rsidP="00AF6A5E">
      <w:pPr>
        <w:spacing w:line="276" w:lineRule="auto"/>
        <w:jc w:val="both"/>
        <w:rPr>
          <w:rFonts w:ascii="Arial" w:hAnsi="Arial" w:cs="Arial"/>
          <w:b/>
          <w:sz w:val="22"/>
          <w:szCs w:val="22"/>
          <w:lang w:val="lv-LV"/>
        </w:rPr>
      </w:pPr>
    </w:p>
    <w:p w14:paraId="384AE2DC" w14:textId="77777777" w:rsidR="00F04D45" w:rsidRPr="00B26007" w:rsidRDefault="00F04D45" w:rsidP="00AF6A5E">
      <w:pPr>
        <w:spacing w:line="276" w:lineRule="auto"/>
        <w:jc w:val="both"/>
        <w:rPr>
          <w:rFonts w:ascii="Arial" w:hAnsi="Arial" w:cs="Arial"/>
          <w:b/>
          <w:sz w:val="22"/>
          <w:szCs w:val="22"/>
          <w:lang w:val="lv-LV"/>
        </w:rPr>
      </w:pPr>
    </w:p>
    <w:p w14:paraId="62DED979" w14:textId="77777777" w:rsidR="00F04D45" w:rsidRPr="00B26007" w:rsidRDefault="00F04D45" w:rsidP="00AF6A5E">
      <w:pPr>
        <w:spacing w:line="276" w:lineRule="auto"/>
        <w:jc w:val="both"/>
        <w:rPr>
          <w:rFonts w:ascii="Arial" w:hAnsi="Arial" w:cs="Arial"/>
          <w:b/>
          <w:sz w:val="22"/>
          <w:szCs w:val="22"/>
          <w:lang w:val="lv-LV"/>
        </w:rPr>
      </w:pPr>
    </w:p>
    <w:p w14:paraId="20B3078E" w14:textId="77777777" w:rsidR="00F04D45" w:rsidRPr="00B26007" w:rsidRDefault="00F04D45" w:rsidP="00AF6A5E">
      <w:pPr>
        <w:spacing w:line="276" w:lineRule="auto"/>
        <w:jc w:val="both"/>
        <w:rPr>
          <w:rFonts w:ascii="Arial" w:hAnsi="Arial" w:cs="Arial"/>
          <w:b/>
          <w:sz w:val="22"/>
          <w:szCs w:val="22"/>
          <w:lang w:val="lv-LV"/>
        </w:rPr>
      </w:pPr>
    </w:p>
    <w:p w14:paraId="14D4D4EF" w14:textId="77777777" w:rsidR="00F04D45" w:rsidRPr="00B26007" w:rsidRDefault="00F04D45" w:rsidP="00AF6A5E">
      <w:pPr>
        <w:spacing w:line="276" w:lineRule="auto"/>
        <w:jc w:val="both"/>
        <w:rPr>
          <w:rFonts w:ascii="Arial" w:hAnsi="Arial" w:cs="Arial"/>
          <w:b/>
          <w:sz w:val="22"/>
          <w:szCs w:val="22"/>
          <w:lang w:val="lv-LV"/>
        </w:rPr>
      </w:pPr>
    </w:p>
    <w:p w14:paraId="584D73DE" w14:textId="77777777" w:rsidR="00F04D45" w:rsidRPr="00B26007" w:rsidRDefault="00F04D45" w:rsidP="00AF6A5E">
      <w:pPr>
        <w:spacing w:line="276" w:lineRule="auto"/>
        <w:jc w:val="both"/>
        <w:rPr>
          <w:rFonts w:ascii="Arial" w:hAnsi="Arial" w:cs="Arial"/>
          <w:b/>
          <w:sz w:val="22"/>
          <w:szCs w:val="22"/>
          <w:lang w:val="lv-LV"/>
        </w:rPr>
      </w:pPr>
    </w:p>
    <w:p w14:paraId="225E45D8" w14:textId="77777777" w:rsidR="00F04D45" w:rsidRPr="00B26007" w:rsidRDefault="00F04D45" w:rsidP="00AF6A5E">
      <w:pPr>
        <w:spacing w:line="276" w:lineRule="auto"/>
        <w:jc w:val="both"/>
        <w:rPr>
          <w:rFonts w:ascii="Arial" w:hAnsi="Arial" w:cs="Arial"/>
          <w:b/>
          <w:sz w:val="22"/>
          <w:szCs w:val="22"/>
          <w:lang w:val="lv-LV"/>
        </w:rPr>
      </w:pPr>
    </w:p>
    <w:p w14:paraId="3D8992E0" w14:textId="77777777" w:rsidR="00F04D45" w:rsidRPr="00B26007" w:rsidRDefault="00F04D45" w:rsidP="00AF6A5E">
      <w:pPr>
        <w:spacing w:line="276" w:lineRule="auto"/>
        <w:jc w:val="both"/>
        <w:rPr>
          <w:rFonts w:ascii="Arial" w:hAnsi="Arial" w:cs="Arial"/>
          <w:b/>
          <w:sz w:val="22"/>
          <w:szCs w:val="22"/>
          <w:lang w:val="lv-LV"/>
        </w:rPr>
      </w:pPr>
    </w:p>
    <w:p w14:paraId="2F708758" w14:textId="77777777" w:rsidR="00F04D45" w:rsidRPr="00B26007" w:rsidRDefault="00F04D45" w:rsidP="00AF6A5E">
      <w:pPr>
        <w:spacing w:line="276" w:lineRule="auto"/>
        <w:jc w:val="both"/>
        <w:rPr>
          <w:rFonts w:ascii="Arial" w:hAnsi="Arial" w:cs="Arial"/>
          <w:b/>
          <w:sz w:val="22"/>
          <w:szCs w:val="22"/>
          <w:lang w:val="lv-LV"/>
        </w:rPr>
      </w:pPr>
    </w:p>
    <w:p w14:paraId="58B20C46" w14:textId="77777777" w:rsidR="00F04D45" w:rsidRPr="00B26007" w:rsidRDefault="00F04D45" w:rsidP="00AF6A5E">
      <w:pPr>
        <w:spacing w:line="276" w:lineRule="auto"/>
        <w:jc w:val="both"/>
        <w:rPr>
          <w:rFonts w:ascii="Arial" w:hAnsi="Arial" w:cs="Arial"/>
          <w:b/>
          <w:sz w:val="22"/>
          <w:szCs w:val="22"/>
          <w:lang w:val="lv-LV"/>
        </w:rPr>
      </w:pPr>
    </w:p>
    <w:p w14:paraId="7445AE2F" w14:textId="77777777" w:rsidR="00F04D45" w:rsidRPr="00B26007" w:rsidRDefault="00F04D45" w:rsidP="00AF6A5E">
      <w:pPr>
        <w:spacing w:line="276" w:lineRule="auto"/>
        <w:jc w:val="both"/>
        <w:rPr>
          <w:rFonts w:ascii="Arial" w:hAnsi="Arial" w:cs="Arial"/>
          <w:b/>
          <w:sz w:val="22"/>
          <w:szCs w:val="22"/>
          <w:lang w:val="lv-LV"/>
        </w:rPr>
      </w:pPr>
    </w:p>
    <w:p w14:paraId="702248B0" w14:textId="77777777" w:rsidR="00BC454D" w:rsidRPr="00B26007" w:rsidRDefault="00BC454D" w:rsidP="00AF6A5E">
      <w:pPr>
        <w:spacing w:line="276" w:lineRule="auto"/>
        <w:jc w:val="both"/>
        <w:rPr>
          <w:rFonts w:ascii="Arial" w:hAnsi="Arial" w:cs="Arial"/>
          <w:b/>
          <w:sz w:val="22"/>
          <w:szCs w:val="22"/>
          <w:lang w:val="lv-LV"/>
        </w:rPr>
        <w:sectPr w:rsidR="00BC454D" w:rsidRPr="00B26007" w:rsidSect="00692EE3">
          <w:pgSz w:w="11906" w:h="16838"/>
          <w:pgMar w:top="1134" w:right="1134" w:bottom="1134" w:left="1701" w:header="709" w:footer="709" w:gutter="0"/>
          <w:pgNumType w:chapStyle="1"/>
          <w:cols w:space="708"/>
          <w:titlePg/>
          <w:docGrid w:linePitch="360"/>
        </w:sectPr>
      </w:pPr>
    </w:p>
    <w:p w14:paraId="6FB41273" w14:textId="0617D242" w:rsidR="00951287" w:rsidRPr="00B26007" w:rsidRDefault="00F04D45" w:rsidP="00BC454D">
      <w:pPr>
        <w:spacing w:line="276" w:lineRule="auto"/>
        <w:jc w:val="right"/>
        <w:rPr>
          <w:rFonts w:ascii="Arial" w:hAnsi="Arial" w:cs="Arial"/>
          <w:b/>
          <w:sz w:val="22"/>
          <w:szCs w:val="22"/>
          <w:lang w:val="lv-LV"/>
        </w:rPr>
      </w:pPr>
      <w:r w:rsidRPr="00B26007">
        <w:rPr>
          <w:rFonts w:ascii="Arial" w:hAnsi="Arial" w:cs="Arial"/>
          <w:b/>
          <w:sz w:val="22"/>
          <w:szCs w:val="22"/>
          <w:lang w:val="lv-LV"/>
        </w:rPr>
        <w:lastRenderedPageBreak/>
        <w:t>6</w:t>
      </w:r>
      <w:r w:rsidR="00951287" w:rsidRPr="00B26007">
        <w:rPr>
          <w:rFonts w:ascii="Arial" w:hAnsi="Arial" w:cs="Arial"/>
          <w:b/>
          <w:sz w:val="22"/>
          <w:szCs w:val="22"/>
          <w:lang w:val="lv-LV"/>
        </w:rPr>
        <w:t>.</w:t>
      </w:r>
      <w:r w:rsidR="00C33846">
        <w:rPr>
          <w:rFonts w:ascii="Arial" w:hAnsi="Arial" w:cs="Arial"/>
          <w:b/>
          <w:sz w:val="22"/>
          <w:szCs w:val="22"/>
          <w:lang w:val="lv-LV"/>
        </w:rPr>
        <w:t xml:space="preserve"> </w:t>
      </w:r>
      <w:r w:rsidR="00951287" w:rsidRPr="00B26007">
        <w:rPr>
          <w:rFonts w:ascii="Arial" w:hAnsi="Arial" w:cs="Arial"/>
          <w:b/>
          <w:sz w:val="22"/>
          <w:szCs w:val="22"/>
          <w:lang w:val="lv-LV"/>
        </w:rPr>
        <w:t>pielikums</w:t>
      </w:r>
    </w:p>
    <w:p w14:paraId="6A34B318" w14:textId="77777777" w:rsidR="00951287" w:rsidRPr="00B26007" w:rsidRDefault="00951287" w:rsidP="00BC454D">
      <w:pPr>
        <w:spacing w:line="276" w:lineRule="auto"/>
        <w:jc w:val="right"/>
        <w:rPr>
          <w:rFonts w:ascii="Arial" w:hAnsi="Arial" w:cs="Arial"/>
          <w:sz w:val="22"/>
          <w:szCs w:val="22"/>
          <w:lang w:val="lv-LV"/>
        </w:rPr>
      </w:pPr>
      <w:r w:rsidRPr="00B26007">
        <w:rPr>
          <w:rFonts w:ascii="Arial" w:hAnsi="Arial" w:cs="Arial"/>
          <w:sz w:val="22"/>
          <w:szCs w:val="22"/>
          <w:lang w:val="lv-LV"/>
        </w:rPr>
        <w:t xml:space="preserve"> </w:t>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r>
      <w:r w:rsidRPr="00B26007">
        <w:rPr>
          <w:rFonts w:ascii="Arial" w:hAnsi="Arial" w:cs="Arial"/>
          <w:sz w:val="22"/>
          <w:szCs w:val="22"/>
          <w:lang w:val="lv-LV"/>
        </w:rPr>
        <w:tab/>
        <w:t xml:space="preserve">VAS „Latvijas dzelzceļš” sarunu procedūras ar publikāciju </w:t>
      </w:r>
    </w:p>
    <w:p w14:paraId="3F65F15F" w14:textId="6B53509B" w:rsidR="00951287" w:rsidRPr="00B26007" w:rsidRDefault="00BE7D50" w:rsidP="00BC454D">
      <w:pPr>
        <w:overflowPunct w:val="0"/>
        <w:autoSpaceDE w:val="0"/>
        <w:autoSpaceDN w:val="0"/>
        <w:adjustRightInd w:val="0"/>
        <w:spacing w:line="276" w:lineRule="auto"/>
        <w:contextualSpacing/>
        <w:jc w:val="right"/>
        <w:textAlignment w:val="baseline"/>
        <w:rPr>
          <w:rFonts w:ascii="Arial" w:hAnsi="Arial" w:cs="Arial"/>
          <w:sz w:val="22"/>
          <w:szCs w:val="22"/>
          <w:lang w:val="lv-LV"/>
        </w:rPr>
      </w:pPr>
      <w:r w:rsidRPr="00B26007">
        <w:rPr>
          <w:rFonts w:ascii="Arial" w:hAnsi="Arial" w:cs="Arial"/>
          <w:color w:val="222222"/>
          <w:sz w:val="22"/>
          <w:szCs w:val="22"/>
          <w:lang w:val="lv-LV"/>
        </w:rPr>
        <w:t>„</w:t>
      </w:r>
      <w:bookmarkStart w:id="16" w:name="_Hlk97554088"/>
      <w:r w:rsidRPr="00B26007">
        <w:rPr>
          <w:rFonts w:ascii="Arial" w:hAnsi="Arial" w:cs="Arial"/>
          <w:sz w:val="22"/>
          <w:szCs w:val="22"/>
          <w:lang w:val="lv-LV"/>
        </w:rPr>
        <w:t>Datortehnikas piegāde „Latvijas dzelzceļš” koncerna vajadzībām</w:t>
      </w:r>
      <w:bookmarkEnd w:id="16"/>
      <w:r w:rsidRPr="00B26007">
        <w:rPr>
          <w:rFonts w:ascii="Arial" w:hAnsi="Arial" w:cs="Arial"/>
          <w:sz w:val="22"/>
          <w:szCs w:val="22"/>
          <w:lang w:val="lv-LV"/>
        </w:rPr>
        <w:t xml:space="preserve">” </w:t>
      </w:r>
      <w:r w:rsidR="00951287" w:rsidRPr="00B26007">
        <w:rPr>
          <w:rFonts w:ascii="Arial" w:hAnsi="Arial" w:cs="Arial"/>
          <w:sz w:val="22"/>
          <w:szCs w:val="22"/>
          <w:lang w:val="lv-LV"/>
        </w:rPr>
        <w:t>nolikumam</w:t>
      </w:r>
    </w:p>
    <w:p w14:paraId="44E9A84C" w14:textId="77777777" w:rsidR="00951287" w:rsidRPr="00B26007" w:rsidRDefault="00951287" w:rsidP="00AF6A5E">
      <w:pPr>
        <w:overflowPunct w:val="0"/>
        <w:autoSpaceDE w:val="0"/>
        <w:autoSpaceDN w:val="0"/>
        <w:adjustRightInd w:val="0"/>
        <w:spacing w:line="276" w:lineRule="auto"/>
        <w:ind w:right="28" w:hanging="142"/>
        <w:contextualSpacing/>
        <w:jc w:val="both"/>
        <w:textAlignment w:val="baseline"/>
        <w:rPr>
          <w:rFonts w:ascii="Arial" w:hAnsi="Arial" w:cs="Arial"/>
          <w:b/>
          <w:i/>
          <w:sz w:val="22"/>
          <w:szCs w:val="22"/>
          <w:lang w:val="lv-LV"/>
        </w:rPr>
      </w:pPr>
    </w:p>
    <w:p w14:paraId="29A7662D" w14:textId="12E3A178" w:rsidR="00951287" w:rsidRPr="00B26007" w:rsidRDefault="00951287" w:rsidP="00BC454D">
      <w:pPr>
        <w:pStyle w:val="Nosaukums"/>
        <w:spacing w:line="276" w:lineRule="auto"/>
        <w:ind w:right="28"/>
        <w:rPr>
          <w:rFonts w:ascii="Arial" w:hAnsi="Arial" w:cs="Arial"/>
          <w:b w:val="0"/>
          <w:i/>
          <w:sz w:val="22"/>
          <w:szCs w:val="22"/>
          <w:u w:val="none"/>
        </w:rPr>
      </w:pPr>
      <w:r w:rsidRPr="00B26007">
        <w:rPr>
          <w:rFonts w:ascii="Arial" w:hAnsi="Arial" w:cs="Arial"/>
          <w:b w:val="0"/>
          <w:i/>
          <w:sz w:val="22"/>
          <w:szCs w:val="22"/>
          <w:u w:val="none"/>
        </w:rPr>
        <w:t>PROJEKTS</w:t>
      </w:r>
    </w:p>
    <w:p w14:paraId="160795C8" w14:textId="77777777" w:rsidR="00951287" w:rsidRPr="00B26007" w:rsidRDefault="00951287" w:rsidP="00BC454D">
      <w:pPr>
        <w:pStyle w:val="Nosaukums"/>
        <w:spacing w:line="276" w:lineRule="auto"/>
        <w:ind w:right="28"/>
        <w:rPr>
          <w:rFonts w:ascii="Arial" w:hAnsi="Arial" w:cs="Arial"/>
          <w:i/>
          <w:sz w:val="22"/>
          <w:szCs w:val="22"/>
          <w:u w:val="none"/>
        </w:rPr>
      </w:pPr>
    </w:p>
    <w:p w14:paraId="4875E076" w14:textId="6E4B8AD6" w:rsidR="0003024B" w:rsidRPr="00B26007" w:rsidRDefault="00951287" w:rsidP="00BC454D">
      <w:pPr>
        <w:spacing w:line="276" w:lineRule="auto"/>
        <w:ind w:right="28"/>
        <w:jc w:val="center"/>
        <w:rPr>
          <w:rFonts w:ascii="Arial" w:hAnsi="Arial" w:cs="Arial"/>
          <w:b/>
          <w:sz w:val="22"/>
          <w:szCs w:val="22"/>
          <w:lang w:val="lv-LV"/>
        </w:rPr>
      </w:pPr>
      <w:r w:rsidRPr="00B26007">
        <w:rPr>
          <w:rFonts w:ascii="Arial" w:hAnsi="Arial" w:cs="Arial"/>
          <w:b/>
          <w:sz w:val="22"/>
          <w:szCs w:val="22"/>
          <w:lang w:val="lv-LV"/>
        </w:rPr>
        <w:t>L Ī G U M S</w:t>
      </w:r>
    </w:p>
    <w:p w14:paraId="3C09E46F" w14:textId="1EF8C3A2" w:rsidR="00951287" w:rsidRPr="00B26007" w:rsidRDefault="00951287" w:rsidP="00BC454D">
      <w:pPr>
        <w:spacing w:line="276" w:lineRule="auto"/>
        <w:ind w:right="28"/>
        <w:jc w:val="center"/>
        <w:rPr>
          <w:rFonts w:ascii="Arial" w:hAnsi="Arial" w:cs="Arial"/>
          <w:b/>
          <w:sz w:val="22"/>
          <w:szCs w:val="22"/>
          <w:lang w:val="lv-LV"/>
        </w:rPr>
      </w:pPr>
      <w:r w:rsidRPr="00B26007">
        <w:rPr>
          <w:rFonts w:ascii="Arial" w:hAnsi="Arial" w:cs="Arial"/>
          <w:b/>
          <w:sz w:val="22"/>
          <w:szCs w:val="22"/>
          <w:lang w:val="lv-LV"/>
        </w:rPr>
        <w:t>Nr.____________</w:t>
      </w:r>
    </w:p>
    <w:p w14:paraId="63E15A90" w14:textId="5EE8714F" w:rsidR="00951287" w:rsidRPr="00B26007" w:rsidRDefault="00951287" w:rsidP="00BC454D">
      <w:pPr>
        <w:spacing w:line="276" w:lineRule="auto"/>
        <w:ind w:right="28"/>
        <w:jc w:val="center"/>
        <w:rPr>
          <w:rFonts w:ascii="Arial" w:hAnsi="Arial" w:cs="Arial"/>
          <w:b/>
          <w:color w:val="222222"/>
          <w:sz w:val="22"/>
          <w:szCs w:val="22"/>
          <w:lang w:val="lv-LV"/>
        </w:rPr>
      </w:pPr>
      <w:r w:rsidRPr="00B26007">
        <w:rPr>
          <w:rFonts w:ascii="Arial" w:hAnsi="Arial" w:cs="Arial"/>
          <w:b/>
          <w:sz w:val="22"/>
          <w:szCs w:val="22"/>
          <w:lang w:val="lv-LV"/>
        </w:rPr>
        <w:t xml:space="preserve">par </w:t>
      </w:r>
      <w:r w:rsidR="00BE7D50" w:rsidRPr="00B26007">
        <w:rPr>
          <w:rFonts w:ascii="Arial" w:hAnsi="Arial" w:cs="Arial"/>
          <w:b/>
          <w:color w:val="222222"/>
          <w:sz w:val="22"/>
          <w:szCs w:val="22"/>
          <w:lang w:val="lv-LV"/>
        </w:rPr>
        <w:t>d</w:t>
      </w:r>
      <w:r w:rsidR="00BE7D50" w:rsidRPr="00B26007">
        <w:rPr>
          <w:rFonts w:ascii="Arial" w:hAnsi="Arial" w:cs="Arial"/>
          <w:b/>
          <w:sz w:val="22"/>
          <w:szCs w:val="22"/>
          <w:lang w:val="lv-LV"/>
        </w:rPr>
        <w:t>atortehnikas piegādi</w:t>
      </w:r>
    </w:p>
    <w:p w14:paraId="575C3C53" w14:textId="77777777" w:rsidR="00951287" w:rsidRPr="00B26007" w:rsidRDefault="00951287" w:rsidP="00AF6A5E">
      <w:pPr>
        <w:spacing w:line="276" w:lineRule="auto"/>
        <w:ind w:right="28"/>
        <w:jc w:val="both"/>
        <w:rPr>
          <w:rFonts w:ascii="Arial" w:hAnsi="Arial" w:cs="Arial"/>
          <w:b/>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3024B" w:rsidRPr="00B26007" w14:paraId="4A0873CB" w14:textId="77777777" w:rsidTr="00677F96">
        <w:tc>
          <w:tcPr>
            <w:tcW w:w="4530" w:type="dxa"/>
          </w:tcPr>
          <w:p w14:paraId="7A1CCA73" w14:textId="333F2AAC" w:rsidR="0003024B" w:rsidRPr="00B26007" w:rsidRDefault="0003024B" w:rsidP="00AF6A5E">
            <w:pPr>
              <w:spacing w:line="276" w:lineRule="auto"/>
              <w:ind w:right="28"/>
              <w:jc w:val="both"/>
              <w:rPr>
                <w:rFonts w:ascii="Arial" w:hAnsi="Arial" w:cs="Arial"/>
                <w:b/>
                <w:sz w:val="22"/>
                <w:szCs w:val="22"/>
                <w:lang w:val="lv-LV"/>
              </w:rPr>
            </w:pPr>
            <w:r w:rsidRPr="00B26007">
              <w:rPr>
                <w:rFonts w:ascii="Arial" w:hAnsi="Arial" w:cs="Arial"/>
                <w:sz w:val="22"/>
                <w:szCs w:val="22"/>
                <w:lang w:val="lv-LV"/>
              </w:rPr>
              <w:t>Rīgā,</w:t>
            </w:r>
          </w:p>
        </w:tc>
        <w:tc>
          <w:tcPr>
            <w:tcW w:w="4531" w:type="dxa"/>
          </w:tcPr>
          <w:p w14:paraId="3D8FA061" w14:textId="403854CF" w:rsidR="0003024B" w:rsidRPr="00B26007" w:rsidRDefault="0042597B" w:rsidP="00677F96">
            <w:pPr>
              <w:spacing w:line="276" w:lineRule="auto"/>
              <w:ind w:right="28"/>
              <w:jc w:val="right"/>
              <w:rPr>
                <w:rFonts w:ascii="Arial" w:hAnsi="Arial" w:cs="Arial"/>
                <w:bCs/>
                <w:i/>
                <w:iCs/>
                <w:sz w:val="22"/>
                <w:szCs w:val="22"/>
                <w:lang w:val="lv-LV"/>
              </w:rPr>
            </w:pPr>
            <w:r w:rsidRPr="00B26007">
              <w:rPr>
                <w:rFonts w:ascii="Arial" w:hAnsi="Arial" w:cs="Arial"/>
                <w:bCs/>
                <w:i/>
                <w:iCs/>
                <w:sz w:val="22"/>
                <w:szCs w:val="22"/>
                <w:lang w:val="lv-LV"/>
              </w:rPr>
              <w:t>datums skatāms laika zīmogā</w:t>
            </w:r>
          </w:p>
        </w:tc>
      </w:tr>
    </w:tbl>
    <w:p w14:paraId="0B1C79BF" w14:textId="77777777" w:rsidR="0003024B" w:rsidRPr="00B26007" w:rsidRDefault="0003024B" w:rsidP="00AF6A5E">
      <w:pPr>
        <w:spacing w:line="276" w:lineRule="auto"/>
        <w:ind w:right="28"/>
        <w:jc w:val="both"/>
        <w:rPr>
          <w:rFonts w:ascii="Arial" w:hAnsi="Arial" w:cs="Arial"/>
          <w:b/>
          <w:sz w:val="22"/>
          <w:szCs w:val="22"/>
          <w:lang w:val="lv-LV"/>
        </w:rPr>
      </w:pPr>
    </w:p>
    <w:p w14:paraId="3053209A" w14:textId="77777777" w:rsidR="00951287" w:rsidRPr="00B26007" w:rsidRDefault="00951287" w:rsidP="00AF6A5E">
      <w:pPr>
        <w:spacing w:line="276" w:lineRule="auto"/>
        <w:ind w:right="28"/>
        <w:jc w:val="both"/>
        <w:rPr>
          <w:rFonts w:ascii="Arial" w:hAnsi="Arial" w:cs="Arial"/>
          <w:b/>
          <w:bCs/>
          <w:sz w:val="22"/>
          <w:szCs w:val="22"/>
          <w:highlight w:val="yellow"/>
          <w:lang w:val="lv-LV"/>
        </w:rPr>
      </w:pPr>
    </w:p>
    <w:p w14:paraId="78A40299" w14:textId="77777777" w:rsidR="008B727C" w:rsidRPr="00B26007" w:rsidRDefault="008B727C" w:rsidP="00AF6A5E">
      <w:pPr>
        <w:spacing w:line="276" w:lineRule="auto"/>
        <w:ind w:right="28" w:firstLine="720"/>
        <w:contextualSpacing/>
        <w:jc w:val="both"/>
        <w:rPr>
          <w:rFonts w:ascii="Arial" w:hAnsi="Arial" w:cs="Arial"/>
          <w:bCs/>
          <w:sz w:val="22"/>
          <w:szCs w:val="22"/>
          <w:lang w:val="lv-LV"/>
        </w:rPr>
      </w:pPr>
      <w:r w:rsidRPr="00B26007">
        <w:rPr>
          <w:rFonts w:ascii="Arial" w:hAnsi="Arial" w:cs="Arial"/>
          <w:b/>
          <w:bCs/>
          <w:sz w:val="22"/>
          <w:szCs w:val="22"/>
          <w:lang w:val="lv-LV"/>
        </w:rPr>
        <w:t xml:space="preserve">Valsts akciju sabiedrība </w:t>
      </w:r>
      <w:r w:rsidRPr="00B26007">
        <w:rPr>
          <w:rFonts w:ascii="Arial" w:hAnsi="Arial" w:cs="Arial"/>
          <w:b/>
          <w:sz w:val="22"/>
          <w:szCs w:val="22"/>
          <w:lang w:val="lv-LV"/>
        </w:rPr>
        <w:t>„</w:t>
      </w:r>
      <w:r w:rsidRPr="00B26007">
        <w:rPr>
          <w:rFonts w:ascii="Arial" w:hAnsi="Arial" w:cs="Arial"/>
          <w:b/>
          <w:bCs/>
          <w:sz w:val="22"/>
          <w:szCs w:val="22"/>
          <w:lang w:val="lv-LV"/>
        </w:rPr>
        <w:t>Latvijas dzelzceļš”</w:t>
      </w:r>
      <w:r w:rsidRPr="00B26007">
        <w:rPr>
          <w:rFonts w:ascii="Arial" w:hAnsi="Arial" w:cs="Arial"/>
          <w:bCs/>
          <w:sz w:val="22"/>
          <w:szCs w:val="22"/>
          <w:lang w:val="lv-LV"/>
        </w:rPr>
        <w:t xml:space="preserve">, vienotais reģ.Nr.40003032065, turpmāk - PIRCĒJS, tās </w:t>
      </w:r>
      <w:r w:rsidRPr="00B26007">
        <w:rPr>
          <w:rFonts w:ascii="Arial" w:hAnsi="Arial" w:cs="Arial"/>
          <w:sz w:val="22"/>
          <w:szCs w:val="22"/>
          <w:lang w:val="lv-LV"/>
        </w:rPr>
        <w:t>_____________________________ personā, kurš rīkojas uz ___________________ pamata</w:t>
      </w:r>
      <w:r w:rsidRPr="00B26007">
        <w:rPr>
          <w:rFonts w:ascii="Arial" w:hAnsi="Arial" w:cs="Arial"/>
          <w:bCs/>
          <w:iCs/>
          <w:sz w:val="22"/>
          <w:szCs w:val="22"/>
          <w:lang w:val="lv-LV"/>
        </w:rPr>
        <w:t>,</w:t>
      </w:r>
      <w:r w:rsidRPr="00B26007">
        <w:rPr>
          <w:rFonts w:ascii="Arial" w:hAnsi="Arial" w:cs="Arial"/>
          <w:bCs/>
          <w:sz w:val="22"/>
          <w:szCs w:val="22"/>
          <w:lang w:val="lv-LV"/>
        </w:rPr>
        <w:t xml:space="preserve"> no vienas puses, un</w:t>
      </w:r>
    </w:p>
    <w:p w14:paraId="47049760" w14:textId="77777777" w:rsidR="008B727C" w:rsidRPr="00B26007" w:rsidRDefault="008B727C" w:rsidP="00AF6A5E">
      <w:pPr>
        <w:spacing w:line="276" w:lineRule="auto"/>
        <w:ind w:right="28" w:firstLine="709"/>
        <w:contextualSpacing/>
        <w:jc w:val="both"/>
        <w:rPr>
          <w:rFonts w:ascii="Arial" w:hAnsi="Arial" w:cs="Arial"/>
          <w:bCs/>
          <w:sz w:val="22"/>
          <w:szCs w:val="22"/>
          <w:lang w:val="lv-LV"/>
        </w:rPr>
      </w:pPr>
      <w:r w:rsidRPr="00B26007">
        <w:rPr>
          <w:rFonts w:ascii="Arial" w:hAnsi="Arial" w:cs="Arial"/>
          <w:b/>
          <w:bCs/>
          <w:sz w:val="22"/>
          <w:szCs w:val="22"/>
          <w:lang w:val="lv-LV"/>
        </w:rPr>
        <w:t xml:space="preserve">___ </w:t>
      </w:r>
      <w:r w:rsidRPr="00B26007">
        <w:rPr>
          <w:rFonts w:ascii="Arial" w:hAnsi="Arial" w:cs="Arial"/>
          <w:b/>
          <w:sz w:val="22"/>
          <w:szCs w:val="22"/>
          <w:lang w:val="lv-LV"/>
        </w:rPr>
        <w:t>„</w:t>
      </w:r>
      <w:r w:rsidRPr="00B26007">
        <w:rPr>
          <w:rFonts w:ascii="Arial" w:hAnsi="Arial" w:cs="Arial"/>
          <w:b/>
          <w:bCs/>
          <w:sz w:val="22"/>
          <w:szCs w:val="22"/>
          <w:lang w:val="lv-LV"/>
        </w:rPr>
        <w:t>_________________”</w:t>
      </w:r>
      <w:r w:rsidRPr="00B26007">
        <w:rPr>
          <w:rFonts w:ascii="Arial" w:hAnsi="Arial" w:cs="Arial"/>
          <w:bCs/>
          <w:sz w:val="22"/>
          <w:szCs w:val="22"/>
          <w:lang w:val="lv-LV"/>
        </w:rPr>
        <w:t>, vienotais reģ.Nr.__________________, turpmāk- PĀRDEVĒJS, tās ____________________________ personā,</w:t>
      </w:r>
      <w:r w:rsidRPr="00B26007">
        <w:rPr>
          <w:rFonts w:ascii="Arial" w:hAnsi="Arial" w:cs="Arial"/>
          <w:b/>
          <w:bCs/>
          <w:sz w:val="22"/>
          <w:szCs w:val="22"/>
          <w:lang w:val="lv-LV"/>
        </w:rPr>
        <w:t xml:space="preserve"> </w:t>
      </w:r>
      <w:r w:rsidRPr="00B26007">
        <w:rPr>
          <w:rFonts w:ascii="Arial" w:hAnsi="Arial" w:cs="Arial"/>
          <w:bCs/>
          <w:sz w:val="22"/>
          <w:szCs w:val="22"/>
          <w:lang w:val="lv-LV"/>
        </w:rPr>
        <w:t xml:space="preserve">kurš </w:t>
      </w:r>
      <w:r w:rsidRPr="00B26007">
        <w:rPr>
          <w:rFonts w:ascii="Arial" w:hAnsi="Arial" w:cs="Arial"/>
          <w:sz w:val="22"/>
          <w:szCs w:val="22"/>
          <w:lang w:val="lv-LV"/>
        </w:rPr>
        <w:t xml:space="preserve">(-a; -i; -as) </w:t>
      </w:r>
      <w:r w:rsidRPr="00B26007">
        <w:rPr>
          <w:rFonts w:ascii="Arial" w:hAnsi="Arial" w:cs="Arial"/>
          <w:bCs/>
          <w:sz w:val="22"/>
          <w:szCs w:val="22"/>
          <w:lang w:val="lv-LV"/>
        </w:rPr>
        <w:t>rīkojas uz ______ pamata, no otras puses, abi kopā saukti – Puses, noslēdz šo līgumu, turpmāk – Līgums, par sekojošo:</w:t>
      </w:r>
    </w:p>
    <w:p w14:paraId="79DE5091" w14:textId="77777777" w:rsidR="00242573" w:rsidRPr="00B26007" w:rsidRDefault="00242573" w:rsidP="00AF6A5E">
      <w:pPr>
        <w:spacing w:line="276" w:lineRule="auto"/>
        <w:contextualSpacing/>
        <w:jc w:val="both"/>
        <w:rPr>
          <w:rFonts w:ascii="Arial" w:hAnsi="Arial" w:cs="Arial"/>
          <w:bCs/>
          <w:sz w:val="22"/>
          <w:szCs w:val="22"/>
          <w:highlight w:val="yellow"/>
          <w:lang w:val="lv-LV"/>
        </w:rPr>
      </w:pPr>
    </w:p>
    <w:p w14:paraId="60C5CD20" w14:textId="77777777" w:rsidR="00242573" w:rsidRPr="00B26007" w:rsidRDefault="00242573" w:rsidP="00AF6A5E">
      <w:pPr>
        <w:pStyle w:val="Pamatteksts1"/>
        <w:numPr>
          <w:ilvl w:val="0"/>
          <w:numId w:val="11"/>
        </w:numPr>
        <w:rPr>
          <w:rFonts w:ascii="Arial" w:hAnsi="Arial" w:cs="Arial"/>
          <w:b/>
          <w:sz w:val="22"/>
        </w:rPr>
      </w:pPr>
      <w:r w:rsidRPr="00B26007">
        <w:rPr>
          <w:rFonts w:ascii="Arial" w:hAnsi="Arial" w:cs="Arial"/>
          <w:b/>
          <w:sz w:val="22"/>
        </w:rPr>
        <w:t>Līguma priekšmets</w:t>
      </w:r>
    </w:p>
    <w:p w14:paraId="1F5B279C" w14:textId="6A3F4900" w:rsidR="00242573" w:rsidRPr="00B26007" w:rsidRDefault="00242573" w:rsidP="00EF4C6A">
      <w:pPr>
        <w:pStyle w:val="Pamatteksts1"/>
        <w:ind w:firstLine="0"/>
        <w:rPr>
          <w:rFonts w:ascii="Arial" w:eastAsiaTheme="minorEastAsia" w:hAnsi="Arial" w:cs="Arial"/>
          <w:b/>
          <w:sz w:val="22"/>
        </w:rPr>
      </w:pPr>
      <w:r w:rsidRPr="00B26007">
        <w:rPr>
          <w:rFonts w:ascii="Arial" w:hAnsi="Arial" w:cs="Arial"/>
          <w:sz w:val="22"/>
        </w:rPr>
        <w:t>PĀRDEVĒJS pārdod un PIRCĒJS pērk</w:t>
      </w:r>
      <w:r w:rsidR="008B727C" w:rsidRPr="00B26007">
        <w:rPr>
          <w:rFonts w:ascii="Arial" w:hAnsi="Arial" w:cs="Arial"/>
          <w:sz w:val="22"/>
        </w:rPr>
        <w:t xml:space="preserve"> portatīvos datorus – </w:t>
      </w:r>
      <w:r w:rsidR="002E754F" w:rsidRPr="00B26007">
        <w:rPr>
          <w:rFonts w:ascii="Arial" w:hAnsi="Arial" w:cs="Arial"/>
          <w:sz w:val="22"/>
        </w:rPr>
        <w:t>S</w:t>
      </w:r>
      <w:r w:rsidR="008B727C" w:rsidRPr="00B26007">
        <w:rPr>
          <w:rFonts w:ascii="Arial" w:hAnsi="Arial" w:cs="Arial"/>
          <w:sz w:val="22"/>
        </w:rPr>
        <w:t xml:space="preserve">tandarts 1, portatīvos datorus – </w:t>
      </w:r>
      <w:r w:rsidR="002E754F" w:rsidRPr="00B26007">
        <w:rPr>
          <w:rFonts w:ascii="Arial" w:hAnsi="Arial" w:cs="Arial"/>
          <w:sz w:val="22"/>
        </w:rPr>
        <w:t>S</w:t>
      </w:r>
      <w:r w:rsidR="008B727C" w:rsidRPr="00B26007">
        <w:rPr>
          <w:rFonts w:ascii="Arial" w:hAnsi="Arial" w:cs="Arial"/>
          <w:sz w:val="22"/>
        </w:rPr>
        <w:t>tandarts 2</w:t>
      </w:r>
      <w:r w:rsidR="003E1C05" w:rsidRPr="00B26007">
        <w:rPr>
          <w:rFonts w:ascii="Arial" w:hAnsi="Arial" w:cs="Arial"/>
          <w:sz w:val="22"/>
        </w:rPr>
        <w:t xml:space="preserve">, </w:t>
      </w:r>
      <w:bookmarkStart w:id="17" w:name="_Hlk97625621"/>
      <w:r w:rsidR="008C4F31" w:rsidRPr="00B26007">
        <w:rPr>
          <w:rFonts w:ascii="Arial" w:hAnsi="Arial" w:cs="Arial"/>
          <w:sz w:val="22"/>
        </w:rPr>
        <w:t>Portu replikatorus</w:t>
      </w:r>
      <w:r w:rsidR="000F61A4" w:rsidRPr="00B26007">
        <w:rPr>
          <w:rFonts w:ascii="Arial" w:hAnsi="Arial" w:cs="Arial"/>
          <w:sz w:val="22"/>
        </w:rPr>
        <w:t xml:space="preserve">, </w:t>
      </w:r>
      <w:r w:rsidR="008C4F31" w:rsidRPr="00B26007">
        <w:rPr>
          <w:rFonts w:ascii="Arial" w:hAnsi="Arial" w:cs="Arial"/>
          <w:sz w:val="22"/>
        </w:rPr>
        <w:t>Bezvadu k</w:t>
      </w:r>
      <w:r w:rsidR="000F61A4" w:rsidRPr="00B26007">
        <w:rPr>
          <w:rFonts w:ascii="Arial" w:hAnsi="Arial" w:cs="Arial"/>
          <w:sz w:val="22"/>
        </w:rPr>
        <w:t xml:space="preserve">laviatūras, </w:t>
      </w:r>
      <w:r w:rsidR="008C4F31" w:rsidRPr="00B26007">
        <w:rPr>
          <w:rFonts w:ascii="Arial" w:hAnsi="Arial" w:cs="Arial"/>
          <w:sz w:val="22"/>
        </w:rPr>
        <w:t>Bezvadu d</w:t>
      </w:r>
      <w:r w:rsidR="00A85442" w:rsidRPr="00B26007">
        <w:rPr>
          <w:rFonts w:ascii="Arial" w:hAnsi="Arial" w:cs="Arial"/>
          <w:sz w:val="22"/>
        </w:rPr>
        <w:t xml:space="preserve">atorpeles, Monitorus, </w:t>
      </w:r>
      <w:r w:rsidR="447EBEC0" w:rsidRPr="00B26007">
        <w:rPr>
          <w:rFonts w:ascii="Arial" w:hAnsi="Arial" w:cs="Arial"/>
          <w:sz w:val="22"/>
        </w:rPr>
        <w:t xml:space="preserve">Stacionāros </w:t>
      </w:r>
      <w:r w:rsidR="2EB9F7C5" w:rsidRPr="00B26007">
        <w:rPr>
          <w:rFonts w:ascii="Arial" w:hAnsi="Arial" w:cs="Arial"/>
          <w:sz w:val="22"/>
        </w:rPr>
        <w:t>datorus</w:t>
      </w:r>
      <w:r w:rsidR="00E551FA" w:rsidRPr="00B26007">
        <w:rPr>
          <w:rFonts w:ascii="Arial" w:hAnsi="Arial" w:cs="Arial"/>
          <w:sz w:val="22"/>
        </w:rPr>
        <w:t xml:space="preserve"> </w:t>
      </w:r>
      <w:bookmarkEnd w:id="17"/>
      <w:r w:rsidR="008B727C" w:rsidRPr="00B26007">
        <w:rPr>
          <w:rFonts w:ascii="Arial" w:hAnsi="Arial" w:cs="Arial"/>
          <w:sz w:val="22"/>
        </w:rPr>
        <w:t xml:space="preserve"> </w:t>
      </w:r>
      <w:r w:rsidRPr="00B26007">
        <w:rPr>
          <w:rFonts w:ascii="Arial" w:hAnsi="Arial" w:cs="Arial"/>
          <w:sz w:val="22"/>
        </w:rPr>
        <w:t xml:space="preserve">(turpmāk – Prece) atbilstoši PIRCĒJA organizētās sarunu procedūras ar publikāciju </w:t>
      </w:r>
      <w:r w:rsidRPr="00B26007">
        <w:rPr>
          <w:rFonts w:ascii="Arial" w:hAnsi="Arial" w:cs="Arial"/>
          <w:color w:val="222222"/>
          <w:sz w:val="22"/>
        </w:rPr>
        <w:t>„</w:t>
      </w:r>
      <w:r w:rsidR="00C33846" w:rsidRPr="00C33846">
        <w:rPr>
          <w:rFonts w:ascii="Arial" w:hAnsi="Arial" w:cs="Arial"/>
          <w:color w:val="222222"/>
          <w:sz w:val="22"/>
        </w:rPr>
        <w:t>Datortehnikas piegāde „Latvijas dzelzceļš” koncerna vajadzībām</w:t>
      </w:r>
      <w:r w:rsidRPr="00B26007">
        <w:rPr>
          <w:rFonts w:ascii="Arial" w:hAnsi="Arial" w:cs="Arial"/>
          <w:sz w:val="22"/>
        </w:rPr>
        <w:t xml:space="preserve">” </w:t>
      </w:r>
      <w:r w:rsidR="00853714" w:rsidRPr="00853714">
        <w:rPr>
          <w:rFonts w:ascii="Arial" w:hAnsi="Arial" w:cs="Arial"/>
          <w:sz w:val="22"/>
        </w:rPr>
        <w:t>(iepirkuma ID.Nr. LDZ 2022/58-SPAVC)</w:t>
      </w:r>
      <w:r w:rsidR="00853714">
        <w:rPr>
          <w:rFonts w:ascii="Arial" w:hAnsi="Arial" w:cs="Arial"/>
          <w:sz w:val="22"/>
        </w:rPr>
        <w:t xml:space="preserve"> </w:t>
      </w:r>
      <w:r w:rsidRPr="00B26007">
        <w:rPr>
          <w:rFonts w:ascii="Arial" w:hAnsi="Arial" w:cs="Arial"/>
          <w:sz w:val="22"/>
        </w:rPr>
        <w:t>nolikumam (apstiprināts ar VAS „Latvijas dzelzceļš” iepirkuma komisijas 202</w:t>
      </w:r>
      <w:r w:rsidR="00A85442" w:rsidRPr="00B26007">
        <w:rPr>
          <w:rFonts w:ascii="Arial" w:hAnsi="Arial" w:cs="Arial"/>
          <w:sz w:val="22"/>
        </w:rPr>
        <w:t>2</w:t>
      </w:r>
      <w:r w:rsidRPr="00B26007">
        <w:rPr>
          <w:rFonts w:ascii="Arial" w:hAnsi="Arial" w:cs="Arial"/>
          <w:sz w:val="22"/>
        </w:rPr>
        <w:t>.</w:t>
      </w:r>
      <w:r w:rsidR="00853714">
        <w:rPr>
          <w:rFonts w:ascii="Arial" w:hAnsi="Arial" w:cs="Arial"/>
          <w:sz w:val="22"/>
        </w:rPr>
        <w:t xml:space="preserve"> </w:t>
      </w:r>
      <w:r w:rsidRPr="00B26007">
        <w:rPr>
          <w:rFonts w:ascii="Arial" w:hAnsi="Arial" w:cs="Arial"/>
          <w:sz w:val="22"/>
        </w:rPr>
        <w:t>gada __.____ 1.</w:t>
      </w:r>
      <w:r w:rsidR="00853714">
        <w:rPr>
          <w:rFonts w:ascii="Arial" w:hAnsi="Arial" w:cs="Arial"/>
          <w:sz w:val="22"/>
        </w:rPr>
        <w:t xml:space="preserve"> </w:t>
      </w:r>
      <w:r w:rsidRPr="00B26007">
        <w:rPr>
          <w:rFonts w:ascii="Arial" w:hAnsi="Arial" w:cs="Arial"/>
          <w:sz w:val="22"/>
        </w:rPr>
        <w:t>sēdes protokolu), PĀRDEVĒJA piedāvājumam (202</w:t>
      </w:r>
      <w:r w:rsidR="00A85442" w:rsidRPr="00B26007">
        <w:rPr>
          <w:rFonts w:ascii="Arial" w:hAnsi="Arial" w:cs="Arial"/>
          <w:sz w:val="22"/>
        </w:rPr>
        <w:t>2</w:t>
      </w:r>
      <w:r w:rsidRPr="00B26007">
        <w:rPr>
          <w:rFonts w:ascii="Arial" w:hAnsi="Arial" w:cs="Arial"/>
          <w:sz w:val="22"/>
        </w:rPr>
        <w:t>.</w:t>
      </w:r>
      <w:r w:rsidR="00853714">
        <w:rPr>
          <w:rFonts w:ascii="Arial" w:hAnsi="Arial" w:cs="Arial"/>
          <w:sz w:val="22"/>
        </w:rPr>
        <w:t xml:space="preserve"> </w:t>
      </w:r>
      <w:r w:rsidRPr="00B26007">
        <w:rPr>
          <w:rFonts w:ascii="Arial" w:hAnsi="Arial" w:cs="Arial"/>
          <w:sz w:val="22"/>
        </w:rPr>
        <w:t>gada ________ pieteikums Nr._______) un rezultātam (202</w:t>
      </w:r>
      <w:r w:rsidR="00A85442" w:rsidRPr="00B26007">
        <w:rPr>
          <w:rFonts w:ascii="Arial" w:hAnsi="Arial" w:cs="Arial"/>
          <w:sz w:val="22"/>
        </w:rPr>
        <w:t>2</w:t>
      </w:r>
      <w:r w:rsidRPr="00B26007">
        <w:rPr>
          <w:rFonts w:ascii="Arial" w:hAnsi="Arial" w:cs="Arial"/>
          <w:sz w:val="22"/>
        </w:rPr>
        <w:t>.</w:t>
      </w:r>
      <w:r w:rsidR="00853714">
        <w:rPr>
          <w:rFonts w:ascii="Arial" w:hAnsi="Arial" w:cs="Arial"/>
          <w:sz w:val="22"/>
        </w:rPr>
        <w:t xml:space="preserve"> </w:t>
      </w:r>
      <w:r w:rsidRPr="00B26007">
        <w:rPr>
          <w:rFonts w:ascii="Arial" w:hAnsi="Arial" w:cs="Arial"/>
          <w:sz w:val="22"/>
        </w:rPr>
        <w:t xml:space="preserve">gada ___.___ rīkojums Nr._____), </w:t>
      </w:r>
      <w:r w:rsidR="008B727C" w:rsidRPr="00B26007">
        <w:rPr>
          <w:rFonts w:ascii="Arial" w:hAnsi="Arial" w:cs="Arial"/>
          <w:sz w:val="22"/>
        </w:rPr>
        <w:t>Tehniskajai s</w:t>
      </w:r>
      <w:r w:rsidRPr="00B26007">
        <w:rPr>
          <w:rFonts w:ascii="Arial" w:hAnsi="Arial" w:cs="Arial"/>
          <w:sz w:val="22"/>
        </w:rPr>
        <w:t>pecifikācijai (Līguma 1.</w:t>
      </w:r>
      <w:r w:rsidR="00853714">
        <w:rPr>
          <w:rFonts w:ascii="Arial" w:hAnsi="Arial" w:cs="Arial"/>
          <w:sz w:val="22"/>
        </w:rPr>
        <w:t xml:space="preserve"> </w:t>
      </w:r>
      <w:r w:rsidRPr="00B26007">
        <w:rPr>
          <w:rFonts w:ascii="Arial" w:hAnsi="Arial" w:cs="Arial"/>
          <w:sz w:val="22"/>
        </w:rPr>
        <w:t>pielikums) un Līgumam.</w:t>
      </w:r>
    </w:p>
    <w:p w14:paraId="070B3D21" w14:textId="77777777" w:rsidR="00242573" w:rsidRPr="00B26007" w:rsidRDefault="00242573" w:rsidP="00AF6A5E">
      <w:pPr>
        <w:pStyle w:val="Pamatteksts1"/>
        <w:ind w:firstLine="0"/>
        <w:rPr>
          <w:rFonts w:ascii="Arial" w:hAnsi="Arial" w:cs="Arial"/>
          <w:b/>
          <w:sz w:val="22"/>
        </w:rPr>
      </w:pPr>
    </w:p>
    <w:p w14:paraId="5534C9F8" w14:textId="0DEBB35E" w:rsidR="00242573" w:rsidRPr="00B26007" w:rsidRDefault="00242573" w:rsidP="00AF6A5E">
      <w:pPr>
        <w:numPr>
          <w:ilvl w:val="0"/>
          <w:numId w:val="11"/>
        </w:numPr>
        <w:spacing w:line="276" w:lineRule="auto"/>
        <w:ind w:right="566"/>
        <w:jc w:val="both"/>
        <w:rPr>
          <w:rFonts w:ascii="Arial" w:hAnsi="Arial" w:cs="Arial"/>
          <w:b/>
          <w:bCs/>
          <w:sz w:val="22"/>
          <w:szCs w:val="22"/>
          <w:lang w:val="lv-LV"/>
        </w:rPr>
      </w:pPr>
      <w:r w:rsidRPr="00B26007">
        <w:rPr>
          <w:rFonts w:ascii="Arial" w:hAnsi="Arial" w:cs="Arial"/>
          <w:b/>
          <w:bCs/>
          <w:sz w:val="22"/>
          <w:szCs w:val="22"/>
          <w:lang w:val="lv-LV"/>
        </w:rPr>
        <w:t xml:space="preserve">Līguma </w:t>
      </w:r>
      <w:r w:rsidR="008B727C" w:rsidRPr="00B26007">
        <w:rPr>
          <w:rFonts w:ascii="Arial" w:hAnsi="Arial" w:cs="Arial"/>
          <w:b/>
          <w:bCs/>
          <w:sz w:val="22"/>
          <w:szCs w:val="22"/>
          <w:lang w:val="lv-LV"/>
        </w:rPr>
        <w:t>cena</w:t>
      </w:r>
      <w:r w:rsidRPr="00B26007">
        <w:rPr>
          <w:rFonts w:ascii="Arial" w:hAnsi="Arial" w:cs="Arial"/>
          <w:b/>
          <w:bCs/>
          <w:sz w:val="22"/>
          <w:szCs w:val="22"/>
          <w:lang w:val="lv-LV"/>
        </w:rPr>
        <w:t xml:space="preserve"> un norēķinu kārtība</w:t>
      </w:r>
    </w:p>
    <w:p w14:paraId="15215CBD" w14:textId="72702259" w:rsidR="0073223F" w:rsidRPr="00B26007" w:rsidRDefault="00242573" w:rsidP="00403AD7">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sz w:val="22"/>
          <w:szCs w:val="22"/>
          <w:lang w:val="lv-LV"/>
        </w:rPr>
        <w:t xml:space="preserve">Līguma </w:t>
      </w:r>
      <w:r w:rsidR="008B727C" w:rsidRPr="00B26007">
        <w:rPr>
          <w:rFonts w:ascii="Arial" w:hAnsi="Arial" w:cs="Arial"/>
          <w:sz w:val="22"/>
          <w:szCs w:val="22"/>
          <w:lang w:val="lv-LV"/>
        </w:rPr>
        <w:t xml:space="preserve">cena </w:t>
      </w:r>
      <w:r w:rsidRPr="00B26007">
        <w:rPr>
          <w:rFonts w:ascii="Arial" w:hAnsi="Arial" w:cs="Arial"/>
          <w:sz w:val="22"/>
          <w:szCs w:val="22"/>
          <w:lang w:val="lv-LV"/>
        </w:rPr>
        <w:t>par Līguma 1.</w:t>
      </w:r>
      <w:r w:rsidR="00853714">
        <w:rPr>
          <w:rFonts w:ascii="Arial" w:hAnsi="Arial" w:cs="Arial"/>
          <w:sz w:val="22"/>
          <w:szCs w:val="22"/>
          <w:lang w:val="lv-LV"/>
        </w:rPr>
        <w:t xml:space="preserve"> </w:t>
      </w:r>
      <w:r w:rsidRPr="00B26007">
        <w:rPr>
          <w:rFonts w:ascii="Arial" w:hAnsi="Arial" w:cs="Arial"/>
          <w:sz w:val="22"/>
          <w:szCs w:val="22"/>
          <w:lang w:val="lv-LV"/>
        </w:rPr>
        <w:t>punktā minēt</w:t>
      </w:r>
      <w:r w:rsidR="00DA5AFF" w:rsidRPr="00B26007">
        <w:rPr>
          <w:rFonts w:ascii="Arial" w:hAnsi="Arial" w:cs="Arial"/>
          <w:sz w:val="22"/>
          <w:szCs w:val="22"/>
          <w:lang w:val="lv-LV"/>
        </w:rPr>
        <w:t>ajām</w:t>
      </w:r>
      <w:r w:rsidRPr="00B26007">
        <w:rPr>
          <w:rFonts w:ascii="Arial" w:hAnsi="Arial" w:cs="Arial"/>
          <w:sz w:val="22"/>
          <w:szCs w:val="22"/>
          <w:lang w:val="lv-LV"/>
        </w:rPr>
        <w:t xml:space="preserve"> Pre</w:t>
      </w:r>
      <w:r w:rsidR="00DA5AFF" w:rsidRPr="00B26007">
        <w:rPr>
          <w:rFonts w:ascii="Arial" w:hAnsi="Arial" w:cs="Arial"/>
          <w:sz w:val="22"/>
          <w:szCs w:val="22"/>
          <w:lang w:val="lv-LV"/>
        </w:rPr>
        <w:t>cēm ietverta Līguma 1.</w:t>
      </w:r>
      <w:r w:rsidR="00853714">
        <w:rPr>
          <w:rFonts w:ascii="Arial" w:hAnsi="Arial" w:cs="Arial"/>
          <w:sz w:val="22"/>
          <w:szCs w:val="22"/>
          <w:lang w:val="lv-LV"/>
        </w:rPr>
        <w:t xml:space="preserve"> </w:t>
      </w:r>
      <w:r w:rsidR="00DA5AFF" w:rsidRPr="00B26007">
        <w:rPr>
          <w:rFonts w:ascii="Arial" w:hAnsi="Arial" w:cs="Arial"/>
          <w:sz w:val="22"/>
          <w:szCs w:val="22"/>
          <w:lang w:val="lv-LV"/>
        </w:rPr>
        <w:t>pielikumā</w:t>
      </w:r>
      <w:r w:rsidR="00403AD7" w:rsidRPr="00B26007">
        <w:rPr>
          <w:rFonts w:ascii="Arial" w:hAnsi="Arial" w:cs="Arial"/>
          <w:sz w:val="22"/>
          <w:szCs w:val="22"/>
          <w:lang w:val="lv-LV"/>
        </w:rPr>
        <w:t xml:space="preserve"> (</w:t>
      </w:r>
      <w:r w:rsidR="0038052C" w:rsidRPr="00B26007">
        <w:rPr>
          <w:rFonts w:ascii="Arial" w:hAnsi="Arial" w:cs="Arial"/>
          <w:sz w:val="22"/>
          <w:szCs w:val="22"/>
          <w:lang w:val="lv-LV"/>
        </w:rPr>
        <w:t>Tehniskais</w:t>
      </w:r>
      <w:r w:rsidR="00403AD7" w:rsidRPr="00B26007">
        <w:rPr>
          <w:rFonts w:ascii="Arial" w:hAnsi="Arial" w:cs="Arial"/>
          <w:sz w:val="22"/>
          <w:szCs w:val="22"/>
          <w:lang w:val="lv-LV"/>
        </w:rPr>
        <w:t xml:space="preserve"> piedāvājums)</w:t>
      </w:r>
      <w:r w:rsidR="00B15B23">
        <w:rPr>
          <w:rFonts w:ascii="Arial" w:hAnsi="Arial" w:cs="Arial"/>
          <w:sz w:val="22"/>
          <w:szCs w:val="22"/>
          <w:lang w:val="lv-LV"/>
        </w:rPr>
        <w:t>.</w:t>
      </w:r>
      <w:r w:rsidRPr="00B26007">
        <w:rPr>
          <w:rFonts w:ascii="Arial" w:hAnsi="Arial" w:cs="Arial"/>
          <w:sz w:val="22"/>
          <w:szCs w:val="22"/>
          <w:lang w:val="lv-LV"/>
        </w:rPr>
        <w:t xml:space="preserve"> </w:t>
      </w:r>
    </w:p>
    <w:p w14:paraId="143044B7" w14:textId="4B518AD3" w:rsidR="00242573" w:rsidRPr="00B26007" w:rsidRDefault="00242573" w:rsidP="00AF6A5E">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sz w:val="22"/>
          <w:szCs w:val="22"/>
          <w:lang w:val="lv-LV"/>
        </w:rPr>
        <w:t xml:space="preserve">Līguma </w:t>
      </w:r>
      <w:r w:rsidR="00743713" w:rsidRPr="00B26007">
        <w:rPr>
          <w:rFonts w:ascii="Arial" w:hAnsi="Arial" w:cs="Arial"/>
          <w:sz w:val="22"/>
          <w:szCs w:val="22"/>
          <w:lang w:val="lv-LV"/>
        </w:rPr>
        <w:t>cenā</w:t>
      </w:r>
      <w:r w:rsidRPr="00B26007">
        <w:rPr>
          <w:rFonts w:ascii="Arial" w:hAnsi="Arial" w:cs="Arial"/>
          <w:sz w:val="22"/>
          <w:szCs w:val="22"/>
          <w:lang w:val="lv-LV"/>
        </w:rPr>
        <w:t xml:space="preserve"> tiek iekļauti visi PĀRDEVĒJA izdevumi saistībā ar Preces </w:t>
      </w:r>
      <w:r w:rsidR="00743713" w:rsidRPr="00B26007">
        <w:rPr>
          <w:rFonts w:ascii="Arial" w:hAnsi="Arial" w:cs="Arial"/>
          <w:sz w:val="22"/>
          <w:szCs w:val="22"/>
          <w:lang w:val="lv-LV"/>
        </w:rPr>
        <w:t xml:space="preserve">kvalitatīvu </w:t>
      </w:r>
      <w:r w:rsidRPr="00B26007">
        <w:rPr>
          <w:rFonts w:ascii="Arial" w:hAnsi="Arial" w:cs="Arial"/>
          <w:sz w:val="22"/>
          <w:szCs w:val="22"/>
          <w:lang w:val="lv-LV"/>
        </w:rPr>
        <w:t>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1AC8CECA" w14:textId="77777777" w:rsidR="00242573" w:rsidRPr="00B26007" w:rsidRDefault="00242573" w:rsidP="00AF6A5E">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sz w:val="22"/>
          <w:szCs w:val="22"/>
          <w:lang w:val="lv-LV"/>
        </w:rPr>
        <w:t>Preces iegādei nav paredzēta priekšapmaksa (avanss).</w:t>
      </w:r>
    </w:p>
    <w:p w14:paraId="24B1D89A" w14:textId="6F6207D3" w:rsidR="00242573" w:rsidRPr="00B26007" w:rsidRDefault="00242573" w:rsidP="00AF6A5E">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iCs/>
          <w:sz w:val="22"/>
          <w:szCs w:val="22"/>
          <w:lang w:val="lv-LV"/>
        </w:rPr>
        <w:t>PĀRDEVĒJS</w:t>
      </w:r>
      <w:r w:rsidRPr="00B26007">
        <w:rPr>
          <w:rFonts w:ascii="Arial" w:hAnsi="Arial" w:cs="Arial"/>
          <w:i/>
          <w:sz w:val="22"/>
          <w:szCs w:val="22"/>
          <w:lang w:val="lv-LV"/>
        </w:rPr>
        <w:t xml:space="preserve"> </w:t>
      </w:r>
      <w:r w:rsidRPr="00B26007">
        <w:rPr>
          <w:rFonts w:ascii="Arial" w:hAnsi="Arial" w:cs="Arial"/>
          <w:iCs/>
          <w:sz w:val="22"/>
          <w:szCs w:val="22"/>
          <w:lang w:val="lv-LV"/>
        </w:rPr>
        <w:t xml:space="preserve">Preces </w:t>
      </w:r>
      <w:r w:rsidRPr="00B26007">
        <w:rPr>
          <w:rFonts w:ascii="Arial" w:hAnsi="Arial" w:cs="Arial"/>
          <w:sz w:val="22"/>
          <w:szCs w:val="22"/>
          <w:lang w:val="lv-LV"/>
        </w:rPr>
        <w:t>pavadzīmi</w:t>
      </w:r>
      <w:r w:rsidRPr="00B26007">
        <w:rPr>
          <w:rFonts w:ascii="Arial" w:hAnsi="Arial" w:cs="Arial"/>
          <w:i/>
          <w:sz w:val="22"/>
          <w:szCs w:val="22"/>
          <w:lang w:val="lv-LV"/>
        </w:rPr>
        <w:t xml:space="preserve"> – </w:t>
      </w:r>
      <w:r w:rsidRPr="00B26007">
        <w:rPr>
          <w:rFonts w:ascii="Arial" w:hAnsi="Arial" w:cs="Arial"/>
          <w:sz w:val="22"/>
          <w:szCs w:val="22"/>
          <w:lang w:val="lv-LV"/>
        </w:rPr>
        <w:t xml:space="preserve">rēķinu par Preces pārdošanu iesniedz PIRCĒJAM </w:t>
      </w:r>
      <w:r w:rsidR="00BB67C0" w:rsidRPr="00B26007">
        <w:rPr>
          <w:rFonts w:ascii="Arial" w:hAnsi="Arial" w:cs="Arial"/>
          <w:sz w:val="22"/>
          <w:szCs w:val="22"/>
          <w:lang w:val="lv-LV"/>
        </w:rPr>
        <w:t>elektroniski</w:t>
      </w:r>
      <w:r w:rsidR="00686855" w:rsidRPr="00B26007">
        <w:rPr>
          <w:rFonts w:ascii="Arial" w:hAnsi="Arial" w:cs="Arial"/>
          <w:sz w:val="22"/>
          <w:szCs w:val="22"/>
          <w:lang w:val="lv-LV"/>
        </w:rPr>
        <w:t xml:space="preserve">, sūtot no PĀRDEVĒJA e-pasta adreses: ______ uz PIRCĒJA e-pasta adresi: </w:t>
      </w:r>
      <w:hyperlink r:id="rId20" w:history="1">
        <w:r w:rsidR="009A3095" w:rsidRPr="00B26007">
          <w:rPr>
            <w:rStyle w:val="Hipersaite"/>
            <w:rFonts w:ascii="Arial" w:hAnsi="Arial" w:cs="Arial"/>
            <w:sz w:val="22"/>
            <w:szCs w:val="22"/>
            <w:lang w:val="lv-LV"/>
          </w:rPr>
          <w:t>rekini@ldz.lv</w:t>
        </w:r>
      </w:hyperlink>
      <w:r w:rsidRPr="00B26007">
        <w:rPr>
          <w:rFonts w:ascii="Arial" w:hAnsi="Arial" w:cs="Arial"/>
          <w:sz w:val="22"/>
          <w:szCs w:val="22"/>
          <w:lang w:val="lv-LV"/>
        </w:rPr>
        <w:t>.</w:t>
      </w:r>
    </w:p>
    <w:p w14:paraId="55CF4EC8" w14:textId="45C2F58B" w:rsidR="00242573" w:rsidRPr="00B26007" w:rsidRDefault="00242573" w:rsidP="00AF6A5E">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iCs/>
          <w:sz w:val="22"/>
          <w:szCs w:val="22"/>
          <w:lang w:val="lv-LV"/>
        </w:rPr>
        <w:t>PĀRDEVĒJS Preces pavadzīmē - rēķinā norāda PIRCĒJA juridisko adresi un PIRCĒJA struktūrvienības (maksātāja) rekvizītus (sk. šī Līguma 1</w:t>
      </w:r>
      <w:r w:rsidR="008464E0" w:rsidRPr="00B26007">
        <w:rPr>
          <w:rFonts w:ascii="Arial" w:hAnsi="Arial" w:cs="Arial"/>
          <w:iCs/>
          <w:sz w:val="22"/>
          <w:szCs w:val="22"/>
          <w:lang w:val="lv-LV"/>
        </w:rPr>
        <w:t>2</w:t>
      </w:r>
      <w:r w:rsidRPr="00B26007">
        <w:rPr>
          <w:rFonts w:ascii="Arial" w:hAnsi="Arial" w:cs="Arial"/>
          <w:iCs/>
          <w:sz w:val="22"/>
          <w:szCs w:val="22"/>
          <w:lang w:val="lv-LV"/>
        </w:rPr>
        <w:t>.</w:t>
      </w:r>
      <w:r w:rsidR="00853714">
        <w:rPr>
          <w:rFonts w:ascii="Arial" w:hAnsi="Arial" w:cs="Arial"/>
          <w:iCs/>
          <w:sz w:val="22"/>
          <w:szCs w:val="22"/>
          <w:lang w:val="lv-LV"/>
        </w:rPr>
        <w:t xml:space="preserve"> </w:t>
      </w:r>
      <w:r w:rsidRPr="00B26007">
        <w:rPr>
          <w:rFonts w:ascii="Arial" w:hAnsi="Arial" w:cs="Arial"/>
          <w:iCs/>
          <w:sz w:val="22"/>
          <w:szCs w:val="22"/>
          <w:lang w:val="lv-LV"/>
        </w:rPr>
        <w:t>sadaļu), kā arī PIRCĒJA piešķirto Līguma numuru un datumu</w:t>
      </w:r>
      <w:r w:rsidRPr="00B26007">
        <w:rPr>
          <w:rFonts w:ascii="Arial" w:hAnsi="Arial" w:cs="Arial"/>
          <w:sz w:val="22"/>
          <w:szCs w:val="22"/>
          <w:lang w:val="lv-LV"/>
        </w:rPr>
        <w:t>.</w:t>
      </w:r>
    </w:p>
    <w:p w14:paraId="0D0E2966" w14:textId="32B04692" w:rsidR="00242573" w:rsidRPr="00B26007" w:rsidRDefault="00242573" w:rsidP="00AF6A5E">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sz w:val="22"/>
          <w:szCs w:val="22"/>
          <w:lang w:val="lv-LV"/>
        </w:rPr>
        <w:t xml:space="preserve">PIRCĒJS samaksā PĀRDEVĒJAM par piegādāto Preci </w:t>
      </w:r>
      <w:r w:rsidR="00976329" w:rsidRPr="00B26007">
        <w:rPr>
          <w:rFonts w:ascii="Arial" w:hAnsi="Arial" w:cs="Arial"/>
          <w:sz w:val="22"/>
          <w:szCs w:val="22"/>
          <w:lang w:val="lv-LV"/>
        </w:rPr>
        <w:t>30</w:t>
      </w:r>
      <w:r w:rsidRPr="00B26007">
        <w:rPr>
          <w:rFonts w:ascii="Arial" w:hAnsi="Arial" w:cs="Arial"/>
          <w:sz w:val="22"/>
          <w:szCs w:val="22"/>
          <w:lang w:val="lv-LV"/>
        </w:rPr>
        <w:t xml:space="preserve"> (</w:t>
      </w:r>
      <w:r w:rsidR="00664A07" w:rsidRPr="00B26007">
        <w:rPr>
          <w:rFonts w:ascii="Arial" w:hAnsi="Arial" w:cs="Arial"/>
          <w:sz w:val="22"/>
          <w:szCs w:val="22"/>
          <w:lang w:val="lv-LV"/>
        </w:rPr>
        <w:t>trīsdesmit</w:t>
      </w:r>
      <w:r w:rsidRPr="00B26007">
        <w:rPr>
          <w:rFonts w:ascii="Arial" w:hAnsi="Arial" w:cs="Arial"/>
          <w:sz w:val="22"/>
          <w:szCs w:val="22"/>
          <w:lang w:val="lv-LV"/>
        </w:rPr>
        <w:t xml:space="preserve">) kalendāro dienu laikā pēc Preces pavadzīmes - rēķina saņemšanas un parakstīšanas. </w:t>
      </w:r>
    </w:p>
    <w:p w14:paraId="7356E041" w14:textId="77777777" w:rsidR="00242573" w:rsidRPr="00B26007" w:rsidRDefault="00242573" w:rsidP="00AF6A5E">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sz w:val="22"/>
          <w:szCs w:val="22"/>
          <w:lang w:val="lv-LV"/>
        </w:rPr>
        <w:lastRenderedPageBreak/>
        <w:t xml:space="preserve">Maksājums saskaņā ar šo Līgumu tiek veikts ar pārskaitījumu uz PĀRDEVĒJA Līgumā norādīto </w:t>
      </w:r>
      <w:r w:rsidRPr="00B26007">
        <w:rPr>
          <w:rFonts w:ascii="Arial" w:hAnsi="Arial" w:cs="Arial"/>
          <w:bCs/>
          <w:sz w:val="22"/>
          <w:szCs w:val="22"/>
          <w:lang w:val="lv-LV"/>
        </w:rPr>
        <w:t>norēķinu</w:t>
      </w:r>
      <w:r w:rsidRPr="00B26007">
        <w:rPr>
          <w:rFonts w:ascii="Arial" w:hAnsi="Arial" w:cs="Arial"/>
          <w:b/>
          <w:bCs/>
          <w:sz w:val="22"/>
          <w:szCs w:val="22"/>
          <w:lang w:val="lv-LV"/>
        </w:rPr>
        <w:t xml:space="preserve"> </w:t>
      </w:r>
      <w:r w:rsidRPr="00B26007">
        <w:rPr>
          <w:rFonts w:ascii="Arial" w:hAnsi="Arial" w:cs="Arial"/>
          <w:sz w:val="22"/>
          <w:szCs w:val="22"/>
          <w:lang w:val="lv-LV"/>
        </w:rPr>
        <w:t>kontu, pamatojoties uz Pušu abpusēji parakstīto Preces pavadzīmi – rēķinu.</w:t>
      </w:r>
    </w:p>
    <w:p w14:paraId="66E61246" w14:textId="77777777" w:rsidR="00242573" w:rsidRPr="00B26007" w:rsidRDefault="00242573" w:rsidP="00AF6A5E">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sz w:val="22"/>
          <w:szCs w:val="22"/>
          <w:lang w:val="lv-LV"/>
        </w:rPr>
        <w:t xml:space="preserve">Gadījumā, ja </w:t>
      </w:r>
      <w:r w:rsidRPr="00B26007">
        <w:rPr>
          <w:rFonts w:ascii="Arial" w:hAnsi="Arial" w:cs="Arial"/>
          <w:bCs/>
          <w:sz w:val="22"/>
          <w:szCs w:val="22"/>
          <w:lang w:val="lv-LV"/>
        </w:rPr>
        <w:t>Preces pavaddokumenti</w:t>
      </w:r>
      <w:r w:rsidRPr="00B26007">
        <w:rPr>
          <w:rFonts w:ascii="Arial" w:hAnsi="Arial" w:cs="Arial"/>
          <w:sz w:val="22"/>
          <w:szCs w:val="22"/>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23580097" w14:textId="77777777" w:rsidR="00242573" w:rsidRPr="00B26007" w:rsidRDefault="00242573" w:rsidP="00AF6A5E">
      <w:pPr>
        <w:pStyle w:val="Sarakstarindkopa"/>
        <w:numPr>
          <w:ilvl w:val="1"/>
          <w:numId w:val="11"/>
        </w:numPr>
        <w:spacing w:line="276" w:lineRule="auto"/>
        <w:ind w:left="709" w:right="28" w:hanging="709"/>
        <w:jc w:val="both"/>
        <w:rPr>
          <w:rFonts w:ascii="Arial" w:hAnsi="Arial" w:cs="Arial"/>
          <w:bCs/>
          <w:sz w:val="22"/>
          <w:szCs w:val="22"/>
          <w:lang w:val="lv-LV"/>
        </w:rPr>
      </w:pPr>
      <w:r w:rsidRPr="00B26007">
        <w:rPr>
          <w:rFonts w:ascii="Arial" w:hAnsi="Arial" w:cs="Arial"/>
          <w:sz w:val="22"/>
          <w:szCs w:val="22"/>
          <w:lang w:val="lv-LV"/>
        </w:rPr>
        <w:t>Preces iepakojuma veids nemaina Preces cenu.</w:t>
      </w:r>
    </w:p>
    <w:p w14:paraId="021B6FAF" w14:textId="77777777" w:rsidR="00242573" w:rsidRPr="00B26007" w:rsidRDefault="00242573" w:rsidP="00AF6A5E">
      <w:pPr>
        <w:pStyle w:val="Sarakstarindkopa"/>
        <w:spacing w:line="276" w:lineRule="auto"/>
        <w:ind w:left="709" w:right="28"/>
        <w:jc w:val="both"/>
        <w:rPr>
          <w:rFonts w:ascii="Arial" w:hAnsi="Arial" w:cs="Arial"/>
          <w:bCs/>
          <w:sz w:val="22"/>
          <w:szCs w:val="22"/>
          <w:lang w:val="lv-LV"/>
        </w:rPr>
      </w:pPr>
    </w:p>
    <w:p w14:paraId="71984358" w14:textId="77777777" w:rsidR="00242573" w:rsidRPr="00B26007" w:rsidRDefault="00242573" w:rsidP="00AF6A5E">
      <w:pPr>
        <w:pStyle w:val="Sarakstarindkopa"/>
        <w:numPr>
          <w:ilvl w:val="0"/>
          <w:numId w:val="11"/>
        </w:numPr>
        <w:tabs>
          <w:tab w:val="num" w:pos="426"/>
        </w:tabs>
        <w:spacing w:line="276" w:lineRule="auto"/>
        <w:ind w:right="566"/>
        <w:jc w:val="both"/>
        <w:rPr>
          <w:rFonts w:ascii="Arial" w:hAnsi="Arial" w:cs="Arial"/>
          <w:b/>
          <w:sz w:val="22"/>
          <w:szCs w:val="22"/>
          <w:lang w:val="lv-LV"/>
        </w:rPr>
      </w:pPr>
      <w:r w:rsidRPr="00B26007">
        <w:rPr>
          <w:rFonts w:ascii="Arial" w:hAnsi="Arial" w:cs="Arial"/>
          <w:b/>
          <w:sz w:val="22"/>
          <w:szCs w:val="22"/>
          <w:lang w:val="lv-LV"/>
        </w:rPr>
        <w:t>Līguma izpildes termiņš</w:t>
      </w:r>
    </w:p>
    <w:p w14:paraId="795C7EB4" w14:textId="2077C2EF" w:rsidR="00242573" w:rsidRPr="00B26007" w:rsidRDefault="00242573" w:rsidP="00AF6A5E">
      <w:pPr>
        <w:pStyle w:val="Sarakstarindkopa"/>
        <w:numPr>
          <w:ilvl w:val="1"/>
          <w:numId w:val="11"/>
        </w:numPr>
        <w:spacing w:line="276" w:lineRule="auto"/>
        <w:ind w:left="709" w:right="28" w:hanging="709"/>
        <w:jc w:val="both"/>
        <w:rPr>
          <w:rFonts w:ascii="Arial" w:hAnsi="Arial" w:cs="Arial"/>
          <w:sz w:val="22"/>
          <w:szCs w:val="22"/>
          <w:lang w:val="lv-LV"/>
        </w:rPr>
      </w:pPr>
      <w:r w:rsidRPr="00B26007">
        <w:rPr>
          <w:rFonts w:ascii="Arial" w:hAnsi="Arial" w:cs="Arial"/>
          <w:sz w:val="22"/>
          <w:szCs w:val="22"/>
          <w:lang w:val="lv-LV"/>
        </w:rPr>
        <w:t>Līgums stājas spēkā ar tā abpusēju parakstīšanas brīdi un ir spēkā līdz Pušu saistību pilnīgai izpildei</w:t>
      </w:r>
      <w:r w:rsidR="001455AF" w:rsidRPr="00B26007">
        <w:rPr>
          <w:rFonts w:ascii="Arial" w:hAnsi="Arial" w:cs="Arial"/>
          <w:sz w:val="22"/>
          <w:szCs w:val="22"/>
          <w:lang w:val="lv-LV"/>
        </w:rPr>
        <w:t xml:space="preserve">, </w:t>
      </w:r>
      <w:r w:rsidR="004345A5" w:rsidRPr="00B26007">
        <w:rPr>
          <w:rFonts w:ascii="Arial" w:hAnsi="Arial" w:cs="Arial"/>
          <w:sz w:val="22"/>
          <w:szCs w:val="22"/>
          <w:lang w:val="lv-LV"/>
        </w:rPr>
        <w:t>vai līdz brīdim, kad sasniegta līguma maksimālā summa</w:t>
      </w:r>
      <w:r w:rsidR="001455AF" w:rsidRPr="00B26007">
        <w:rPr>
          <w:rFonts w:ascii="Arial" w:hAnsi="Arial" w:cs="Arial"/>
          <w:b/>
          <w:bCs/>
          <w:color w:val="000000"/>
          <w:sz w:val="22"/>
          <w:szCs w:val="22"/>
          <w:lang w:val="lv-LV"/>
        </w:rPr>
        <w:t>.</w:t>
      </w:r>
    </w:p>
    <w:p w14:paraId="6C75BA58" w14:textId="77777777" w:rsidR="00242573" w:rsidRPr="00B26007" w:rsidRDefault="00242573" w:rsidP="00AF6A5E">
      <w:pPr>
        <w:spacing w:line="276" w:lineRule="auto"/>
        <w:ind w:right="28"/>
        <w:jc w:val="both"/>
        <w:rPr>
          <w:rFonts w:ascii="Arial" w:hAnsi="Arial" w:cs="Arial"/>
          <w:bCs/>
          <w:sz w:val="22"/>
          <w:szCs w:val="22"/>
          <w:lang w:val="lv-LV"/>
        </w:rPr>
      </w:pPr>
    </w:p>
    <w:p w14:paraId="7B7AC504" w14:textId="1FA80588" w:rsidR="00242573" w:rsidRPr="00B26007" w:rsidRDefault="00242573" w:rsidP="00AF6A5E">
      <w:pPr>
        <w:pStyle w:val="Sarakstarindkopa"/>
        <w:numPr>
          <w:ilvl w:val="0"/>
          <w:numId w:val="11"/>
        </w:numPr>
        <w:spacing w:line="276" w:lineRule="auto"/>
        <w:ind w:right="28"/>
        <w:jc w:val="both"/>
        <w:rPr>
          <w:rFonts w:ascii="Arial" w:hAnsi="Arial" w:cs="Arial"/>
          <w:b/>
          <w:sz w:val="22"/>
          <w:szCs w:val="22"/>
          <w:lang w:val="lv-LV"/>
        </w:rPr>
      </w:pPr>
      <w:r w:rsidRPr="00B26007">
        <w:rPr>
          <w:rFonts w:ascii="Arial" w:hAnsi="Arial" w:cs="Arial"/>
          <w:b/>
          <w:sz w:val="22"/>
          <w:szCs w:val="22"/>
          <w:lang w:val="lv-LV"/>
        </w:rPr>
        <w:t>Preces kvalitāte un garantijas</w:t>
      </w:r>
    </w:p>
    <w:p w14:paraId="2FE51ED1" w14:textId="3CEE9FE1"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Preces kvalitātei jāatbilst Līguma 1.</w:t>
      </w:r>
      <w:r w:rsidR="00EF4C6A">
        <w:rPr>
          <w:rFonts w:ascii="Arial" w:hAnsi="Arial" w:cs="Arial"/>
          <w:bCs/>
          <w:sz w:val="22"/>
          <w:szCs w:val="22"/>
          <w:lang w:val="lv-LV"/>
        </w:rPr>
        <w:t xml:space="preserve"> </w:t>
      </w:r>
      <w:r w:rsidRPr="00B26007">
        <w:rPr>
          <w:rFonts w:ascii="Arial" w:hAnsi="Arial" w:cs="Arial"/>
          <w:bCs/>
          <w:sz w:val="22"/>
          <w:szCs w:val="22"/>
          <w:lang w:val="lv-LV"/>
        </w:rPr>
        <w:t>punktā minēto dokumentu, kā arī Civillikuma 1593. un 1612.-1618.</w:t>
      </w:r>
      <w:r w:rsidR="00853714">
        <w:rPr>
          <w:rFonts w:ascii="Arial" w:hAnsi="Arial" w:cs="Arial"/>
          <w:bCs/>
          <w:sz w:val="22"/>
          <w:szCs w:val="22"/>
          <w:lang w:val="lv-LV"/>
        </w:rPr>
        <w:t xml:space="preserve"> </w:t>
      </w:r>
      <w:r w:rsidRPr="00B26007">
        <w:rPr>
          <w:rFonts w:ascii="Arial" w:hAnsi="Arial" w:cs="Arial"/>
          <w:bCs/>
          <w:sz w:val="22"/>
          <w:szCs w:val="22"/>
          <w:lang w:val="lv-LV"/>
        </w:rPr>
        <w:t>panta prasībām.</w:t>
      </w:r>
    </w:p>
    <w:p w14:paraId="03DC1537" w14:textId="77777777"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PĀRDEVĒJS garantē, ka Prece ir jauna un iepriekš nav lietota.</w:t>
      </w:r>
    </w:p>
    <w:p w14:paraId="2D2697ED" w14:textId="2C0E55CE"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 xml:space="preserve">Precei tiek noteikts garantijas termiņš </w:t>
      </w:r>
      <w:r w:rsidR="00506C83" w:rsidRPr="00B26007">
        <w:rPr>
          <w:rFonts w:ascii="Arial" w:hAnsi="Arial" w:cs="Arial"/>
          <w:sz w:val="22"/>
          <w:szCs w:val="22"/>
          <w:lang w:val="lv-LV"/>
        </w:rPr>
        <w:t>3</w:t>
      </w:r>
      <w:r w:rsidRPr="00B26007">
        <w:rPr>
          <w:rFonts w:ascii="Arial" w:hAnsi="Arial" w:cs="Arial"/>
          <w:sz w:val="22"/>
          <w:szCs w:val="22"/>
          <w:lang w:val="lv-LV"/>
        </w:rPr>
        <w:t xml:space="preserve"> (</w:t>
      </w:r>
      <w:r w:rsidR="00506C83" w:rsidRPr="00B26007">
        <w:rPr>
          <w:rFonts w:ascii="Arial" w:hAnsi="Arial" w:cs="Arial"/>
          <w:sz w:val="22"/>
          <w:szCs w:val="22"/>
          <w:lang w:val="lv-LV"/>
        </w:rPr>
        <w:t>trīs</w:t>
      </w:r>
      <w:r w:rsidRPr="00B26007">
        <w:rPr>
          <w:rFonts w:ascii="Arial" w:hAnsi="Arial" w:cs="Arial"/>
          <w:sz w:val="22"/>
          <w:szCs w:val="22"/>
          <w:lang w:val="lv-LV"/>
        </w:rPr>
        <w:t>)</w:t>
      </w:r>
      <w:r w:rsidR="00664A07" w:rsidRPr="00B26007">
        <w:rPr>
          <w:rFonts w:ascii="Arial" w:hAnsi="Arial" w:cs="Arial"/>
          <w:sz w:val="22"/>
          <w:szCs w:val="22"/>
          <w:lang w:val="lv-LV"/>
        </w:rPr>
        <w:t xml:space="preserve"> </w:t>
      </w:r>
      <w:r w:rsidRPr="00B26007">
        <w:rPr>
          <w:rFonts w:ascii="Arial" w:hAnsi="Arial" w:cs="Arial"/>
          <w:bCs/>
          <w:sz w:val="22"/>
          <w:szCs w:val="22"/>
          <w:lang w:val="lv-LV"/>
        </w:rPr>
        <w:t xml:space="preserve">gadi no Preces pavadzīmes – rēķina parakstīšanas brīža. </w:t>
      </w:r>
    </w:p>
    <w:p w14:paraId="3C9F3ABC" w14:textId="77777777"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439D1DC1" w14:textId="77777777"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Ja PĀRDEVĒJA pārstāvis neierodas PIRCĒJA noteiktajā termiņā, PIRCĒJS vienpusēji sastāda aktu par Preces neatbilstību un uzskatāms, ka PĀRDEVĒJS ir atteicies no pretenzijām pret minēto aktu.</w:t>
      </w:r>
    </w:p>
    <w:p w14:paraId="7D8B5EAF" w14:textId="77777777"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66BC5D27" w14:textId="77777777"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Ja ekspertīzes slēdziens apstiprina Preces neatbilstību, PĀRDEVĒJAM ir pienākums atmaksāt PIRCĒJAM izdevumus, kas saistīti ar ekspertīzes veikšanu un Preces nogādāšanu ekspertīzei.</w:t>
      </w:r>
    </w:p>
    <w:p w14:paraId="7F68E91C" w14:textId="617A97F2"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76C3E2FC" w14:textId="77777777" w:rsidR="00242573" w:rsidRPr="00B26007" w:rsidRDefault="00242573" w:rsidP="00AF6A5E">
      <w:pPr>
        <w:pStyle w:val="Sarakstarindkopa"/>
        <w:numPr>
          <w:ilvl w:val="2"/>
          <w:numId w:val="11"/>
        </w:numPr>
        <w:spacing w:line="276" w:lineRule="auto"/>
        <w:ind w:left="720" w:hanging="720"/>
        <w:jc w:val="both"/>
        <w:rPr>
          <w:rFonts w:ascii="Arial" w:hAnsi="Arial" w:cs="Arial"/>
          <w:sz w:val="22"/>
          <w:szCs w:val="22"/>
          <w:lang w:val="lv-LV"/>
        </w:rPr>
      </w:pPr>
      <w:r w:rsidRPr="00B26007">
        <w:rPr>
          <w:rFonts w:ascii="Arial" w:hAnsi="Arial" w:cs="Arial"/>
          <w:sz w:val="22"/>
          <w:szCs w:val="22"/>
          <w:lang w:val="lv-LV"/>
        </w:rPr>
        <w:t>apmainīt neatbilstošu Preci pret atbilstošu;</w:t>
      </w:r>
    </w:p>
    <w:p w14:paraId="53E7DBA6" w14:textId="77777777" w:rsidR="00242573" w:rsidRPr="00B26007" w:rsidRDefault="00242573" w:rsidP="00AF6A5E">
      <w:pPr>
        <w:pStyle w:val="Sarakstarindkopa"/>
        <w:numPr>
          <w:ilvl w:val="2"/>
          <w:numId w:val="11"/>
        </w:numPr>
        <w:spacing w:line="276" w:lineRule="auto"/>
        <w:ind w:left="720" w:hanging="720"/>
        <w:jc w:val="both"/>
        <w:rPr>
          <w:rFonts w:ascii="Arial" w:hAnsi="Arial" w:cs="Arial"/>
          <w:sz w:val="22"/>
          <w:szCs w:val="22"/>
          <w:lang w:val="lv-LV"/>
        </w:rPr>
      </w:pPr>
      <w:r w:rsidRPr="00B26007">
        <w:rPr>
          <w:rFonts w:ascii="Arial" w:hAnsi="Arial" w:cs="Arial"/>
          <w:sz w:val="22"/>
          <w:szCs w:val="22"/>
          <w:lang w:val="lv-LV"/>
        </w:rPr>
        <w:t>novērst Preces trūkumus;</w:t>
      </w:r>
    </w:p>
    <w:p w14:paraId="00E2641F" w14:textId="77777777" w:rsidR="00242573" w:rsidRPr="00B26007" w:rsidRDefault="00242573" w:rsidP="00AF6A5E">
      <w:pPr>
        <w:pStyle w:val="Sarakstarindkopa"/>
        <w:numPr>
          <w:ilvl w:val="2"/>
          <w:numId w:val="11"/>
        </w:numPr>
        <w:spacing w:line="276" w:lineRule="auto"/>
        <w:ind w:left="720" w:hanging="720"/>
        <w:jc w:val="both"/>
        <w:rPr>
          <w:rFonts w:ascii="Arial" w:hAnsi="Arial" w:cs="Arial"/>
          <w:bCs/>
          <w:sz w:val="22"/>
          <w:szCs w:val="22"/>
          <w:lang w:val="lv-LV"/>
        </w:rPr>
      </w:pPr>
      <w:r w:rsidRPr="00B26007">
        <w:rPr>
          <w:rFonts w:ascii="Arial" w:hAnsi="Arial" w:cs="Arial"/>
          <w:sz w:val="22"/>
          <w:szCs w:val="22"/>
          <w:lang w:val="lv-LV"/>
        </w:rPr>
        <w:t>atmaksāt</w:t>
      </w:r>
      <w:r w:rsidRPr="00B26007">
        <w:rPr>
          <w:rFonts w:ascii="Arial" w:hAnsi="Arial" w:cs="Arial"/>
          <w:bCs/>
          <w:sz w:val="22"/>
          <w:szCs w:val="22"/>
          <w:lang w:val="lv-LV"/>
        </w:rPr>
        <w:t xml:space="preserve"> PIRCĒJAM neatbilstošās Preces cenu.</w:t>
      </w:r>
    </w:p>
    <w:p w14:paraId="0827B38F" w14:textId="77777777"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PIRCĒJS zaudē tiesības uz konkrētās Preces bezmaksas garantijas apkalpošanu šādos gadījumos:</w:t>
      </w:r>
    </w:p>
    <w:p w14:paraId="62B4AF1B" w14:textId="77777777" w:rsidR="00242573" w:rsidRPr="00B26007" w:rsidRDefault="00242573" w:rsidP="00AF6A5E">
      <w:pPr>
        <w:pStyle w:val="Sarakstarindkopa"/>
        <w:numPr>
          <w:ilvl w:val="2"/>
          <w:numId w:val="11"/>
        </w:numPr>
        <w:spacing w:line="276" w:lineRule="auto"/>
        <w:ind w:left="720" w:hanging="720"/>
        <w:jc w:val="both"/>
        <w:rPr>
          <w:rFonts w:ascii="Arial" w:hAnsi="Arial" w:cs="Arial"/>
          <w:sz w:val="22"/>
          <w:szCs w:val="22"/>
          <w:lang w:val="lv-LV"/>
        </w:rPr>
      </w:pPr>
      <w:r w:rsidRPr="00B26007">
        <w:rPr>
          <w:rFonts w:ascii="Arial" w:hAnsi="Arial" w:cs="Arial"/>
          <w:bCs/>
          <w:sz w:val="22"/>
          <w:szCs w:val="22"/>
          <w:lang w:val="lv-LV"/>
        </w:rPr>
        <w:t xml:space="preserve">ja </w:t>
      </w:r>
      <w:r w:rsidRPr="00B26007">
        <w:rPr>
          <w:rFonts w:ascii="Arial" w:hAnsi="Arial" w:cs="Arial"/>
          <w:sz w:val="22"/>
          <w:szCs w:val="22"/>
          <w:lang w:val="lv-LV"/>
        </w:rPr>
        <w:t>PIRCĒJS neievēro Preces ekspluatācijas noteikumus, kurus ir noteicis Preces izgatavotājs;</w:t>
      </w:r>
    </w:p>
    <w:p w14:paraId="48AE86CF" w14:textId="77777777" w:rsidR="00242573" w:rsidRPr="00B26007" w:rsidRDefault="00242573" w:rsidP="00AF6A5E">
      <w:pPr>
        <w:pStyle w:val="Sarakstarindkopa"/>
        <w:numPr>
          <w:ilvl w:val="2"/>
          <w:numId w:val="11"/>
        </w:numPr>
        <w:spacing w:line="276" w:lineRule="auto"/>
        <w:ind w:left="720" w:hanging="720"/>
        <w:jc w:val="both"/>
        <w:rPr>
          <w:rFonts w:ascii="Arial" w:hAnsi="Arial" w:cs="Arial"/>
          <w:sz w:val="22"/>
          <w:szCs w:val="22"/>
          <w:lang w:val="lv-LV"/>
        </w:rPr>
      </w:pPr>
      <w:r w:rsidRPr="00B26007">
        <w:rPr>
          <w:rFonts w:ascii="Arial" w:hAnsi="Arial" w:cs="Arial"/>
          <w:sz w:val="22"/>
          <w:szCs w:val="22"/>
          <w:lang w:val="lv-LV"/>
        </w:rPr>
        <w:t>ja PIRCĒJS vai trešā persona Precei ir radījuši mehāniskus bojājumus;</w:t>
      </w:r>
    </w:p>
    <w:p w14:paraId="6A769188" w14:textId="77777777" w:rsidR="00242573" w:rsidRPr="00B26007" w:rsidRDefault="00242573" w:rsidP="00AF6A5E">
      <w:pPr>
        <w:pStyle w:val="Sarakstarindkopa"/>
        <w:numPr>
          <w:ilvl w:val="2"/>
          <w:numId w:val="11"/>
        </w:numPr>
        <w:spacing w:line="276" w:lineRule="auto"/>
        <w:ind w:left="720" w:hanging="720"/>
        <w:jc w:val="both"/>
        <w:rPr>
          <w:rFonts w:ascii="Arial" w:hAnsi="Arial" w:cs="Arial"/>
          <w:bCs/>
          <w:sz w:val="22"/>
          <w:szCs w:val="22"/>
          <w:lang w:val="lv-LV"/>
        </w:rPr>
      </w:pPr>
      <w:r w:rsidRPr="00B26007">
        <w:rPr>
          <w:rFonts w:ascii="Arial" w:hAnsi="Arial" w:cs="Arial"/>
          <w:sz w:val="22"/>
          <w:szCs w:val="22"/>
          <w:lang w:val="lv-LV"/>
        </w:rPr>
        <w:lastRenderedPageBreak/>
        <w:t>ja Preces bojājums radies nepareizas lietošanas (neatbilstoši lietošanas regulējošo</w:t>
      </w:r>
      <w:r w:rsidRPr="00B26007">
        <w:rPr>
          <w:rFonts w:ascii="Arial" w:hAnsi="Arial" w:cs="Arial"/>
          <w:bCs/>
          <w:sz w:val="22"/>
          <w:szCs w:val="22"/>
          <w:lang w:val="lv-LV"/>
        </w:rPr>
        <w:t xml:space="preserve"> normatīvo dokumentu prasībām, kurus PĀRDEVĒJS ir nodevis PIRCĒJAM) vai vandālisma rezultātā.</w:t>
      </w:r>
    </w:p>
    <w:p w14:paraId="61BA028B" w14:textId="77777777" w:rsidR="00242573" w:rsidRPr="00B26007" w:rsidRDefault="00242573" w:rsidP="00AF6A5E">
      <w:pPr>
        <w:pStyle w:val="Sarakstarindkopa"/>
        <w:numPr>
          <w:ilvl w:val="1"/>
          <w:numId w:val="11"/>
        </w:numPr>
        <w:spacing w:line="276" w:lineRule="auto"/>
        <w:ind w:left="567" w:right="28" w:hanging="567"/>
        <w:jc w:val="both"/>
        <w:rPr>
          <w:rFonts w:ascii="Arial" w:hAnsi="Arial" w:cs="Arial"/>
          <w:bCs/>
          <w:sz w:val="22"/>
          <w:szCs w:val="22"/>
          <w:lang w:val="lv-LV"/>
        </w:rPr>
      </w:pPr>
      <w:r w:rsidRPr="00B26007">
        <w:rPr>
          <w:rFonts w:ascii="Arial" w:hAnsi="Arial" w:cs="Arial"/>
          <w:bCs/>
          <w:sz w:val="22"/>
          <w:szCs w:val="22"/>
          <w:lang w:val="lv-LV"/>
        </w:rPr>
        <w:t>Preces</w:t>
      </w:r>
      <w:r w:rsidRPr="00B26007">
        <w:rPr>
          <w:rFonts w:ascii="Arial" w:hAnsi="Arial" w:cs="Arial"/>
          <w:sz w:val="22"/>
          <w:szCs w:val="22"/>
          <w:lang w:val="lv-LV"/>
        </w:rPr>
        <w:t xml:space="preserve"> apmaiņas gadījumā garantijas termiņa laikā, </w:t>
      </w:r>
      <w:r w:rsidRPr="00B26007">
        <w:rPr>
          <w:rFonts w:ascii="Arial" w:hAnsi="Arial" w:cs="Arial"/>
          <w:iCs/>
          <w:sz w:val="22"/>
          <w:szCs w:val="22"/>
          <w:lang w:val="lv-LV"/>
        </w:rPr>
        <w:t>PIRCĒJS</w:t>
      </w:r>
      <w:r w:rsidRPr="00B26007">
        <w:rPr>
          <w:rFonts w:ascii="Arial" w:hAnsi="Arial" w:cs="Arial"/>
          <w:sz w:val="22"/>
          <w:szCs w:val="22"/>
          <w:lang w:val="lv-LV"/>
        </w:rPr>
        <w:t xml:space="preserve"> saņem apmainītajai Precei iepriekšējos garantijas noteikumus.</w:t>
      </w:r>
    </w:p>
    <w:p w14:paraId="38007D2A" w14:textId="77777777" w:rsidR="00242573" w:rsidRPr="00B26007" w:rsidRDefault="00242573" w:rsidP="00AF6A5E">
      <w:pPr>
        <w:pStyle w:val="Sarakstarindkopa"/>
        <w:spacing w:line="276" w:lineRule="auto"/>
        <w:ind w:left="709" w:right="28"/>
        <w:jc w:val="both"/>
        <w:rPr>
          <w:rFonts w:ascii="Arial" w:hAnsi="Arial" w:cs="Arial"/>
          <w:bCs/>
          <w:sz w:val="22"/>
          <w:szCs w:val="22"/>
          <w:lang w:val="lv-LV"/>
        </w:rPr>
      </w:pPr>
    </w:p>
    <w:p w14:paraId="05CE98F7" w14:textId="77777777" w:rsidR="00242573" w:rsidRPr="00B26007" w:rsidRDefault="00242573" w:rsidP="00AF6A5E">
      <w:pPr>
        <w:shd w:val="clear" w:color="auto" w:fill="FFFFFF"/>
        <w:suppressAutoHyphens/>
        <w:spacing w:line="276" w:lineRule="auto"/>
        <w:ind w:right="184"/>
        <w:jc w:val="both"/>
        <w:rPr>
          <w:rFonts w:ascii="Arial" w:hAnsi="Arial" w:cs="Arial"/>
          <w:b/>
          <w:bCs/>
          <w:sz w:val="22"/>
          <w:szCs w:val="22"/>
          <w:lang w:val="lv-LV"/>
        </w:rPr>
      </w:pPr>
      <w:r w:rsidRPr="00B26007">
        <w:rPr>
          <w:rFonts w:ascii="Arial" w:hAnsi="Arial" w:cs="Arial"/>
          <w:b/>
          <w:bCs/>
          <w:sz w:val="22"/>
          <w:szCs w:val="22"/>
          <w:lang w:val="lv-LV"/>
        </w:rPr>
        <w:t>5. Preces piegāde un pieņemšana</w:t>
      </w:r>
    </w:p>
    <w:p w14:paraId="4A91500E" w14:textId="77777777" w:rsidR="00853714" w:rsidRPr="00853714" w:rsidRDefault="00242573" w:rsidP="00AF6A5E">
      <w:pPr>
        <w:pStyle w:val="Sarakstarindkopa"/>
        <w:numPr>
          <w:ilvl w:val="1"/>
          <w:numId w:val="34"/>
        </w:numPr>
        <w:spacing w:line="276" w:lineRule="auto"/>
        <w:ind w:right="28"/>
        <w:jc w:val="both"/>
        <w:rPr>
          <w:rFonts w:ascii="Arial" w:hAnsi="Arial" w:cs="Arial"/>
          <w:sz w:val="22"/>
          <w:szCs w:val="22"/>
          <w:lang w:val="lv-LV"/>
        </w:rPr>
      </w:pPr>
      <w:r w:rsidRPr="00B26007">
        <w:rPr>
          <w:rFonts w:ascii="Arial" w:hAnsi="Arial" w:cs="Arial"/>
          <w:bCs/>
          <w:sz w:val="22"/>
          <w:szCs w:val="22"/>
          <w:lang w:val="lv-LV"/>
        </w:rPr>
        <w:t>PĀRDEVĒJS</w:t>
      </w:r>
      <w:r w:rsidRPr="00B26007">
        <w:rPr>
          <w:rFonts w:ascii="Arial" w:hAnsi="Arial" w:cs="Arial"/>
          <w:sz w:val="22"/>
          <w:szCs w:val="22"/>
          <w:lang w:val="lv-LV"/>
        </w:rPr>
        <w:t xml:space="preserve"> piegādā Preci saskaņā ar </w:t>
      </w:r>
      <w:r w:rsidR="00853714">
        <w:rPr>
          <w:rFonts w:ascii="Arial" w:hAnsi="Arial" w:cs="Arial"/>
          <w:sz w:val="22"/>
          <w:szCs w:val="22"/>
          <w:lang w:val="lv-LV"/>
        </w:rPr>
        <w:t>Tehnisko specifikāciju</w:t>
      </w:r>
      <w:r w:rsidRPr="00B26007">
        <w:rPr>
          <w:rFonts w:ascii="Arial" w:hAnsi="Arial" w:cs="Arial"/>
          <w:sz w:val="22"/>
          <w:szCs w:val="22"/>
          <w:lang w:val="lv-LV"/>
        </w:rPr>
        <w:t xml:space="preserve"> (Līguma 1.</w:t>
      </w:r>
      <w:r w:rsidR="00853714">
        <w:rPr>
          <w:rFonts w:ascii="Arial" w:hAnsi="Arial" w:cs="Arial"/>
          <w:sz w:val="22"/>
          <w:szCs w:val="22"/>
          <w:lang w:val="lv-LV"/>
        </w:rPr>
        <w:t xml:space="preserve"> </w:t>
      </w:r>
      <w:r w:rsidRPr="00B26007">
        <w:rPr>
          <w:rFonts w:ascii="Arial" w:hAnsi="Arial" w:cs="Arial"/>
          <w:sz w:val="22"/>
          <w:szCs w:val="22"/>
          <w:lang w:val="lv-LV"/>
        </w:rPr>
        <w:t>pielikums).</w:t>
      </w:r>
      <w:r w:rsidRPr="00B26007">
        <w:rPr>
          <w:rFonts w:ascii="Arial" w:hAnsi="Arial" w:cs="Arial"/>
          <w:color w:val="000000"/>
          <w:sz w:val="22"/>
          <w:szCs w:val="22"/>
          <w:lang w:val="lv-LV"/>
        </w:rPr>
        <w:t xml:space="preserve"> PĀRDEVĒJS piegādā Preci pa daļām</w:t>
      </w:r>
      <w:r w:rsidR="00853714">
        <w:rPr>
          <w:rFonts w:ascii="Arial" w:hAnsi="Arial" w:cs="Arial"/>
          <w:color w:val="000000"/>
          <w:sz w:val="22"/>
          <w:szCs w:val="22"/>
          <w:lang w:val="lv-LV"/>
        </w:rPr>
        <w:t xml:space="preserve">: </w:t>
      </w:r>
    </w:p>
    <w:p w14:paraId="06310F16" w14:textId="4B12AABC" w:rsidR="00242573" w:rsidRPr="00853714" w:rsidRDefault="00853714" w:rsidP="00853714">
      <w:pPr>
        <w:pStyle w:val="Sarakstarindkopa"/>
        <w:numPr>
          <w:ilvl w:val="2"/>
          <w:numId w:val="34"/>
        </w:numPr>
        <w:spacing w:line="276" w:lineRule="auto"/>
        <w:ind w:right="28"/>
        <w:jc w:val="both"/>
        <w:rPr>
          <w:rFonts w:ascii="Arial" w:hAnsi="Arial" w:cs="Arial"/>
          <w:sz w:val="22"/>
          <w:szCs w:val="22"/>
          <w:lang w:val="lv-LV"/>
        </w:rPr>
      </w:pPr>
      <w:r w:rsidRPr="00853714">
        <w:rPr>
          <w:rFonts w:ascii="Arial" w:hAnsi="Arial" w:cs="Arial"/>
          <w:color w:val="000000"/>
          <w:sz w:val="22"/>
          <w:szCs w:val="22"/>
          <w:u w:val="single"/>
          <w:lang w:val="lv-LV"/>
        </w:rPr>
        <w:t>pirmo</w:t>
      </w:r>
      <w:r w:rsidRPr="00853714">
        <w:rPr>
          <w:rFonts w:ascii="Arial" w:hAnsi="Arial" w:cs="Arial"/>
          <w:color w:val="000000"/>
          <w:sz w:val="22"/>
          <w:szCs w:val="22"/>
          <w:lang w:val="lv-LV"/>
        </w:rPr>
        <w:t xml:space="preserve"> piegādi </w:t>
      </w:r>
      <w:r w:rsidR="00192DEA">
        <w:rPr>
          <w:rFonts w:ascii="Arial" w:hAnsi="Arial" w:cs="Arial"/>
          <w:color w:val="000000"/>
          <w:sz w:val="22"/>
          <w:szCs w:val="22"/>
          <w:lang w:val="lv-LV"/>
        </w:rPr>
        <w:t xml:space="preserve">- </w:t>
      </w:r>
      <w:r w:rsidR="00242573" w:rsidRPr="00853714">
        <w:rPr>
          <w:rFonts w:ascii="Arial" w:hAnsi="Arial" w:cs="Arial"/>
          <w:color w:val="000000"/>
          <w:sz w:val="22"/>
          <w:szCs w:val="22"/>
          <w:lang w:val="lv-LV"/>
        </w:rPr>
        <w:t xml:space="preserve">ne vēlāk kā </w:t>
      </w:r>
      <w:bookmarkStart w:id="18" w:name="_Hlk97555970"/>
      <w:r w:rsidR="007003FB" w:rsidRPr="00853714">
        <w:rPr>
          <w:rFonts w:ascii="Arial" w:hAnsi="Arial" w:cs="Arial"/>
          <w:color w:val="000000"/>
          <w:sz w:val="22"/>
          <w:szCs w:val="22"/>
          <w:lang w:val="lv-LV"/>
        </w:rPr>
        <w:t>60</w:t>
      </w:r>
      <w:r w:rsidR="00242573" w:rsidRPr="00853714">
        <w:rPr>
          <w:rFonts w:ascii="Arial" w:hAnsi="Arial" w:cs="Arial"/>
          <w:color w:val="000000"/>
          <w:sz w:val="22"/>
          <w:szCs w:val="22"/>
          <w:lang w:val="lv-LV"/>
        </w:rPr>
        <w:t xml:space="preserve"> (</w:t>
      </w:r>
      <w:r w:rsidR="007003FB" w:rsidRPr="00853714">
        <w:rPr>
          <w:rFonts w:ascii="Arial" w:hAnsi="Arial" w:cs="Arial"/>
          <w:color w:val="000000"/>
          <w:sz w:val="22"/>
          <w:szCs w:val="22"/>
          <w:lang w:val="lv-LV"/>
        </w:rPr>
        <w:t>seš</w:t>
      </w:r>
      <w:r w:rsidR="00242573" w:rsidRPr="00853714">
        <w:rPr>
          <w:rFonts w:ascii="Arial" w:hAnsi="Arial" w:cs="Arial"/>
          <w:color w:val="000000"/>
          <w:sz w:val="22"/>
          <w:szCs w:val="22"/>
          <w:lang w:val="lv-LV"/>
        </w:rPr>
        <w:t xml:space="preserve">desmit) </w:t>
      </w:r>
      <w:r w:rsidR="00E05766" w:rsidRPr="00853714">
        <w:rPr>
          <w:rFonts w:ascii="Arial" w:hAnsi="Arial" w:cs="Arial"/>
          <w:color w:val="000000"/>
          <w:sz w:val="22"/>
          <w:szCs w:val="22"/>
          <w:lang w:val="lv-LV"/>
        </w:rPr>
        <w:t xml:space="preserve">kalendāro </w:t>
      </w:r>
      <w:r w:rsidR="00242573" w:rsidRPr="00853714">
        <w:rPr>
          <w:rFonts w:ascii="Arial" w:hAnsi="Arial" w:cs="Arial"/>
          <w:color w:val="000000"/>
          <w:sz w:val="22"/>
          <w:szCs w:val="22"/>
          <w:lang w:val="lv-LV"/>
        </w:rPr>
        <w:t xml:space="preserve">dienu laikā pēc </w:t>
      </w:r>
      <w:r w:rsidR="00642867">
        <w:rPr>
          <w:rFonts w:ascii="Arial" w:hAnsi="Arial" w:cs="Arial"/>
          <w:color w:val="000000"/>
          <w:sz w:val="22"/>
          <w:szCs w:val="22"/>
          <w:lang w:val="lv-LV"/>
        </w:rPr>
        <w:t xml:space="preserve">pirmā </w:t>
      </w:r>
      <w:r w:rsidR="00242573" w:rsidRPr="00853714">
        <w:rPr>
          <w:rFonts w:ascii="Arial" w:hAnsi="Arial" w:cs="Arial"/>
          <w:color w:val="000000"/>
          <w:sz w:val="22"/>
          <w:szCs w:val="22"/>
          <w:lang w:val="lv-LV"/>
        </w:rPr>
        <w:t>PIRCĒJA pieprasījuma</w:t>
      </w:r>
      <w:bookmarkEnd w:id="18"/>
      <w:r w:rsidRPr="00853714">
        <w:rPr>
          <w:rFonts w:ascii="Arial" w:hAnsi="Arial" w:cs="Arial"/>
          <w:color w:val="000000"/>
          <w:sz w:val="22"/>
          <w:szCs w:val="22"/>
          <w:lang w:val="lv-LV"/>
        </w:rPr>
        <w:t>;</w:t>
      </w:r>
    </w:p>
    <w:p w14:paraId="4AF39AEC" w14:textId="066D83A9" w:rsidR="00853714" w:rsidRPr="00853714" w:rsidRDefault="00853714" w:rsidP="00853714">
      <w:pPr>
        <w:pStyle w:val="Sarakstarindkopa"/>
        <w:numPr>
          <w:ilvl w:val="2"/>
          <w:numId w:val="34"/>
        </w:numPr>
        <w:spacing w:line="276" w:lineRule="auto"/>
        <w:ind w:right="28"/>
        <w:jc w:val="both"/>
        <w:rPr>
          <w:rFonts w:ascii="Arial" w:hAnsi="Arial" w:cs="Arial"/>
          <w:sz w:val="22"/>
          <w:szCs w:val="22"/>
          <w:lang w:val="lv-LV"/>
        </w:rPr>
      </w:pPr>
      <w:r w:rsidRPr="00853714">
        <w:rPr>
          <w:rFonts w:ascii="Arial" w:hAnsi="Arial" w:cs="Arial"/>
          <w:sz w:val="22"/>
          <w:szCs w:val="22"/>
          <w:u w:val="single"/>
          <w:lang w:val="lv-LV"/>
        </w:rPr>
        <w:t>nāk</w:t>
      </w:r>
      <w:r w:rsidR="00192DEA">
        <w:rPr>
          <w:rFonts w:ascii="Arial" w:hAnsi="Arial" w:cs="Arial"/>
          <w:sz w:val="22"/>
          <w:szCs w:val="22"/>
          <w:u w:val="single"/>
          <w:lang w:val="lv-LV"/>
        </w:rPr>
        <w:t>oš</w:t>
      </w:r>
      <w:r w:rsidRPr="00853714">
        <w:rPr>
          <w:rFonts w:ascii="Arial" w:hAnsi="Arial" w:cs="Arial"/>
          <w:sz w:val="22"/>
          <w:szCs w:val="22"/>
          <w:u w:val="single"/>
          <w:lang w:val="lv-LV"/>
        </w:rPr>
        <w:t>ās</w:t>
      </w:r>
      <w:r>
        <w:rPr>
          <w:rFonts w:ascii="Arial" w:hAnsi="Arial" w:cs="Arial"/>
          <w:sz w:val="22"/>
          <w:szCs w:val="22"/>
          <w:lang w:val="lv-LV"/>
        </w:rPr>
        <w:t xml:space="preserve"> piegādes </w:t>
      </w:r>
      <w:r w:rsidR="00192DEA">
        <w:rPr>
          <w:rFonts w:ascii="Arial" w:hAnsi="Arial" w:cs="Arial"/>
          <w:sz w:val="22"/>
          <w:szCs w:val="22"/>
          <w:lang w:val="lv-LV"/>
        </w:rPr>
        <w:t xml:space="preserve">- </w:t>
      </w:r>
      <w:r>
        <w:rPr>
          <w:rFonts w:ascii="Arial" w:hAnsi="Arial" w:cs="Arial"/>
          <w:sz w:val="22"/>
          <w:szCs w:val="22"/>
          <w:lang w:val="lv-LV"/>
        </w:rPr>
        <w:t>ne vēlāk kā 3</w:t>
      </w:r>
      <w:r w:rsidRPr="00853714">
        <w:rPr>
          <w:rFonts w:ascii="Arial" w:hAnsi="Arial" w:cs="Arial"/>
          <w:sz w:val="22"/>
          <w:szCs w:val="22"/>
          <w:lang w:val="lv-LV"/>
        </w:rPr>
        <w:t>0 (</w:t>
      </w:r>
      <w:r>
        <w:rPr>
          <w:rFonts w:ascii="Arial" w:hAnsi="Arial" w:cs="Arial"/>
          <w:sz w:val="22"/>
          <w:szCs w:val="22"/>
          <w:lang w:val="lv-LV"/>
        </w:rPr>
        <w:t>trīs</w:t>
      </w:r>
      <w:r w:rsidRPr="00853714">
        <w:rPr>
          <w:rFonts w:ascii="Arial" w:hAnsi="Arial" w:cs="Arial"/>
          <w:sz w:val="22"/>
          <w:szCs w:val="22"/>
          <w:lang w:val="lv-LV"/>
        </w:rPr>
        <w:t>desmit) kalendāro dienu laikā pēc PIRCĒJA pieprasījuma</w:t>
      </w:r>
      <w:r>
        <w:rPr>
          <w:rFonts w:ascii="Arial" w:hAnsi="Arial" w:cs="Arial"/>
          <w:sz w:val="22"/>
          <w:szCs w:val="22"/>
          <w:lang w:val="lv-LV"/>
        </w:rPr>
        <w:t>.</w:t>
      </w:r>
    </w:p>
    <w:p w14:paraId="54A89CC5" w14:textId="2A85F949" w:rsidR="00623C32" w:rsidRPr="0022531A" w:rsidRDefault="00623C32" w:rsidP="00AF6A5E">
      <w:pPr>
        <w:pStyle w:val="Sarakstarindkopa"/>
        <w:numPr>
          <w:ilvl w:val="1"/>
          <w:numId w:val="34"/>
        </w:numPr>
        <w:spacing w:line="276" w:lineRule="auto"/>
        <w:ind w:right="28"/>
        <w:jc w:val="both"/>
        <w:rPr>
          <w:rFonts w:ascii="Arial" w:hAnsi="Arial" w:cs="Arial"/>
          <w:sz w:val="22"/>
          <w:szCs w:val="22"/>
          <w:lang w:val="lv-LV"/>
        </w:rPr>
      </w:pPr>
      <w:r w:rsidRPr="00B26007">
        <w:rPr>
          <w:rFonts w:ascii="Arial" w:hAnsi="Arial" w:cs="Arial"/>
          <w:bCs/>
          <w:sz w:val="22"/>
          <w:szCs w:val="22"/>
          <w:lang w:val="lv-LV"/>
        </w:rPr>
        <w:t xml:space="preserve">PIRCĒJS </w:t>
      </w:r>
      <w:r w:rsidR="00F3506F" w:rsidRPr="00B26007">
        <w:rPr>
          <w:rFonts w:ascii="Arial" w:hAnsi="Arial" w:cs="Arial"/>
          <w:bCs/>
          <w:sz w:val="22"/>
          <w:szCs w:val="22"/>
          <w:lang w:val="lv-LV"/>
        </w:rPr>
        <w:t>apņemas Līguma darbības laikā iegādāties</w:t>
      </w:r>
      <w:r w:rsidR="007B61BE" w:rsidRPr="00B26007">
        <w:rPr>
          <w:rFonts w:ascii="Arial" w:hAnsi="Arial" w:cs="Arial"/>
          <w:bCs/>
          <w:sz w:val="22"/>
          <w:szCs w:val="22"/>
          <w:lang w:val="lv-LV"/>
        </w:rPr>
        <w:t xml:space="preserve"> </w:t>
      </w:r>
      <w:r w:rsidR="00AA7574">
        <w:rPr>
          <w:rFonts w:ascii="Arial" w:hAnsi="Arial" w:cs="Arial"/>
          <w:bCs/>
          <w:sz w:val="22"/>
          <w:szCs w:val="22"/>
          <w:lang w:val="lv-LV"/>
        </w:rPr>
        <w:t>P</w:t>
      </w:r>
      <w:r w:rsidR="007B61BE" w:rsidRPr="00B26007">
        <w:rPr>
          <w:rFonts w:ascii="Arial" w:hAnsi="Arial" w:cs="Arial"/>
          <w:bCs/>
          <w:sz w:val="22"/>
          <w:szCs w:val="22"/>
          <w:lang w:val="lv-LV"/>
        </w:rPr>
        <w:t>reces par</w:t>
      </w:r>
      <w:r w:rsidR="005B3E47" w:rsidRPr="00B26007">
        <w:rPr>
          <w:rFonts w:ascii="Arial" w:hAnsi="Arial" w:cs="Arial"/>
          <w:bCs/>
          <w:sz w:val="22"/>
          <w:szCs w:val="22"/>
          <w:lang w:val="lv-LV"/>
        </w:rPr>
        <w:t xml:space="preserve"> </w:t>
      </w:r>
      <w:r w:rsidRPr="00B26007">
        <w:rPr>
          <w:rFonts w:ascii="Arial" w:hAnsi="Arial" w:cs="Arial"/>
          <w:bCs/>
          <w:sz w:val="22"/>
          <w:szCs w:val="22"/>
          <w:lang w:val="lv-LV"/>
        </w:rPr>
        <w:t xml:space="preserve">vismaz 70% </w:t>
      </w:r>
      <w:r w:rsidR="009C4F0F" w:rsidRPr="00B26007">
        <w:rPr>
          <w:rFonts w:ascii="Arial" w:hAnsi="Arial" w:cs="Arial"/>
          <w:bCs/>
          <w:sz w:val="22"/>
          <w:szCs w:val="22"/>
          <w:lang w:val="lv-LV"/>
        </w:rPr>
        <w:t xml:space="preserve">no </w:t>
      </w:r>
      <w:r w:rsidR="007B61BE" w:rsidRPr="00B26007">
        <w:rPr>
          <w:rFonts w:ascii="Arial" w:hAnsi="Arial" w:cs="Arial"/>
          <w:bCs/>
          <w:sz w:val="22"/>
          <w:szCs w:val="22"/>
          <w:lang w:val="lv-LV"/>
        </w:rPr>
        <w:t xml:space="preserve">Līguma </w:t>
      </w:r>
      <w:r w:rsidR="00AA7574">
        <w:rPr>
          <w:rFonts w:ascii="Arial" w:hAnsi="Arial" w:cs="Arial"/>
          <w:bCs/>
          <w:sz w:val="22"/>
          <w:szCs w:val="22"/>
          <w:lang w:val="lv-LV"/>
        </w:rPr>
        <w:t>cenas atbilstoši Līguma 2.1.</w:t>
      </w:r>
      <w:r w:rsidR="0022531A">
        <w:rPr>
          <w:rFonts w:ascii="Arial" w:hAnsi="Arial" w:cs="Arial"/>
          <w:bCs/>
          <w:sz w:val="22"/>
          <w:szCs w:val="22"/>
          <w:lang w:val="lv-LV"/>
        </w:rPr>
        <w:t xml:space="preserve"> </w:t>
      </w:r>
      <w:r w:rsidR="00AA7574">
        <w:rPr>
          <w:rFonts w:ascii="Arial" w:hAnsi="Arial" w:cs="Arial"/>
          <w:bCs/>
          <w:sz w:val="22"/>
          <w:szCs w:val="22"/>
          <w:lang w:val="lv-LV"/>
        </w:rPr>
        <w:t>punktā norādītajam</w:t>
      </w:r>
      <w:r w:rsidR="009C4F0F" w:rsidRPr="00B26007">
        <w:rPr>
          <w:rFonts w:ascii="Arial" w:hAnsi="Arial" w:cs="Arial"/>
          <w:bCs/>
          <w:sz w:val="22"/>
          <w:szCs w:val="22"/>
          <w:lang w:val="lv-LV"/>
        </w:rPr>
        <w:t>.</w:t>
      </w:r>
      <w:r w:rsidR="0076398B" w:rsidRPr="0022531A">
        <w:rPr>
          <w:lang w:val="lv-LV"/>
        </w:rPr>
        <w:t xml:space="preserve"> </w:t>
      </w:r>
      <w:r w:rsidR="0076398B" w:rsidRPr="0022531A">
        <w:rPr>
          <w:rFonts w:ascii="Arial" w:hAnsi="Arial" w:cs="Arial"/>
          <w:bCs/>
          <w:sz w:val="22"/>
          <w:szCs w:val="22"/>
          <w:lang w:val="lv-LV"/>
        </w:rPr>
        <w:t>Katr</w:t>
      </w:r>
      <w:r w:rsidR="00AA7574" w:rsidRPr="0022531A">
        <w:rPr>
          <w:rFonts w:ascii="Arial" w:hAnsi="Arial" w:cs="Arial"/>
          <w:bCs/>
          <w:sz w:val="22"/>
          <w:szCs w:val="22"/>
          <w:lang w:val="lv-LV"/>
        </w:rPr>
        <w:t>ai  VAS “Latvijas dzelzceļš” atkarīgajai sabiedrībai (nolikuma 1.2.2. – 1.2.5. punkts)</w:t>
      </w:r>
      <w:r w:rsidR="00AA7574" w:rsidRPr="0022531A" w:rsidDel="00AA7574">
        <w:rPr>
          <w:rFonts w:ascii="Arial" w:hAnsi="Arial" w:cs="Arial"/>
          <w:bCs/>
          <w:sz w:val="22"/>
          <w:szCs w:val="22"/>
          <w:lang w:val="lv-LV"/>
        </w:rPr>
        <w:t xml:space="preserve"> </w:t>
      </w:r>
      <w:r w:rsidR="00AA7574" w:rsidRPr="0022531A">
        <w:rPr>
          <w:rFonts w:ascii="Arial" w:hAnsi="Arial" w:cs="Arial"/>
          <w:bCs/>
          <w:sz w:val="22"/>
          <w:szCs w:val="22"/>
          <w:lang w:val="lv-LV"/>
        </w:rPr>
        <w:t xml:space="preserve">Preces </w:t>
      </w:r>
      <w:r w:rsidR="0076398B" w:rsidRPr="0022531A">
        <w:rPr>
          <w:rFonts w:ascii="Arial" w:hAnsi="Arial" w:cs="Arial"/>
          <w:bCs/>
          <w:sz w:val="22"/>
          <w:szCs w:val="22"/>
          <w:lang w:val="lv-LV"/>
        </w:rPr>
        <w:t xml:space="preserve">procentuālais sadalījums tiks piemērots </w:t>
      </w:r>
      <w:r w:rsidR="00AA7574" w:rsidRPr="0022531A">
        <w:rPr>
          <w:rFonts w:ascii="Arial" w:hAnsi="Arial" w:cs="Arial"/>
          <w:bCs/>
          <w:sz w:val="22"/>
          <w:szCs w:val="22"/>
          <w:lang w:val="lv-LV"/>
        </w:rPr>
        <w:t>ņemot vērā</w:t>
      </w:r>
      <w:r w:rsidR="0076398B" w:rsidRPr="0022531A">
        <w:rPr>
          <w:rFonts w:ascii="Arial" w:hAnsi="Arial" w:cs="Arial"/>
          <w:bCs/>
          <w:sz w:val="22"/>
          <w:szCs w:val="22"/>
          <w:lang w:val="lv-LV"/>
        </w:rPr>
        <w:t xml:space="preserve"> katras sabiedrības vajadzīb</w:t>
      </w:r>
      <w:r w:rsidR="00AA7574" w:rsidRPr="0022531A">
        <w:rPr>
          <w:rFonts w:ascii="Arial" w:hAnsi="Arial" w:cs="Arial"/>
          <w:bCs/>
          <w:sz w:val="22"/>
          <w:szCs w:val="22"/>
          <w:lang w:val="lv-LV"/>
        </w:rPr>
        <w:t>as un pieprasījumu</w:t>
      </w:r>
      <w:r w:rsidR="0076398B" w:rsidRPr="0022531A">
        <w:rPr>
          <w:rFonts w:ascii="Arial" w:hAnsi="Arial" w:cs="Arial"/>
          <w:bCs/>
          <w:sz w:val="22"/>
          <w:szCs w:val="22"/>
          <w:lang w:val="lv-LV"/>
        </w:rPr>
        <w:t>.</w:t>
      </w:r>
    </w:p>
    <w:p w14:paraId="231C7E4F" w14:textId="77777777" w:rsidR="00242573" w:rsidRPr="00B26007" w:rsidRDefault="00242573" w:rsidP="00AF6A5E">
      <w:pPr>
        <w:pStyle w:val="Sarakstarindkopa"/>
        <w:numPr>
          <w:ilvl w:val="1"/>
          <w:numId w:val="34"/>
        </w:numPr>
        <w:spacing w:line="276" w:lineRule="auto"/>
        <w:ind w:right="28"/>
        <w:jc w:val="both"/>
        <w:rPr>
          <w:rFonts w:ascii="Arial" w:hAnsi="Arial" w:cs="Arial"/>
          <w:sz w:val="22"/>
          <w:szCs w:val="22"/>
          <w:lang w:val="lv-LV"/>
        </w:rPr>
      </w:pPr>
      <w:r w:rsidRPr="00B26007">
        <w:rPr>
          <w:rFonts w:ascii="Arial" w:hAnsi="Arial" w:cs="Arial"/>
          <w:bCs/>
          <w:sz w:val="22"/>
          <w:szCs w:val="22"/>
          <w:lang w:val="lv-LV"/>
        </w:rPr>
        <w:t>PĀRDEVĒJS</w:t>
      </w:r>
      <w:r w:rsidRPr="00B26007">
        <w:rPr>
          <w:rFonts w:ascii="Arial" w:hAnsi="Arial" w:cs="Arial"/>
          <w:sz w:val="22"/>
          <w:szCs w:val="22"/>
          <w:lang w:val="lv-LV"/>
        </w:rPr>
        <w:t xml:space="preserve"> informē PIRCĒJA pārstāvi par konkrētu Preces piegādes laiku ne vēlāk kā 2 (divas) darba dienas pirms piegādes.</w:t>
      </w:r>
    </w:p>
    <w:p w14:paraId="172662D6" w14:textId="77777777" w:rsidR="00242573" w:rsidRPr="00B26007" w:rsidRDefault="00242573" w:rsidP="00AF6A5E">
      <w:pPr>
        <w:pStyle w:val="Sarakstarindkopa"/>
        <w:numPr>
          <w:ilvl w:val="1"/>
          <w:numId w:val="34"/>
        </w:numPr>
        <w:spacing w:line="276" w:lineRule="auto"/>
        <w:ind w:right="28"/>
        <w:jc w:val="both"/>
        <w:rPr>
          <w:rFonts w:ascii="Arial" w:hAnsi="Arial" w:cs="Arial"/>
          <w:bCs/>
          <w:sz w:val="22"/>
          <w:szCs w:val="22"/>
          <w:lang w:val="lv-LV"/>
        </w:rPr>
      </w:pPr>
      <w:r w:rsidRPr="00B26007">
        <w:rPr>
          <w:rFonts w:ascii="Arial" w:hAnsi="Arial" w:cs="Arial"/>
          <w:bCs/>
          <w:sz w:val="22"/>
          <w:szCs w:val="22"/>
          <w:lang w:val="lv-LV"/>
        </w:rPr>
        <w:t>PĀRDEVĒJS nodrošina Preces izkraušanu un novietošanu PIRCĒJA pārstāvja norādītajā vietā.</w:t>
      </w:r>
    </w:p>
    <w:p w14:paraId="36AA5FD1" w14:textId="77777777" w:rsidR="00242573" w:rsidRPr="00B26007" w:rsidRDefault="00242573" w:rsidP="00AF6A5E">
      <w:pPr>
        <w:pStyle w:val="Sarakstarindkopa"/>
        <w:numPr>
          <w:ilvl w:val="1"/>
          <w:numId w:val="34"/>
        </w:numPr>
        <w:spacing w:line="276" w:lineRule="auto"/>
        <w:ind w:right="28"/>
        <w:jc w:val="both"/>
        <w:rPr>
          <w:rFonts w:ascii="Arial" w:hAnsi="Arial" w:cs="Arial"/>
          <w:bCs/>
          <w:sz w:val="22"/>
          <w:szCs w:val="22"/>
          <w:lang w:val="lv-LV"/>
        </w:rPr>
      </w:pPr>
      <w:r w:rsidRPr="00B26007">
        <w:rPr>
          <w:rFonts w:ascii="Arial" w:hAnsi="Arial" w:cs="Arial"/>
          <w:bCs/>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412AB7FB" w14:textId="77777777" w:rsidR="00242573" w:rsidRPr="00B26007" w:rsidRDefault="00242573" w:rsidP="00AF6A5E">
      <w:pPr>
        <w:pStyle w:val="Sarakstarindkopa"/>
        <w:numPr>
          <w:ilvl w:val="1"/>
          <w:numId w:val="34"/>
        </w:numPr>
        <w:spacing w:line="276" w:lineRule="auto"/>
        <w:ind w:right="28"/>
        <w:jc w:val="both"/>
        <w:rPr>
          <w:rFonts w:ascii="Arial" w:hAnsi="Arial" w:cs="Arial"/>
          <w:bCs/>
          <w:sz w:val="22"/>
          <w:szCs w:val="22"/>
          <w:lang w:val="lv-LV"/>
        </w:rPr>
      </w:pPr>
      <w:r w:rsidRPr="00B26007">
        <w:rPr>
          <w:rFonts w:ascii="Arial" w:hAnsi="Arial" w:cs="Arial"/>
          <w:bCs/>
          <w:sz w:val="22"/>
          <w:szCs w:val="22"/>
          <w:lang w:val="lv-LV"/>
        </w:rPr>
        <w:t>Par Preces pieņemšanu pušu pilnvarotie pārstāvji paraksta Preces pavadzīmi - rēķinu. Citu personu parakstīti dokumenti PIRCĒJAM nav saistoši.</w:t>
      </w:r>
    </w:p>
    <w:p w14:paraId="1EE0F6F8" w14:textId="27150A51" w:rsidR="00242573" w:rsidRPr="00B26007" w:rsidRDefault="00242573" w:rsidP="00AF6A5E">
      <w:pPr>
        <w:pStyle w:val="Sarakstarindkopa"/>
        <w:numPr>
          <w:ilvl w:val="1"/>
          <w:numId w:val="34"/>
        </w:numPr>
        <w:spacing w:line="276" w:lineRule="auto"/>
        <w:ind w:right="28"/>
        <w:jc w:val="both"/>
        <w:rPr>
          <w:rFonts w:ascii="Arial" w:hAnsi="Arial" w:cs="Arial"/>
          <w:bCs/>
          <w:sz w:val="22"/>
          <w:szCs w:val="22"/>
          <w:lang w:val="lv-LV"/>
        </w:rPr>
      </w:pPr>
      <w:r w:rsidRPr="00B26007">
        <w:rPr>
          <w:rFonts w:ascii="Arial" w:hAnsi="Arial" w:cs="Arial"/>
          <w:bCs/>
          <w:sz w:val="22"/>
          <w:szCs w:val="22"/>
          <w:lang w:val="lv-LV"/>
        </w:rPr>
        <w:t>PIRCĒJA atbildīgā persona (kontaktpersona) par Līguma izpildi tajā skaitā, ar šo Līgumu tiek pilnvarota parakstīt Līguma 5.</w:t>
      </w:r>
      <w:r w:rsidR="00192DEA">
        <w:rPr>
          <w:rFonts w:ascii="Arial" w:hAnsi="Arial" w:cs="Arial"/>
          <w:bCs/>
          <w:sz w:val="22"/>
          <w:szCs w:val="22"/>
          <w:lang w:val="lv-LV"/>
        </w:rPr>
        <w:t>6</w:t>
      </w:r>
      <w:r w:rsidRPr="00B26007">
        <w:rPr>
          <w:rFonts w:ascii="Arial" w:hAnsi="Arial" w:cs="Arial"/>
          <w:bCs/>
          <w:sz w:val="22"/>
          <w:szCs w:val="22"/>
          <w:lang w:val="lv-LV"/>
        </w:rPr>
        <w:t>.</w:t>
      </w:r>
      <w:r w:rsidR="00192DEA">
        <w:rPr>
          <w:rFonts w:ascii="Arial" w:hAnsi="Arial" w:cs="Arial"/>
          <w:bCs/>
          <w:sz w:val="22"/>
          <w:szCs w:val="22"/>
          <w:lang w:val="lv-LV"/>
        </w:rPr>
        <w:t xml:space="preserve"> </w:t>
      </w:r>
      <w:r w:rsidRPr="00B26007">
        <w:rPr>
          <w:rFonts w:ascii="Arial" w:hAnsi="Arial" w:cs="Arial"/>
          <w:bCs/>
          <w:sz w:val="22"/>
          <w:szCs w:val="22"/>
          <w:lang w:val="lv-LV"/>
        </w:rPr>
        <w:t>punktā minēto Preces pavadzīmi – rēķinu: ____________, tālrunis:______, fakss:_________, e-pasta adrese: ______.</w:t>
      </w:r>
    </w:p>
    <w:p w14:paraId="376F5951" w14:textId="6067A001" w:rsidR="00242573" w:rsidRPr="00B26007" w:rsidRDefault="00242573" w:rsidP="00AF6A5E">
      <w:pPr>
        <w:pStyle w:val="Sarakstarindkopa"/>
        <w:numPr>
          <w:ilvl w:val="1"/>
          <w:numId w:val="34"/>
        </w:numPr>
        <w:spacing w:line="276" w:lineRule="auto"/>
        <w:ind w:right="28"/>
        <w:jc w:val="both"/>
        <w:rPr>
          <w:rFonts w:ascii="Arial" w:hAnsi="Arial" w:cs="Arial"/>
          <w:bCs/>
          <w:sz w:val="22"/>
          <w:szCs w:val="22"/>
          <w:lang w:val="lv-LV"/>
        </w:rPr>
      </w:pPr>
      <w:r w:rsidRPr="00B26007">
        <w:rPr>
          <w:rFonts w:ascii="Arial" w:hAnsi="Arial" w:cs="Arial"/>
          <w:bCs/>
          <w:sz w:val="22"/>
          <w:szCs w:val="22"/>
          <w:lang w:val="lv-LV"/>
        </w:rPr>
        <w:t>PĀRDEVĒJA atbildīgā persona (kontaktpersona) par Līguma izpildi tajā skaitā, ar šo Līgumu tiek pilnvarota parakstīt Līguma 5.</w:t>
      </w:r>
      <w:r w:rsidR="00192DEA">
        <w:rPr>
          <w:rFonts w:ascii="Arial" w:hAnsi="Arial" w:cs="Arial"/>
          <w:bCs/>
          <w:sz w:val="22"/>
          <w:szCs w:val="22"/>
          <w:lang w:val="lv-LV"/>
        </w:rPr>
        <w:t>6</w:t>
      </w:r>
      <w:r w:rsidRPr="00B26007">
        <w:rPr>
          <w:rFonts w:ascii="Arial" w:hAnsi="Arial" w:cs="Arial"/>
          <w:bCs/>
          <w:sz w:val="22"/>
          <w:szCs w:val="22"/>
          <w:lang w:val="lv-LV"/>
        </w:rPr>
        <w:t>.</w:t>
      </w:r>
      <w:r w:rsidR="00192DEA">
        <w:rPr>
          <w:rFonts w:ascii="Arial" w:hAnsi="Arial" w:cs="Arial"/>
          <w:bCs/>
          <w:sz w:val="22"/>
          <w:szCs w:val="22"/>
          <w:lang w:val="lv-LV"/>
        </w:rPr>
        <w:t xml:space="preserve"> </w:t>
      </w:r>
      <w:r w:rsidRPr="00B26007">
        <w:rPr>
          <w:rFonts w:ascii="Arial" w:hAnsi="Arial" w:cs="Arial"/>
          <w:bCs/>
          <w:sz w:val="22"/>
          <w:szCs w:val="22"/>
          <w:lang w:val="lv-LV"/>
        </w:rPr>
        <w:t>punktā minēto Preces pavadzīmi – rēķinu:  ____________, tālrunis:______, fakss:_________, e-pasta adrese: ______.</w:t>
      </w:r>
    </w:p>
    <w:p w14:paraId="45C24E5E" w14:textId="77777777" w:rsidR="00242573" w:rsidRPr="00B26007" w:rsidRDefault="00242573" w:rsidP="00AF6A5E">
      <w:pPr>
        <w:pStyle w:val="Sarakstarindkopa"/>
        <w:numPr>
          <w:ilvl w:val="1"/>
          <w:numId w:val="34"/>
        </w:numPr>
        <w:spacing w:line="276" w:lineRule="auto"/>
        <w:ind w:right="28"/>
        <w:jc w:val="both"/>
        <w:rPr>
          <w:rFonts w:ascii="Arial" w:hAnsi="Arial" w:cs="Arial"/>
          <w:sz w:val="22"/>
          <w:szCs w:val="22"/>
          <w:lang w:val="lv-LV"/>
        </w:rPr>
      </w:pPr>
      <w:r w:rsidRPr="00B26007">
        <w:rPr>
          <w:rFonts w:ascii="Arial" w:hAnsi="Arial" w:cs="Arial"/>
          <w:bCs/>
          <w:sz w:val="22"/>
          <w:szCs w:val="22"/>
          <w:lang w:val="lv-LV"/>
        </w:rPr>
        <w:t>Ja PIRC</w:t>
      </w:r>
      <w:r w:rsidRPr="00B26007">
        <w:rPr>
          <w:rFonts w:ascii="Arial" w:hAnsi="Arial" w:cs="Arial"/>
          <w:sz w:val="22"/>
          <w:szCs w:val="22"/>
          <w:lang w:val="lv-LV"/>
        </w:rPr>
        <w:t>ĒJA pārstāvis Preces pieņemšanas laikā konstatē Preces vai tās kvalitātes neatbilstību Līguma noteikumiem, viņš ir tiesīgs atteikties parakstīt Preces pavadzīmi - rēķinu.</w:t>
      </w:r>
    </w:p>
    <w:p w14:paraId="4A455319" w14:textId="77777777" w:rsidR="00242573" w:rsidRPr="00B26007" w:rsidRDefault="00242573" w:rsidP="00AF6A5E">
      <w:pPr>
        <w:pStyle w:val="Sarakstarindkopa"/>
        <w:numPr>
          <w:ilvl w:val="1"/>
          <w:numId w:val="34"/>
        </w:numPr>
        <w:spacing w:line="276" w:lineRule="auto"/>
        <w:ind w:right="28"/>
        <w:jc w:val="both"/>
        <w:rPr>
          <w:rFonts w:ascii="Arial" w:hAnsi="Arial" w:cs="Arial"/>
          <w:sz w:val="22"/>
          <w:szCs w:val="22"/>
          <w:lang w:val="lv-LV"/>
        </w:rPr>
      </w:pPr>
      <w:r w:rsidRPr="00B26007">
        <w:rPr>
          <w:rFonts w:ascii="Arial" w:hAnsi="Arial" w:cs="Arial"/>
          <w:bCs/>
          <w:sz w:val="22"/>
          <w:szCs w:val="22"/>
          <w:lang w:val="lv-LV"/>
        </w:rPr>
        <w:t>Neatbilstošas</w:t>
      </w:r>
      <w:r w:rsidRPr="00B26007">
        <w:rPr>
          <w:rFonts w:ascii="Arial" w:hAnsi="Arial" w:cs="Arial"/>
          <w:sz w:val="22"/>
          <w:szCs w:val="22"/>
          <w:lang w:val="lv-LV"/>
        </w:rPr>
        <w:t xml:space="preserve"> Preces piegāde vai nepilnīga Preces piegāde nav uzskatāma par Preces piegādi saskaņā ar šī Līguma noteikumiem.</w:t>
      </w:r>
    </w:p>
    <w:p w14:paraId="6091D5F3" w14:textId="77777777" w:rsidR="00242573" w:rsidRPr="00B26007" w:rsidRDefault="00242573" w:rsidP="00AF6A5E">
      <w:pPr>
        <w:pStyle w:val="Sarakstarindkopa"/>
        <w:numPr>
          <w:ilvl w:val="1"/>
          <w:numId w:val="34"/>
        </w:numPr>
        <w:spacing w:line="276" w:lineRule="auto"/>
        <w:ind w:right="28"/>
        <w:jc w:val="both"/>
        <w:rPr>
          <w:rFonts w:ascii="Arial" w:hAnsi="Arial" w:cs="Arial"/>
          <w:sz w:val="22"/>
          <w:szCs w:val="22"/>
          <w:lang w:val="lv-LV"/>
        </w:rPr>
      </w:pPr>
      <w:r w:rsidRPr="00B26007">
        <w:rPr>
          <w:rFonts w:ascii="Arial" w:hAnsi="Arial" w:cs="Arial"/>
          <w:bCs/>
          <w:sz w:val="22"/>
          <w:szCs w:val="22"/>
          <w:lang w:val="lv-LV"/>
        </w:rPr>
        <w:t>Līdz</w:t>
      </w:r>
      <w:r w:rsidRPr="00B26007">
        <w:rPr>
          <w:rFonts w:ascii="Arial" w:hAnsi="Arial" w:cs="Arial"/>
          <w:sz w:val="22"/>
          <w:szCs w:val="22"/>
          <w:lang w:val="lv-LV"/>
        </w:rPr>
        <w:t xml:space="preserve"> Preces pavadzīmes – rēķina abpusējai parakstīšanai PĀRDEVĒJS uzņemas visu risku saistībā ar Preci, tai skaitā risku par jebkādiem Preces bojājumiem un Preces nejaušu bojāeju.</w:t>
      </w:r>
    </w:p>
    <w:p w14:paraId="55C9AC62" w14:textId="77777777" w:rsidR="00242573" w:rsidRPr="00B26007" w:rsidRDefault="00242573" w:rsidP="00AF6A5E">
      <w:pPr>
        <w:pStyle w:val="Pamatteksts2"/>
        <w:spacing w:after="0" w:line="276" w:lineRule="auto"/>
        <w:ind w:right="28"/>
        <w:contextualSpacing/>
        <w:jc w:val="both"/>
        <w:rPr>
          <w:rFonts w:ascii="Arial" w:hAnsi="Arial" w:cs="Arial"/>
          <w:b/>
          <w:sz w:val="22"/>
          <w:szCs w:val="22"/>
          <w:highlight w:val="yellow"/>
        </w:rPr>
      </w:pPr>
    </w:p>
    <w:p w14:paraId="34E71507" w14:textId="77777777" w:rsidR="00242573" w:rsidRPr="00B26007" w:rsidRDefault="00242573" w:rsidP="00AF6A5E">
      <w:pPr>
        <w:pStyle w:val="Pamatteksts2"/>
        <w:numPr>
          <w:ilvl w:val="0"/>
          <w:numId w:val="28"/>
        </w:numPr>
        <w:spacing w:after="0" w:line="276" w:lineRule="auto"/>
        <w:ind w:right="28"/>
        <w:contextualSpacing/>
        <w:jc w:val="both"/>
        <w:rPr>
          <w:rFonts w:ascii="Arial" w:hAnsi="Arial" w:cs="Arial"/>
          <w:b/>
          <w:sz w:val="22"/>
          <w:szCs w:val="22"/>
        </w:rPr>
      </w:pPr>
      <w:r w:rsidRPr="00B26007">
        <w:rPr>
          <w:rFonts w:ascii="Arial" w:hAnsi="Arial" w:cs="Arial"/>
          <w:b/>
          <w:sz w:val="22"/>
          <w:szCs w:val="22"/>
        </w:rPr>
        <w:t>Pušu atbildība</w:t>
      </w:r>
    </w:p>
    <w:p w14:paraId="201E76D3" w14:textId="77777777"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sz w:val="22"/>
          <w:szCs w:val="22"/>
        </w:rPr>
      </w:pPr>
      <w:r w:rsidRPr="00B26007">
        <w:rPr>
          <w:rFonts w:ascii="Arial" w:hAnsi="Arial" w:cs="Arial"/>
          <w:sz w:val="22"/>
          <w:szCs w:val="22"/>
        </w:rPr>
        <w:t>Puses atbild par pienācīgu Līguma izpildi saskaņā ar spēkā esošiem Latvijas Republikas tiesību aktiem un Līguma nosacījumiem.</w:t>
      </w:r>
    </w:p>
    <w:p w14:paraId="4BC148DB" w14:textId="77777777"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sz w:val="22"/>
          <w:szCs w:val="22"/>
        </w:rPr>
      </w:pPr>
      <w:r w:rsidRPr="00B26007">
        <w:rPr>
          <w:rFonts w:ascii="Arial" w:hAnsi="Arial" w:cs="Arial"/>
          <w:sz w:val="22"/>
          <w:szCs w:val="22"/>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B26007">
        <w:rPr>
          <w:rFonts w:ascii="Arial" w:hAnsi="Arial" w:cs="Arial"/>
          <w:bCs/>
          <w:sz w:val="22"/>
          <w:szCs w:val="22"/>
        </w:rPr>
        <w:t>bet kopumā ne vairāk par 10% (desmit procentiem) no neizpildītās saistības apmēra.</w:t>
      </w:r>
    </w:p>
    <w:p w14:paraId="5114C8FB" w14:textId="77777777"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sz w:val="22"/>
          <w:szCs w:val="22"/>
        </w:rPr>
      </w:pPr>
      <w:r w:rsidRPr="00B26007">
        <w:rPr>
          <w:rFonts w:ascii="Arial" w:hAnsi="Arial" w:cs="Arial"/>
          <w:sz w:val="22"/>
          <w:szCs w:val="22"/>
        </w:rPr>
        <w:lastRenderedPageBreak/>
        <w:t>Ja PIRCĒJS Līgumā noteiktajā termiņā neveic samaksu par saņemto Preci, PĀRDEVĒJAM ir tiesības pieprasīt no PIRCĒJA līgumsodu 0,1% (nulle komats viena procenta) apmērā no savlaicīgi nesamaksātās summas par</w:t>
      </w:r>
      <w:r w:rsidRPr="00B26007">
        <w:rPr>
          <w:rFonts w:ascii="Arial" w:hAnsi="Arial" w:cs="Arial"/>
          <w:b/>
          <w:sz w:val="22"/>
          <w:szCs w:val="22"/>
        </w:rPr>
        <w:t xml:space="preserve"> </w:t>
      </w:r>
      <w:r w:rsidRPr="00B26007">
        <w:rPr>
          <w:rFonts w:ascii="Arial" w:hAnsi="Arial" w:cs="Arial"/>
          <w:sz w:val="22"/>
          <w:szCs w:val="22"/>
        </w:rPr>
        <w:t xml:space="preserve">katru nokavēto dienu, </w:t>
      </w:r>
      <w:r w:rsidRPr="00B26007">
        <w:rPr>
          <w:rFonts w:ascii="Arial" w:hAnsi="Arial" w:cs="Arial"/>
          <w:bCs/>
          <w:sz w:val="22"/>
          <w:szCs w:val="22"/>
        </w:rPr>
        <w:t>bet kopumā ne vairāk par 10% (desmit procentiem) no neizpildītās saistības apmēra.</w:t>
      </w:r>
    </w:p>
    <w:p w14:paraId="256F33B4" w14:textId="77777777"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sz w:val="22"/>
          <w:szCs w:val="22"/>
        </w:rPr>
      </w:pPr>
      <w:r w:rsidRPr="00B26007">
        <w:rPr>
          <w:rFonts w:ascii="Arial" w:hAnsi="Arial" w:cs="Arial"/>
          <w:sz w:val="22"/>
          <w:szCs w:val="22"/>
        </w:rPr>
        <w:t>Līgumsoda samaksa neatbrīvo Puses no Līguma izpildes pienākuma.</w:t>
      </w:r>
    </w:p>
    <w:p w14:paraId="361F5729" w14:textId="688B10EA"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sz w:val="22"/>
          <w:szCs w:val="22"/>
        </w:rPr>
      </w:pPr>
      <w:r w:rsidRPr="00B26007">
        <w:rPr>
          <w:rFonts w:ascii="Arial" w:hAnsi="Arial" w:cs="Arial"/>
          <w:sz w:val="22"/>
          <w:szCs w:val="22"/>
        </w:rPr>
        <w:t>Ja VID apturēs PĀRDEVĒJA saimniecisko darbību, PIRCĒJS ievēros likuma „Par nodokļiem un nodevām” 34.</w:t>
      </w:r>
      <w:r w:rsidRPr="00B26007">
        <w:rPr>
          <w:rFonts w:ascii="Arial" w:hAnsi="Arial" w:cs="Arial"/>
          <w:sz w:val="22"/>
          <w:szCs w:val="22"/>
          <w:vertAlign w:val="superscript"/>
        </w:rPr>
        <w:t>1</w:t>
      </w:r>
      <w:r w:rsidR="00192DEA">
        <w:rPr>
          <w:rFonts w:ascii="Arial" w:hAnsi="Arial" w:cs="Arial"/>
          <w:sz w:val="22"/>
          <w:szCs w:val="22"/>
          <w:vertAlign w:val="superscript"/>
        </w:rPr>
        <w:t xml:space="preserve"> </w:t>
      </w:r>
      <w:r w:rsidRPr="00B26007">
        <w:rPr>
          <w:rFonts w:ascii="Arial" w:hAnsi="Arial" w:cs="Arial"/>
          <w:sz w:val="22"/>
          <w:szCs w:val="22"/>
        </w:rPr>
        <w:t>pantā noteikto.</w:t>
      </w:r>
    </w:p>
    <w:p w14:paraId="6B5F8068" w14:textId="77777777" w:rsidR="00242573" w:rsidRPr="00B26007" w:rsidRDefault="00242573" w:rsidP="00AF6A5E">
      <w:pPr>
        <w:pStyle w:val="Pamatteksts2"/>
        <w:spacing w:after="0" w:line="276" w:lineRule="auto"/>
        <w:ind w:right="567"/>
        <w:contextualSpacing/>
        <w:jc w:val="both"/>
        <w:rPr>
          <w:rFonts w:ascii="Arial" w:hAnsi="Arial" w:cs="Arial"/>
          <w:sz w:val="22"/>
          <w:szCs w:val="22"/>
        </w:rPr>
      </w:pPr>
    </w:p>
    <w:p w14:paraId="49CDFEAE" w14:textId="77777777" w:rsidR="00242573" w:rsidRPr="00B26007" w:rsidRDefault="00242573" w:rsidP="00AF6A5E">
      <w:pPr>
        <w:pStyle w:val="Pamatteksts2"/>
        <w:numPr>
          <w:ilvl w:val="0"/>
          <w:numId w:val="28"/>
        </w:numPr>
        <w:spacing w:after="0" w:line="276" w:lineRule="auto"/>
        <w:ind w:right="28"/>
        <w:jc w:val="both"/>
        <w:rPr>
          <w:rFonts w:ascii="Arial" w:hAnsi="Arial" w:cs="Arial"/>
          <w:b/>
          <w:sz w:val="22"/>
          <w:szCs w:val="22"/>
        </w:rPr>
      </w:pPr>
      <w:r w:rsidRPr="00B26007">
        <w:rPr>
          <w:rFonts w:ascii="Arial" w:hAnsi="Arial" w:cs="Arial"/>
          <w:b/>
          <w:sz w:val="22"/>
          <w:szCs w:val="22"/>
        </w:rPr>
        <w:t>Nepārvaramā vara (</w:t>
      </w:r>
      <w:r w:rsidRPr="00B26007">
        <w:rPr>
          <w:rFonts w:ascii="Arial" w:hAnsi="Arial" w:cs="Arial"/>
          <w:b/>
          <w:i/>
          <w:sz w:val="22"/>
          <w:szCs w:val="22"/>
        </w:rPr>
        <w:t>force majeure</w:t>
      </w:r>
      <w:r w:rsidRPr="00B26007">
        <w:rPr>
          <w:rFonts w:ascii="Arial" w:hAnsi="Arial" w:cs="Arial"/>
          <w:b/>
          <w:sz w:val="22"/>
          <w:szCs w:val="22"/>
        </w:rPr>
        <w:t>)</w:t>
      </w:r>
    </w:p>
    <w:p w14:paraId="7EB03E70"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p w14:paraId="4A5837BD"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355F1A9D"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sz w:val="22"/>
          <w:szCs w:val="22"/>
        </w:rPr>
        <w:t>Puse, kurai Līguma saistību izpilde kļuvusi neiespējama, paziņo otrai Pusei rakstveidā par šādu apstākļu darbības sākumu un beigām ne vēlāk kā 5 (piecu) dienu laikā</w:t>
      </w:r>
      <w:r w:rsidRPr="00B26007">
        <w:rPr>
          <w:rFonts w:ascii="Arial" w:hAnsi="Arial" w:cs="Arial"/>
          <w:bCs/>
          <w:sz w:val="22"/>
          <w:szCs w:val="22"/>
        </w:rPr>
        <w:t>.</w:t>
      </w:r>
    </w:p>
    <w:p w14:paraId="1C8CC16B"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color w:val="202020"/>
          <w:sz w:val="22"/>
          <w:szCs w:val="22"/>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EE4EB2E" w14:textId="77777777" w:rsidR="00242573" w:rsidRPr="00B26007" w:rsidRDefault="00242573" w:rsidP="00AF6A5E">
      <w:pPr>
        <w:pStyle w:val="Pamattekstsaratkpi"/>
        <w:tabs>
          <w:tab w:val="left" w:pos="3686"/>
        </w:tabs>
        <w:spacing w:line="276" w:lineRule="auto"/>
        <w:ind w:right="566" w:firstLine="0"/>
        <w:rPr>
          <w:rFonts w:ascii="Arial" w:hAnsi="Arial" w:cs="Arial"/>
          <w:b/>
          <w:szCs w:val="22"/>
          <w:highlight w:val="yellow"/>
          <w:lang w:val="lv-LV"/>
        </w:rPr>
      </w:pPr>
    </w:p>
    <w:p w14:paraId="0F1F1E3A" w14:textId="77777777" w:rsidR="00242573" w:rsidRPr="00B26007" w:rsidRDefault="00242573" w:rsidP="00AF6A5E">
      <w:pPr>
        <w:pStyle w:val="Pamattekstsaratkpi"/>
        <w:numPr>
          <w:ilvl w:val="0"/>
          <w:numId w:val="28"/>
        </w:numPr>
        <w:tabs>
          <w:tab w:val="left" w:pos="3686"/>
        </w:tabs>
        <w:spacing w:line="276" w:lineRule="auto"/>
        <w:ind w:right="28"/>
        <w:rPr>
          <w:rFonts w:ascii="Arial" w:hAnsi="Arial" w:cs="Arial"/>
          <w:b/>
          <w:szCs w:val="22"/>
          <w:lang w:val="lv-LV"/>
        </w:rPr>
      </w:pPr>
      <w:r w:rsidRPr="00B26007">
        <w:rPr>
          <w:rFonts w:ascii="Arial" w:hAnsi="Arial" w:cs="Arial"/>
          <w:b/>
          <w:szCs w:val="22"/>
          <w:lang w:val="lv-LV"/>
        </w:rPr>
        <w:t>Līguma pirmstermiņa izbeigšana</w:t>
      </w:r>
    </w:p>
    <w:p w14:paraId="37D75ABB" w14:textId="77777777" w:rsidR="00242573" w:rsidRPr="00B26007" w:rsidRDefault="00242573" w:rsidP="00AF6A5E">
      <w:pPr>
        <w:pStyle w:val="Pamattekstsaratkpi"/>
        <w:numPr>
          <w:ilvl w:val="1"/>
          <w:numId w:val="28"/>
        </w:numPr>
        <w:spacing w:line="276" w:lineRule="auto"/>
        <w:ind w:left="709" w:right="28" w:hanging="709"/>
        <w:rPr>
          <w:rFonts w:ascii="Arial" w:hAnsi="Arial" w:cs="Arial"/>
          <w:b/>
          <w:szCs w:val="22"/>
          <w:lang w:val="lv-LV"/>
        </w:rPr>
      </w:pPr>
      <w:r w:rsidRPr="00B26007">
        <w:rPr>
          <w:rFonts w:ascii="Arial" w:hAnsi="Arial" w:cs="Arial"/>
          <w:szCs w:val="22"/>
          <w:lang w:val="lv-LV"/>
        </w:rPr>
        <w:t>Līgumu var izbeigt, Pusēm rakstveidā vienojoties.</w:t>
      </w:r>
    </w:p>
    <w:p w14:paraId="5BC09298" w14:textId="77777777" w:rsidR="00242573" w:rsidRPr="00B26007" w:rsidRDefault="00242573" w:rsidP="00AF6A5E">
      <w:pPr>
        <w:pStyle w:val="Pamattekstsaratkpi"/>
        <w:numPr>
          <w:ilvl w:val="1"/>
          <w:numId w:val="28"/>
        </w:numPr>
        <w:spacing w:line="276" w:lineRule="auto"/>
        <w:ind w:left="709" w:right="28" w:hanging="709"/>
        <w:rPr>
          <w:rFonts w:ascii="Arial" w:hAnsi="Arial" w:cs="Arial"/>
          <w:b/>
          <w:szCs w:val="22"/>
          <w:lang w:val="lv-LV"/>
        </w:rPr>
      </w:pPr>
      <w:r w:rsidRPr="00B26007">
        <w:rPr>
          <w:rFonts w:ascii="Arial" w:hAnsi="Arial" w:cs="Arial"/>
          <w:szCs w:val="22"/>
          <w:lang w:val="lv-LV"/>
        </w:rPr>
        <w:t>PIRCĒJS var vienpusēji izbeigt Līgumu jebkurā no sekojošiem gadījumiem:</w:t>
      </w:r>
    </w:p>
    <w:p w14:paraId="05C4C92F" w14:textId="3A14C1AA" w:rsidR="00242573" w:rsidRPr="00B26007" w:rsidRDefault="00242573" w:rsidP="00AF6A5E">
      <w:pPr>
        <w:pStyle w:val="Pamattekstsaratkpi"/>
        <w:numPr>
          <w:ilvl w:val="2"/>
          <w:numId w:val="28"/>
        </w:numPr>
        <w:spacing w:line="276" w:lineRule="auto"/>
        <w:ind w:left="709" w:right="28" w:hanging="709"/>
        <w:rPr>
          <w:rFonts w:ascii="Arial" w:hAnsi="Arial" w:cs="Arial"/>
          <w:b/>
          <w:szCs w:val="22"/>
          <w:lang w:val="lv-LV"/>
        </w:rPr>
      </w:pPr>
      <w:r w:rsidRPr="00B26007">
        <w:rPr>
          <w:rFonts w:ascii="Arial" w:hAnsi="Arial" w:cs="Arial"/>
          <w:szCs w:val="22"/>
          <w:lang w:val="lv-LV"/>
        </w:rPr>
        <w:t xml:space="preserve">ja PĀRDEVĒJS bez saskaņošanas ar PIRCĒJU maina Līguma </w:t>
      </w:r>
      <w:r w:rsidR="00C76D8A" w:rsidRPr="00B26007">
        <w:rPr>
          <w:rFonts w:ascii="Arial" w:hAnsi="Arial" w:cs="Arial"/>
          <w:szCs w:val="22"/>
          <w:lang w:val="lv-LV"/>
        </w:rPr>
        <w:t>2.</w:t>
      </w:r>
      <w:r w:rsidRPr="00B26007">
        <w:rPr>
          <w:rFonts w:ascii="Arial" w:hAnsi="Arial" w:cs="Arial"/>
          <w:szCs w:val="22"/>
          <w:lang w:val="lv-LV"/>
        </w:rPr>
        <w:t>1.</w:t>
      </w:r>
      <w:r w:rsidR="00192DEA">
        <w:rPr>
          <w:rFonts w:ascii="Arial" w:hAnsi="Arial" w:cs="Arial"/>
          <w:szCs w:val="22"/>
          <w:lang w:val="lv-LV"/>
        </w:rPr>
        <w:t xml:space="preserve"> </w:t>
      </w:r>
      <w:r w:rsidRPr="00B26007">
        <w:rPr>
          <w:rFonts w:ascii="Arial" w:hAnsi="Arial" w:cs="Arial"/>
          <w:szCs w:val="22"/>
          <w:lang w:val="lv-LV"/>
        </w:rPr>
        <w:t>p</w:t>
      </w:r>
      <w:r w:rsidR="00C76D8A" w:rsidRPr="00B26007">
        <w:rPr>
          <w:rFonts w:ascii="Arial" w:hAnsi="Arial" w:cs="Arial"/>
          <w:szCs w:val="22"/>
          <w:lang w:val="lv-LV"/>
        </w:rPr>
        <w:t>unkt</w:t>
      </w:r>
      <w:r w:rsidRPr="00B26007">
        <w:rPr>
          <w:rFonts w:ascii="Arial" w:hAnsi="Arial" w:cs="Arial"/>
          <w:szCs w:val="22"/>
          <w:lang w:val="lv-LV"/>
        </w:rPr>
        <w:t>ā noteikto Preces cenu;</w:t>
      </w:r>
    </w:p>
    <w:p w14:paraId="6966BC21" w14:textId="172F851C" w:rsidR="00242573" w:rsidRPr="00B26007" w:rsidRDefault="00242573" w:rsidP="00AF6A5E">
      <w:pPr>
        <w:pStyle w:val="Pamattekstsaratkpi"/>
        <w:numPr>
          <w:ilvl w:val="2"/>
          <w:numId w:val="28"/>
        </w:numPr>
        <w:spacing w:line="276" w:lineRule="auto"/>
        <w:ind w:left="709" w:right="28" w:hanging="709"/>
        <w:rPr>
          <w:rFonts w:ascii="Arial" w:hAnsi="Arial" w:cs="Arial"/>
          <w:b/>
          <w:szCs w:val="22"/>
          <w:lang w:val="lv-LV"/>
        </w:rPr>
      </w:pPr>
      <w:r w:rsidRPr="00B26007">
        <w:rPr>
          <w:rFonts w:ascii="Arial" w:hAnsi="Arial" w:cs="Arial"/>
          <w:szCs w:val="22"/>
          <w:lang w:val="lv-LV"/>
        </w:rPr>
        <w:t xml:space="preserve">ja piegādātās Preces kvalitāte neatbilst </w:t>
      </w:r>
      <w:r w:rsidR="005A169E" w:rsidRPr="00B26007">
        <w:rPr>
          <w:rFonts w:ascii="Arial" w:hAnsi="Arial" w:cs="Arial"/>
          <w:szCs w:val="22"/>
          <w:lang w:val="lv-LV"/>
        </w:rPr>
        <w:t>Tehniskajai s</w:t>
      </w:r>
      <w:r w:rsidRPr="00B26007">
        <w:rPr>
          <w:rFonts w:ascii="Arial" w:hAnsi="Arial" w:cs="Arial"/>
          <w:szCs w:val="22"/>
          <w:lang w:val="lv-LV"/>
        </w:rPr>
        <w:t>pecifikācijai un šim Līgumam;</w:t>
      </w:r>
    </w:p>
    <w:p w14:paraId="254C36B3" w14:textId="77777777" w:rsidR="00242573" w:rsidRPr="00B26007" w:rsidRDefault="00242573" w:rsidP="00AF6A5E">
      <w:pPr>
        <w:pStyle w:val="Pamattekstsaratkpi"/>
        <w:numPr>
          <w:ilvl w:val="2"/>
          <w:numId w:val="28"/>
        </w:numPr>
        <w:spacing w:line="276" w:lineRule="auto"/>
        <w:ind w:left="709" w:right="28" w:hanging="709"/>
        <w:rPr>
          <w:rFonts w:ascii="Arial" w:hAnsi="Arial" w:cs="Arial"/>
          <w:b/>
          <w:szCs w:val="22"/>
          <w:lang w:val="lv-LV"/>
        </w:rPr>
      </w:pPr>
      <w:r w:rsidRPr="00B26007">
        <w:rPr>
          <w:rFonts w:ascii="Arial" w:hAnsi="Arial" w:cs="Arial"/>
          <w:szCs w:val="22"/>
          <w:lang w:val="lv-LV"/>
        </w:rPr>
        <w:t>ja netiek ievēroti Preces piegādes termiņi;</w:t>
      </w:r>
    </w:p>
    <w:p w14:paraId="77DB3C67" w14:textId="19690772" w:rsidR="00242573" w:rsidRPr="00B26007" w:rsidRDefault="00242573" w:rsidP="00AF6A5E">
      <w:pPr>
        <w:pStyle w:val="Pamattekstsaratkpi"/>
        <w:numPr>
          <w:ilvl w:val="2"/>
          <w:numId w:val="28"/>
        </w:numPr>
        <w:spacing w:line="276" w:lineRule="auto"/>
        <w:ind w:left="709" w:right="28" w:hanging="709"/>
        <w:rPr>
          <w:rFonts w:ascii="Arial" w:hAnsi="Arial" w:cs="Arial"/>
          <w:b/>
          <w:szCs w:val="22"/>
          <w:lang w:val="lv-LV"/>
        </w:rPr>
      </w:pPr>
      <w:r w:rsidRPr="00B26007">
        <w:rPr>
          <w:rFonts w:ascii="Arial" w:hAnsi="Arial" w:cs="Arial"/>
          <w:szCs w:val="22"/>
          <w:lang w:val="lv-LV"/>
        </w:rPr>
        <w:t>ja Līguma izpildes laikā saskaņā ar attiecīgas institūcijas lēmumu tiek apturēta vai pārtraukta PĀRDEVĒJA saimnieciskā darbība;</w:t>
      </w:r>
    </w:p>
    <w:p w14:paraId="7031DC18" w14:textId="77777777" w:rsidR="00172FD7" w:rsidRPr="00172FD7" w:rsidRDefault="00242573" w:rsidP="00172FD7">
      <w:pPr>
        <w:pStyle w:val="Pamattekstsaratkpi"/>
        <w:numPr>
          <w:ilvl w:val="2"/>
          <w:numId w:val="28"/>
        </w:numPr>
        <w:tabs>
          <w:tab w:val="left" w:pos="2977"/>
        </w:tabs>
        <w:spacing w:line="276" w:lineRule="auto"/>
        <w:ind w:left="709" w:right="28" w:hanging="709"/>
        <w:rPr>
          <w:rFonts w:ascii="Arial" w:hAnsi="Arial" w:cs="Arial"/>
          <w:b/>
          <w:szCs w:val="22"/>
          <w:lang w:val="lv-LV"/>
        </w:rPr>
      </w:pPr>
      <w:r w:rsidRPr="00B26007">
        <w:rPr>
          <w:rFonts w:ascii="Arial" w:hAnsi="Arial" w:cs="Arial"/>
          <w:szCs w:val="22"/>
          <w:shd w:val="clear" w:color="auto" w:fill="FFFFFF"/>
          <w:lang w:val="lv-LV"/>
        </w:rPr>
        <w:t xml:space="preserve">ja Līgumu nav iespējams izpildīt tādēļ, ka Līguma izpildes laikā ir piemērotas starptautiskās vai nacionālās sankcijas vai būtiskas finanšu un kapitāla tirgus intereses ietekmējošas </w:t>
      </w:r>
      <w:r w:rsidRPr="00172FD7">
        <w:rPr>
          <w:rFonts w:ascii="Arial" w:hAnsi="Arial" w:cs="Arial"/>
          <w:szCs w:val="22"/>
          <w:shd w:val="clear" w:color="auto" w:fill="FFFFFF"/>
          <w:lang w:val="lv-LV"/>
        </w:rPr>
        <w:t>Eiropas Savienības vai Ziemeļatlantijas līguma organizācijas dalībvalsts noteiktās sankcijas.</w:t>
      </w:r>
    </w:p>
    <w:p w14:paraId="1802A5A2" w14:textId="1351C927" w:rsidR="00172FD7" w:rsidRPr="00B36C34" w:rsidRDefault="00172FD7" w:rsidP="00172FD7">
      <w:pPr>
        <w:pStyle w:val="Pamattekstsaratkpi"/>
        <w:numPr>
          <w:ilvl w:val="2"/>
          <w:numId w:val="28"/>
        </w:numPr>
        <w:tabs>
          <w:tab w:val="left" w:pos="2977"/>
        </w:tabs>
        <w:spacing w:line="276" w:lineRule="auto"/>
        <w:ind w:left="709" w:right="28" w:hanging="709"/>
        <w:rPr>
          <w:rFonts w:ascii="Arial" w:hAnsi="Arial" w:cs="Arial"/>
          <w:b/>
          <w:szCs w:val="22"/>
          <w:lang w:val="lv-LV"/>
        </w:rPr>
      </w:pPr>
      <w:r w:rsidRPr="00B36C34">
        <w:rPr>
          <w:rFonts w:ascii="Arial" w:hAnsi="Arial" w:cs="Arial"/>
          <w:szCs w:val="22"/>
          <w:lang w:val="lv-LV"/>
        </w:rPr>
        <w:t>Ja Līgums tiek izbeigts saskaņā ar Līguma 8.2.1.</w:t>
      </w:r>
      <w:r w:rsidR="00B56DB7" w:rsidRPr="00B56DB7">
        <w:rPr>
          <w:lang w:val="lv-LV"/>
        </w:rPr>
        <w:t xml:space="preserve"> </w:t>
      </w:r>
      <w:r w:rsidR="00B56DB7" w:rsidRPr="00B56DB7">
        <w:rPr>
          <w:rFonts w:ascii="Arial" w:hAnsi="Arial" w:cs="Arial"/>
          <w:szCs w:val="22"/>
          <w:lang w:val="lv-LV"/>
        </w:rPr>
        <w:t>–</w:t>
      </w:r>
      <w:r w:rsidR="00B56DB7">
        <w:rPr>
          <w:rFonts w:ascii="Arial" w:hAnsi="Arial" w:cs="Arial"/>
          <w:szCs w:val="22"/>
          <w:lang w:val="lv-LV"/>
        </w:rPr>
        <w:t xml:space="preserve"> </w:t>
      </w:r>
      <w:r w:rsidRPr="00B36C34">
        <w:rPr>
          <w:rFonts w:ascii="Arial" w:hAnsi="Arial" w:cs="Arial"/>
          <w:szCs w:val="22"/>
          <w:lang w:val="lv-LV"/>
        </w:rPr>
        <w:t>8.2.3.</w:t>
      </w:r>
      <w:r w:rsidR="00B36C34">
        <w:rPr>
          <w:rFonts w:ascii="Arial" w:hAnsi="Arial" w:cs="Arial"/>
          <w:szCs w:val="22"/>
          <w:lang w:val="lv-LV"/>
        </w:rPr>
        <w:t xml:space="preserve"> </w:t>
      </w:r>
      <w:r w:rsidRPr="00B36C34">
        <w:rPr>
          <w:rFonts w:ascii="Arial" w:hAnsi="Arial" w:cs="Arial"/>
          <w:szCs w:val="22"/>
          <w:lang w:val="lv-LV"/>
        </w:rPr>
        <w:t xml:space="preserve">punktu noteikumiem, </w:t>
      </w:r>
      <w:r w:rsidR="00B36C34">
        <w:rPr>
          <w:rFonts w:ascii="Arial" w:hAnsi="Arial" w:cs="Arial"/>
          <w:iCs/>
          <w:szCs w:val="22"/>
          <w:lang w:val="lv-LV"/>
        </w:rPr>
        <w:t xml:space="preserve">PIRCĒJS </w:t>
      </w:r>
      <w:r w:rsidRPr="00B36C34">
        <w:rPr>
          <w:rFonts w:ascii="Arial" w:hAnsi="Arial" w:cs="Arial"/>
          <w:szCs w:val="22"/>
          <w:lang w:val="lv-LV"/>
        </w:rPr>
        <w:t xml:space="preserve">nosūta par to rakstisku paziņojumu </w:t>
      </w:r>
      <w:r w:rsidR="00B36C34">
        <w:rPr>
          <w:rFonts w:ascii="Arial" w:hAnsi="Arial" w:cs="Arial"/>
          <w:iCs/>
          <w:szCs w:val="22"/>
          <w:lang w:val="lv-LV"/>
        </w:rPr>
        <w:t>PĀRDEVĒJAM</w:t>
      </w:r>
      <w:r w:rsidRPr="00B36C34">
        <w:rPr>
          <w:rFonts w:ascii="Arial" w:hAnsi="Arial" w:cs="Arial"/>
          <w:szCs w:val="22"/>
          <w:lang w:val="lv-LV"/>
        </w:rPr>
        <w:t xml:space="preserve"> pa pastu. Līgums tiek uzskatīts par izbeigtu </w:t>
      </w:r>
      <w:r w:rsidR="00B36C34">
        <w:rPr>
          <w:rFonts w:ascii="Arial" w:hAnsi="Arial" w:cs="Arial"/>
          <w:iCs/>
          <w:szCs w:val="22"/>
          <w:lang w:val="lv-LV"/>
        </w:rPr>
        <w:t>PIRCĒJA</w:t>
      </w:r>
      <w:r w:rsidRPr="00B36C34">
        <w:rPr>
          <w:rFonts w:ascii="Arial" w:hAnsi="Arial" w:cs="Arial"/>
          <w:szCs w:val="22"/>
          <w:lang w:val="lv-LV"/>
        </w:rPr>
        <w:t xml:space="preserve"> noteiktajā termiņā, kas nevar būt īsāks par 8 (astoņām) kalendāra dienām no vēstules nosūtīšanas dienas.</w:t>
      </w:r>
    </w:p>
    <w:p w14:paraId="2A36C2A7" w14:textId="163B8D87" w:rsidR="00172FD7" w:rsidRPr="00B36C34" w:rsidRDefault="00B36C34" w:rsidP="00172FD7">
      <w:pPr>
        <w:pStyle w:val="Pamattekstsaratkpi"/>
        <w:numPr>
          <w:ilvl w:val="2"/>
          <w:numId w:val="28"/>
        </w:numPr>
        <w:tabs>
          <w:tab w:val="left" w:pos="2977"/>
        </w:tabs>
        <w:spacing w:line="276" w:lineRule="auto"/>
        <w:ind w:left="709" w:right="28" w:hanging="709"/>
        <w:rPr>
          <w:rFonts w:ascii="Arial" w:hAnsi="Arial" w:cs="Arial"/>
          <w:b/>
          <w:szCs w:val="22"/>
          <w:lang w:val="lv-LV"/>
        </w:rPr>
      </w:pPr>
      <w:r>
        <w:rPr>
          <w:rFonts w:ascii="Arial" w:hAnsi="Arial" w:cs="Arial"/>
          <w:szCs w:val="22"/>
          <w:lang w:val="lv-LV"/>
        </w:rPr>
        <w:t>PIRCĒJAM</w:t>
      </w:r>
      <w:r w:rsidR="00172FD7" w:rsidRPr="00B36C34">
        <w:rPr>
          <w:rFonts w:ascii="Arial" w:hAnsi="Arial" w:cs="Arial"/>
          <w:szCs w:val="22"/>
          <w:lang w:val="lv-LV"/>
        </w:rPr>
        <w:t xml:space="preserve"> ir tiesības nekavējoties vienpusēji izbeigt Līgumu, par to iepriekš rakstiski paziņojot </w:t>
      </w:r>
      <w:r>
        <w:rPr>
          <w:rFonts w:ascii="Arial" w:hAnsi="Arial" w:cs="Arial"/>
          <w:szCs w:val="22"/>
          <w:lang w:val="lv-LV"/>
        </w:rPr>
        <w:t>PĀRDEVĒJAM</w:t>
      </w:r>
      <w:r w:rsidR="00172FD7" w:rsidRPr="00B36C34">
        <w:rPr>
          <w:rFonts w:ascii="Arial" w:hAnsi="Arial" w:cs="Arial"/>
          <w:szCs w:val="22"/>
          <w:lang w:val="lv-LV"/>
        </w:rPr>
        <w:t xml:space="preserve">, ja Līgums tiek izbeigts saskaņā ar Līguma 8.2.4. </w:t>
      </w:r>
      <w:bookmarkStart w:id="19" w:name="_Hlk97629342"/>
      <w:r w:rsidR="00172FD7" w:rsidRPr="00B36C34">
        <w:rPr>
          <w:rFonts w:ascii="Arial" w:hAnsi="Arial" w:cs="Arial"/>
          <w:szCs w:val="22"/>
          <w:lang w:val="lv-LV"/>
        </w:rPr>
        <w:t>–</w:t>
      </w:r>
      <w:bookmarkEnd w:id="19"/>
      <w:r w:rsidR="00172FD7" w:rsidRPr="00B36C34">
        <w:rPr>
          <w:rFonts w:ascii="Arial" w:hAnsi="Arial" w:cs="Arial"/>
          <w:szCs w:val="22"/>
          <w:lang w:val="lv-LV"/>
        </w:rPr>
        <w:t xml:space="preserve"> 8.2.5. punktu noteikumiem.</w:t>
      </w:r>
    </w:p>
    <w:p w14:paraId="614873F2" w14:textId="25AC3EE8" w:rsidR="00B36C34" w:rsidRDefault="00B36C34" w:rsidP="00E076D8">
      <w:pPr>
        <w:pStyle w:val="Pamattekstsaratkpi"/>
        <w:spacing w:line="276" w:lineRule="auto"/>
        <w:ind w:right="28" w:firstLine="0"/>
        <w:rPr>
          <w:rFonts w:ascii="Arial" w:hAnsi="Arial" w:cs="Arial"/>
          <w:b/>
          <w:szCs w:val="22"/>
          <w:highlight w:val="yellow"/>
          <w:lang w:val="lv-LV"/>
        </w:rPr>
      </w:pPr>
    </w:p>
    <w:p w14:paraId="5BF6137C" w14:textId="0A5667A6" w:rsidR="0070730E" w:rsidRDefault="0070730E" w:rsidP="00E076D8">
      <w:pPr>
        <w:pStyle w:val="Pamattekstsaratkpi"/>
        <w:spacing w:line="276" w:lineRule="auto"/>
        <w:ind w:right="28" w:firstLine="0"/>
        <w:rPr>
          <w:rFonts w:ascii="Arial" w:hAnsi="Arial" w:cs="Arial"/>
          <w:b/>
          <w:szCs w:val="22"/>
          <w:highlight w:val="yellow"/>
          <w:lang w:val="lv-LV"/>
        </w:rPr>
      </w:pPr>
    </w:p>
    <w:p w14:paraId="2FD2F87D" w14:textId="77777777" w:rsidR="0070730E" w:rsidRPr="00B26007" w:rsidRDefault="0070730E" w:rsidP="00E076D8">
      <w:pPr>
        <w:pStyle w:val="Pamattekstsaratkpi"/>
        <w:spacing w:line="276" w:lineRule="auto"/>
        <w:ind w:right="28" w:firstLine="0"/>
        <w:rPr>
          <w:rFonts w:ascii="Arial" w:hAnsi="Arial" w:cs="Arial"/>
          <w:b/>
          <w:szCs w:val="22"/>
          <w:highlight w:val="yellow"/>
          <w:lang w:val="lv-LV"/>
        </w:rPr>
      </w:pPr>
    </w:p>
    <w:p w14:paraId="30B43CCF" w14:textId="77777777" w:rsidR="00242573" w:rsidRPr="00B26007" w:rsidRDefault="00242573" w:rsidP="00AF6A5E">
      <w:pPr>
        <w:pStyle w:val="Pamatteksts2"/>
        <w:numPr>
          <w:ilvl w:val="0"/>
          <w:numId w:val="28"/>
        </w:numPr>
        <w:spacing w:after="0" w:line="276" w:lineRule="auto"/>
        <w:ind w:left="357" w:right="28" w:hanging="357"/>
        <w:jc w:val="both"/>
        <w:rPr>
          <w:rFonts w:ascii="Arial" w:hAnsi="Arial" w:cs="Arial"/>
          <w:b/>
          <w:sz w:val="22"/>
          <w:szCs w:val="22"/>
        </w:rPr>
      </w:pPr>
      <w:r w:rsidRPr="00B26007">
        <w:rPr>
          <w:rFonts w:ascii="Arial" w:hAnsi="Arial" w:cs="Arial"/>
          <w:b/>
          <w:sz w:val="22"/>
          <w:szCs w:val="22"/>
        </w:rPr>
        <w:lastRenderedPageBreak/>
        <w:t>Personas datu aizsardzība un konfidencialitāte</w:t>
      </w:r>
    </w:p>
    <w:p w14:paraId="0D8DA32D"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DB99DE3"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4EACB35"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827D81"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F15A21E" w14:textId="77777777"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sz w:val="22"/>
          <w:szCs w:val="22"/>
        </w:rPr>
        <w:t>Puses apņemas iznīcināt otras Puses iesniegtos personas datus, tiklīdz izbeidzas nepieciešamība tos apstrādāt.</w:t>
      </w:r>
    </w:p>
    <w:p w14:paraId="0BF93417" w14:textId="195D2DB6"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bCs/>
          <w:sz w:val="22"/>
          <w:szCs w:val="22"/>
        </w:rPr>
        <w:t xml:space="preserve">Šī Līguma noteikumi, kā arī informācija, kas saistīta ar Pušu sadarbību </w:t>
      </w:r>
      <w:r w:rsidRPr="00B26007">
        <w:rPr>
          <w:rFonts w:ascii="Arial" w:hAnsi="Arial" w:cs="Arial"/>
          <w:sz w:val="22"/>
          <w:szCs w:val="22"/>
        </w:rPr>
        <w:t xml:space="preserve">vai kas par VAS „Latvijas dzelzceļš” PĀRDEVĒJA </w:t>
      </w:r>
      <w:r w:rsidRPr="00B26007">
        <w:rPr>
          <w:rFonts w:ascii="Arial" w:hAnsi="Arial" w:cs="Arial"/>
          <w:bCs/>
          <w:sz w:val="22"/>
          <w:szCs w:val="22"/>
        </w:rPr>
        <w:t xml:space="preserve">rīcībā nonākusi šī Līguma izpildīšanas rezultātā, </w:t>
      </w:r>
      <w:r w:rsidRPr="00B26007">
        <w:rPr>
          <w:rFonts w:ascii="Arial" w:hAnsi="Arial" w:cs="Arial"/>
          <w:sz w:val="22"/>
          <w:szCs w:val="22"/>
        </w:rPr>
        <w:t>uzskatāma par VAS</w:t>
      </w:r>
      <w:r w:rsidR="00B071A3" w:rsidRPr="00B26007">
        <w:rPr>
          <w:rFonts w:ascii="Arial" w:hAnsi="Arial" w:cs="Arial"/>
          <w:sz w:val="22"/>
          <w:szCs w:val="22"/>
        </w:rPr>
        <w:t xml:space="preserve"> </w:t>
      </w:r>
      <w:r w:rsidRPr="00B26007">
        <w:rPr>
          <w:rFonts w:ascii="Arial" w:hAnsi="Arial" w:cs="Arial"/>
          <w:sz w:val="22"/>
          <w:szCs w:val="22"/>
        </w:rPr>
        <w:t>„Latvijas dzelzceļš” (</w:t>
      </w:r>
      <w:r w:rsidRPr="00B26007">
        <w:rPr>
          <w:rFonts w:ascii="Arial" w:hAnsi="Arial" w:cs="Arial"/>
          <w:bCs/>
          <w:sz w:val="22"/>
          <w:szCs w:val="22"/>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2500C00" w14:textId="7DF9FE60" w:rsidR="00242573" w:rsidRPr="00B26007" w:rsidRDefault="00242573" w:rsidP="00AF6A5E">
      <w:pPr>
        <w:pStyle w:val="Pamatteksts2"/>
        <w:numPr>
          <w:ilvl w:val="1"/>
          <w:numId w:val="28"/>
        </w:numPr>
        <w:spacing w:after="0" w:line="276" w:lineRule="auto"/>
        <w:ind w:left="709" w:right="28" w:hanging="709"/>
        <w:jc w:val="both"/>
        <w:rPr>
          <w:rFonts w:ascii="Arial" w:hAnsi="Arial" w:cs="Arial"/>
          <w:b/>
          <w:sz w:val="22"/>
          <w:szCs w:val="22"/>
        </w:rPr>
      </w:pPr>
      <w:r w:rsidRPr="00B26007">
        <w:rPr>
          <w:rFonts w:ascii="Arial" w:hAnsi="Arial" w:cs="Arial"/>
          <w:bCs/>
          <w:sz w:val="22"/>
          <w:szCs w:val="22"/>
        </w:rPr>
        <w:t>Saņemto PIRCĒJA komercnoslēpumu saturošo informāciju PĀRDEVĒ</w:t>
      </w:r>
      <w:r w:rsidRPr="00B26007">
        <w:rPr>
          <w:rFonts w:ascii="Arial" w:hAnsi="Arial" w:cs="Arial"/>
          <w:sz w:val="22"/>
          <w:szCs w:val="22"/>
        </w:rPr>
        <w:t xml:space="preserve">JS </w:t>
      </w:r>
      <w:r w:rsidRPr="00B26007">
        <w:rPr>
          <w:rFonts w:ascii="Arial" w:hAnsi="Arial" w:cs="Arial"/>
          <w:bCs/>
          <w:sz w:val="22"/>
          <w:szCs w:val="22"/>
        </w:rPr>
        <w:t>apņemas izmantot vienīgi šī Līguma 1.</w:t>
      </w:r>
      <w:r w:rsidR="00EF4C6A">
        <w:rPr>
          <w:rFonts w:ascii="Arial" w:hAnsi="Arial" w:cs="Arial"/>
          <w:bCs/>
          <w:sz w:val="22"/>
          <w:szCs w:val="22"/>
        </w:rPr>
        <w:t xml:space="preserve"> </w:t>
      </w:r>
      <w:r w:rsidRPr="00B26007">
        <w:rPr>
          <w:rFonts w:ascii="Arial" w:hAnsi="Arial" w:cs="Arial"/>
          <w:bCs/>
          <w:sz w:val="22"/>
          <w:szCs w:val="22"/>
        </w:rPr>
        <w:t>punktā norādītajam mērķim, ievērojot PIRCĒJA komercintereses un šo konfidencialitātes pienākumu.</w:t>
      </w:r>
    </w:p>
    <w:p w14:paraId="03E95E4E" w14:textId="77777777" w:rsidR="00242573" w:rsidRPr="00B26007" w:rsidRDefault="00242573" w:rsidP="00AF6A5E">
      <w:pPr>
        <w:pStyle w:val="Pamatteksts2"/>
        <w:spacing w:after="0" w:line="276" w:lineRule="auto"/>
        <w:ind w:left="709" w:right="28"/>
        <w:jc w:val="both"/>
        <w:rPr>
          <w:rFonts w:ascii="Arial" w:hAnsi="Arial" w:cs="Arial"/>
          <w:b/>
          <w:sz w:val="22"/>
          <w:szCs w:val="22"/>
        </w:rPr>
      </w:pPr>
    </w:p>
    <w:p w14:paraId="0FA2CA84" w14:textId="3E1170D3" w:rsidR="00242573" w:rsidRPr="00B26007" w:rsidRDefault="00242573" w:rsidP="00BD1AB5">
      <w:pPr>
        <w:pStyle w:val="Sarakstarindkopa"/>
        <w:numPr>
          <w:ilvl w:val="0"/>
          <w:numId w:val="28"/>
        </w:numPr>
        <w:suppressAutoHyphens/>
        <w:spacing w:after="20" w:line="276" w:lineRule="auto"/>
        <w:ind w:right="28"/>
        <w:jc w:val="both"/>
        <w:rPr>
          <w:rFonts w:ascii="Arial" w:hAnsi="Arial" w:cs="Arial"/>
          <w:b/>
          <w:bCs/>
          <w:iCs/>
          <w:sz w:val="22"/>
          <w:szCs w:val="22"/>
          <w:lang w:val="lv-LV"/>
        </w:rPr>
      </w:pPr>
      <w:r w:rsidRPr="00B26007">
        <w:rPr>
          <w:rFonts w:ascii="Arial" w:hAnsi="Arial" w:cs="Arial"/>
          <w:b/>
          <w:color w:val="222222"/>
          <w:sz w:val="22"/>
          <w:szCs w:val="22"/>
          <w:lang w:val="lv-LV"/>
        </w:rPr>
        <w:t>„</w:t>
      </w:r>
      <w:r w:rsidRPr="00B26007">
        <w:rPr>
          <w:rFonts w:ascii="Arial" w:hAnsi="Arial" w:cs="Arial"/>
          <w:b/>
          <w:bCs/>
          <w:iCs/>
          <w:sz w:val="22"/>
          <w:szCs w:val="22"/>
          <w:lang w:val="lv-LV"/>
        </w:rPr>
        <w:t>Latvijas dzelzceļš” koncerna sadarbības partneru biznesa ētikas pamatprincipi</w:t>
      </w:r>
    </w:p>
    <w:p w14:paraId="733FD82E" w14:textId="52BD41EF" w:rsidR="00242573" w:rsidRPr="00D17BEE" w:rsidRDefault="00242573" w:rsidP="00D17BEE">
      <w:pPr>
        <w:pStyle w:val="Pamatteksts2"/>
        <w:numPr>
          <w:ilvl w:val="1"/>
          <w:numId w:val="28"/>
        </w:numPr>
        <w:spacing w:after="0" w:line="276" w:lineRule="auto"/>
        <w:ind w:left="709" w:right="28" w:hanging="709"/>
        <w:contextualSpacing/>
        <w:jc w:val="both"/>
        <w:rPr>
          <w:rFonts w:ascii="Arial" w:hAnsi="Arial" w:cs="Arial"/>
          <w:b/>
          <w:sz w:val="22"/>
          <w:szCs w:val="22"/>
        </w:rPr>
      </w:pPr>
      <w:r w:rsidRPr="00B26007">
        <w:rPr>
          <w:rFonts w:ascii="Arial" w:hAnsi="Arial" w:cs="Arial"/>
          <w:sz w:val="22"/>
          <w:szCs w:val="22"/>
        </w:rPr>
        <w:t>PĀRDEVĒJS</w:t>
      </w:r>
      <w:r w:rsidRPr="00B26007">
        <w:rPr>
          <w:rFonts w:ascii="Arial" w:hAnsi="Arial" w:cs="Arial"/>
          <w:sz w:val="22"/>
          <w:szCs w:val="22"/>
          <w:lang w:eastAsia="lv-LV"/>
        </w:rPr>
        <w:t xml:space="preserve">, parakstot Līgumu, apliecina, ka ir iepazinies ar koncerna mājas lapā: </w:t>
      </w:r>
      <w:hyperlink r:id="rId21" w:history="1">
        <w:r w:rsidR="00D17BEE" w:rsidRPr="00AA40A1">
          <w:rPr>
            <w:rStyle w:val="Hipersaite"/>
            <w:rFonts w:ascii="Arial" w:hAnsi="Arial" w:cs="Arial"/>
            <w:i/>
            <w:sz w:val="22"/>
            <w:szCs w:val="22"/>
            <w:lang w:eastAsia="lv-LV"/>
          </w:rPr>
          <w:t>www.ldz.lv</w:t>
        </w:r>
      </w:hyperlink>
      <w:r w:rsidR="00D17BEE" w:rsidRPr="00D17BEE">
        <w:rPr>
          <w:rFonts w:ascii="Arial" w:hAnsi="Arial" w:cs="Arial"/>
          <w:sz w:val="22"/>
          <w:szCs w:val="22"/>
          <w:lang w:eastAsia="lv-LV"/>
        </w:rPr>
        <w:t xml:space="preserve"> </w:t>
      </w:r>
      <w:r w:rsidR="00D17BEE" w:rsidRPr="00B26007">
        <w:rPr>
          <w:rFonts w:ascii="Arial" w:hAnsi="Arial" w:cs="Arial"/>
          <w:sz w:val="22"/>
          <w:szCs w:val="22"/>
          <w:lang w:eastAsia="lv-LV"/>
        </w:rPr>
        <w:t xml:space="preserve">publicētajiem </w:t>
      </w:r>
      <w:r w:rsidR="00D17BEE" w:rsidRPr="00B26007">
        <w:rPr>
          <w:rFonts w:ascii="Arial" w:hAnsi="Arial" w:cs="Arial"/>
          <w:sz w:val="22"/>
          <w:szCs w:val="22"/>
        </w:rPr>
        <w:t>„</w:t>
      </w:r>
      <w:r w:rsidR="00D17BEE" w:rsidRPr="00B26007">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sidR="00D17BEE" w:rsidRPr="00B26007">
        <w:rPr>
          <w:rFonts w:ascii="Arial" w:hAnsi="Arial" w:cs="Arial"/>
          <w:bCs/>
          <w:sz w:val="22"/>
          <w:szCs w:val="22"/>
        </w:rPr>
        <w:t>.</w:t>
      </w:r>
    </w:p>
    <w:p w14:paraId="73555FAF" w14:textId="77777777"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b/>
          <w:sz w:val="22"/>
          <w:szCs w:val="22"/>
        </w:rPr>
      </w:pPr>
      <w:r w:rsidRPr="00B26007">
        <w:rPr>
          <w:rFonts w:ascii="Arial" w:hAnsi="Arial" w:cs="Arial"/>
          <w:sz w:val="22"/>
          <w:szCs w:val="22"/>
        </w:rPr>
        <w:t xml:space="preserve">PĀRDEVĒJAM </w:t>
      </w:r>
      <w:r w:rsidRPr="00B26007">
        <w:rPr>
          <w:rFonts w:ascii="Arial" w:hAnsi="Arial" w:cs="Arial"/>
          <w:sz w:val="22"/>
          <w:szCs w:val="22"/>
          <w:lang w:eastAsia="lv-LV"/>
        </w:rPr>
        <w:t xml:space="preserve">ir pienākums nekavējoties informēt </w:t>
      </w:r>
      <w:r w:rsidRPr="00B26007">
        <w:rPr>
          <w:rFonts w:ascii="Arial" w:hAnsi="Arial" w:cs="Arial"/>
          <w:sz w:val="22"/>
          <w:szCs w:val="22"/>
        </w:rPr>
        <w:t>PIRCĒJU</w:t>
      </w:r>
      <w:r w:rsidRPr="00B26007">
        <w:rPr>
          <w:rFonts w:ascii="Arial" w:hAnsi="Arial" w:cs="Arial"/>
          <w:sz w:val="22"/>
          <w:szCs w:val="22"/>
          <w:lang w:eastAsia="lv-LV"/>
        </w:rPr>
        <w:t xml:space="preserve">, ja identificēta situācija, kad pārkāpts kāds no </w:t>
      </w:r>
      <w:r w:rsidRPr="00B26007">
        <w:rPr>
          <w:rFonts w:ascii="Arial" w:hAnsi="Arial" w:cs="Arial"/>
          <w:sz w:val="22"/>
          <w:szCs w:val="22"/>
        </w:rPr>
        <w:t>„</w:t>
      </w:r>
      <w:r w:rsidRPr="00B26007">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B26007">
        <w:rPr>
          <w:rFonts w:ascii="Arial" w:hAnsi="Arial" w:cs="Arial"/>
          <w:sz w:val="22"/>
          <w:szCs w:val="22"/>
        </w:rPr>
        <w:t>PIRCĒJAM</w:t>
      </w:r>
      <w:r w:rsidRPr="00B26007">
        <w:rPr>
          <w:rFonts w:ascii="Arial" w:hAnsi="Arial" w:cs="Arial"/>
          <w:sz w:val="22"/>
          <w:szCs w:val="22"/>
          <w:lang w:eastAsia="lv-LV"/>
        </w:rPr>
        <w:t xml:space="preserve"> kļūst zināms, ka PĀRDEVĒ</w:t>
      </w:r>
      <w:r w:rsidRPr="00B26007">
        <w:rPr>
          <w:rFonts w:ascii="Arial" w:hAnsi="Arial" w:cs="Arial"/>
          <w:sz w:val="22"/>
          <w:szCs w:val="22"/>
        </w:rPr>
        <w:t xml:space="preserve">JS </w:t>
      </w:r>
      <w:r w:rsidRPr="00B26007">
        <w:rPr>
          <w:rFonts w:ascii="Arial" w:hAnsi="Arial" w:cs="Arial"/>
          <w:sz w:val="22"/>
          <w:szCs w:val="22"/>
          <w:lang w:eastAsia="lv-LV"/>
        </w:rPr>
        <w:t xml:space="preserve">ir pārkāpis kādu no </w:t>
      </w:r>
      <w:r w:rsidRPr="00B26007">
        <w:rPr>
          <w:rFonts w:ascii="Arial" w:hAnsi="Arial" w:cs="Arial"/>
          <w:sz w:val="22"/>
          <w:szCs w:val="22"/>
        </w:rPr>
        <w:t>„</w:t>
      </w:r>
      <w:r w:rsidRPr="00B26007">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62D8FF9C" w14:textId="27FF8168" w:rsidR="00D17BEE" w:rsidRPr="00D17BEE" w:rsidRDefault="00242573" w:rsidP="00D17BEE">
      <w:pPr>
        <w:pStyle w:val="Pamatteksts2"/>
        <w:numPr>
          <w:ilvl w:val="1"/>
          <w:numId w:val="28"/>
        </w:numPr>
        <w:spacing w:after="0" w:line="276" w:lineRule="auto"/>
        <w:ind w:left="709" w:right="28" w:hanging="709"/>
        <w:contextualSpacing/>
        <w:jc w:val="both"/>
        <w:rPr>
          <w:rFonts w:ascii="Arial" w:hAnsi="Arial" w:cs="Arial"/>
          <w:b/>
          <w:sz w:val="22"/>
          <w:szCs w:val="22"/>
        </w:rPr>
      </w:pPr>
      <w:r w:rsidRPr="00B26007">
        <w:rPr>
          <w:rFonts w:ascii="Arial" w:hAnsi="Arial" w:cs="Arial"/>
          <w:sz w:val="22"/>
          <w:szCs w:val="22"/>
          <w:lang w:eastAsia="lv-LV"/>
        </w:rPr>
        <w:t>Ja PĀRDEVĒ</w:t>
      </w:r>
      <w:r w:rsidRPr="00B26007">
        <w:rPr>
          <w:rFonts w:ascii="Arial" w:hAnsi="Arial" w:cs="Arial"/>
          <w:sz w:val="22"/>
          <w:szCs w:val="22"/>
        </w:rPr>
        <w:t xml:space="preserve">JA </w:t>
      </w:r>
      <w:r w:rsidRPr="00B26007">
        <w:rPr>
          <w:rFonts w:ascii="Arial" w:hAnsi="Arial" w:cs="Arial"/>
          <w:sz w:val="22"/>
          <w:szCs w:val="22"/>
          <w:lang w:eastAsia="lv-LV"/>
        </w:rPr>
        <w:t xml:space="preserve">rīcībā Līguma izpildes ietvaros nonāk informācija vai pamatotas aizdomas, ka </w:t>
      </w:r>
      <w:r w:rsidRPr="00B26007">
        <w:rPr>
          <w:rFonts w:ascii="Arial" w:hAnsi="Arial" w:cs="Arial"/>
          <w:sz w:val="22"/>
          <w:szCs w:val="22"/>
        </w:rPr>
        <w:t>„</w:t>
      </w:r>
      <w:r w:rsidRPr="00B26007">
        <w:rPr>
          <w:rFonts w:ascii="Arial" w:hAnsi="Arial" w:cs="Arial"/>
          <w:sz w:val="22"/>
          <w:szCs w:val="22"/>
          <w:lang w:eastAsia="lv-LV"/>
        </w:rPr>
        <w:t xml:space="preserve">Latvijas dzelzceļš” koncerna uzņēmuma darbinieks personiski vai ar starpnieku pieprasa, pieņem, piedāvā jebkāda veida materiālās vērtības, mantiska vai </w:t>
      </w:r>
      <w:r w:rsidRPr="00B26007">
        <w:rPr>
          <w:rFonts w:ascii="Arial" w:hAnsi="Arial" w:cs="Arial"/>
          <w:sz w:val="22"/>
          <w:szCs w:val="22"/>
          <w:lang w:eastAsia="lv-LV"/>
        </w:rPr>
        <w:lastRenderedPageBreak/>
        <w:t xml:space="preserve">citāda rakstura labumus jebkādām personām ar nolūku panākt noteiktu prettiesisku lēmumu pieņemšanu, gūt prettiesiskus labumus vai priekšrocības vai sasniegt citu savtīgu mērķi personiskās, </w:t>
      </w:r>
      <w:r w:rsidRPr="00B26007">
        <w:rPr>
          <w:rFonts w:ascii="Arial" w:hAnsi="Arial" w:cs="Arial"/>
          <w:sz w:val="22"/>
          <w:szCs w:val="22"/>
        </w:rPr>
        <w:t>PIRCĒJA</w:t>
      </w:r>
      <w:r w:rsidRPr="00B26007">
        <w:rPr>
          <w:rFonts w:ascii="Arial" w:hAnsi="Arial" w:cs="Arial"/>
          <w:sz w:val="22"/>
          <w:szCs w:val="22"/>
          <w:lang w:eastAsia="lv-LV"/>
        </w:rPr>
        <w:t xml:space="preserve"> vai jebkādu citu personu interesēs, PĀRDEVĒJ</w:t>
      </w:r>
      <w:r w:rsidRPr="00B26007">
        <w:rPr>
          <w:rFonts w:ascii="Arial" w:hAnsi="Arial" w:cs="Arial"/>
          <w:sz w:val="22"/>
          <w:szCs w:val="22"/>
        </w:rPr>
        <w:t xml:space="preserve">AM </w:t>
      </w:r>
      <w:r w:rsidRPr="00B26007">
        <w:rPr>
          <w:rFonts w:ascii="Arial" w:hAnsi="Arial" w:cs="Arial"/>
          <w:sz w:val="22"/>
          <w:szCs w:val="22"/>
          <w:lang w:eastAsia="lv-LV"/>
        </w:rPr>
        <w:t xml:space="preserve">ir pienākums par to nekavējoties informēt </w:t>
      </w:r>
      <w:r w:rsidRPr="00B26007">
        <w:rPr>
          <w:rFonts w:ascii="Arial" w:hAnsi="Arial" w:cs="Arial"/>
          <w:sz w:val="22"/>
          <w:szCs w:val="22"/>
        </w:rPr>
        <w:t>„</w:t>
      </w:r>
      <w:r w:rsidRPr="00B26007">
        <w:rPr>
          <w:rFonts w:ascii="Arial" w:hAnsi="Arial" w:cs="Arial"/>
          <w:sz w:val="22"/>
          <w:szCs w:val="22"/>
          <w:lang w:eastAsia="lv-LV"/>
        </w:rPr>
        <w:t xml:space="preserve">Latvijas dzelzceļš” koncerna valdošā uzņēmuma </w:t>
      </w:r>
      <w:r w:rsidR="00625AAE" w:rsidRPr="00B26007">
        <w:rPr>
          <w:rFonts w:ascii="Arial" w:hAnsi="Arial" w:cs="Arial"/>
          <w:sz w:val="22"/>
          <w:szCs w:val="22"/>
          <w:lang w:eastAsia="lv-LV"/>
        </w:rPr>
        <w:t>Drošības direkciju</w:t>
      </w:r>
      <w:r w:rsidRPr="00B26007">
        <w:rPr>
          <w:rFonts w:ascii="Arial" w:hAnsi="Arial" w:cs="Arial"/>
          <w:sz w:val="22"/>
          <w:szCs w:val="22"/>
          <w:lang w:eastAsia="lv-LV"/>
        </w:rPr>
        <w:t xml:space="preserve">, izmantojot ziņošanas iespējas koncerna mājas lapā: </w:t>
      </w:r>
      <w:hyperlink r:id="rId22" w:history="1">
        <w:r w:rsidR="00D17BEE" w:rsidRPr="00AA40A1">
          <w:rPr>
            <w:rStyle w:val="Hipersaite"/>
            <w:rFonts w:ascii="Arial" w:hAnsi="Arial" w:cs="Arial"/>
            <w:i/>
            <w:sz w:val="22"/>
            <w:szCs w:val="22"/>
            <w:lang w:eastAsia="lv-LV"/>
          </w:rPr>
          <w:t>www.ldz.lv</w:t>
        </w:r>
      </w:hyperlink>
      <w:r w:rsidR="00D17BEE" w:rsidRPr="00B26007">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00D17BEE" w:rsidRPr="00B26007">
        <w:rPr>
          <w:rFonts w:ascii="Arial" w:hAnsi="Arial" w:cs="Arial"/>
          <w:sz w:val="22"/>
          <w:szCs w:val="22"/>
        </w:rPr>
        <w:t>PIRCĒJS</w:t>
      </w:r>
      <w:r w:rsidR="00D17BEE" w:rsidRPr="00B26007">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3E3690A1" w14:textId="77777777" w:rsidR="00242573" w:rsidRPr="00B26007" w:rsidRDefault="00242573" w:rsidP="00AF6A5E">
      <w:pPr>
        <w:pStyle w:val="Pamatteksts2"/>
        <w:spacing w:after="0" w:line="276" w:lineRule="auto"/>
        <w:ind w:left="709" w:right="28"/>
        <w:contextualSpacing/>
        <w:jc w:val="both"/>
        <w:rPr>
          <w:rFonts w:ascii="Arial" w:hAnsi="Arial" w:cs="Arial"/>
          <w:b/>
          <w:sz w:val="22"/>
          <w:szCs w:val="22"/>
        </w:rPr>
      </w:pPr>
    </w:p>
    <w:p w14:paraId="4E57538B" w14:textId="77777777" w:rsidR="00242573" w:rsidRPr="00B26007" w:rsidRDefault="00242573" w:rsidP="00AF6A5E">
      <w:pPr>
        <w:pStyle w:val="Pamatteksts2"/>
        <w:numPr>
          <w:ilvl w:val="0"/>
          <w:numId w:val="28"/>
        </w:numPr>
        <w:spacing w:after="0" w:line="276" w:lineRule="auto"/>
        <w:ind w:right="28"/>
        <w:contextualSpacing/>
        <w:jc w:val="both"/>
        <w:rPr>
          <w:rFonts w:ascii="Arial" w:hAnsi="Arial" w:cs="Arial"/>
          <w:b/>
          <w:sz w:val="22"/>
          <w:szCs w:val="22"/>
        </w:rPr>
      </w:pPr>
      <w:r w:rsidRPr="00B26007">
        <w:rPr>
          <w:rFonts w:ascii="Arial" w:hAnsi="Arial" w:cs="Arial"/>
          <w:b/>
          <w:sz w:val="22"/>
          <w:szCs w:val="22"/>
        </w:rPr>
        <w:t>Citi noteikumi</w:t>
      </w:r>
    </w:p>
    <w:p w14:paraId="072CDA49" w14:textId="77777777"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bCs/>
          <w:sz w:val="22"/>
          <w:szCs w:val="22"/>
        </w:rPr>
      </w:pPr>
      <w:r w:rsidRPr="00B26007">
        <w:rPr>
          <w:rFonts w:ascii="Arial" w:hAnsi="Arial" w:cs="Arial"/>
          <w:bCs/>
          <w:sz w:val="22"/>
          <w:szCs w:val="22"/>
        </w:rPr>
        <w:t>Nevienai no Pusēm nav tiesību nodot savas tiesības un pienākumus trešajai pusei bez otras līgumslēdzējas Puses rakstveida piekrišanas.</w:t>
      </w:r>
    </w:p>
    <w:p w14:paraId="5EBECD61" w14:textId="77777777"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bCs/>
          <w:sz w:val="22"/>
          <w:szCs w:val="22"/>
        </w:rPr>
      </w:pPr>
      <w:r w:rsidRPr="00B26007">
        <w:rPr>
          <w:rFonts w:ascii="Arial" w:hAnsi="Arial" w:cs="Arial"/>
          <w:bCs/>
          <w:sz w:val="22"/>
          <w:szCs w:val="22"/>
        </w:rPr>
        <w:t>Visi šī Līguma grozījumi un papildinājumi ir spēkā tikai tad, ja tie noformēti rakstveidā un ir abu Pušu parakstīti. Tie pievienojami Līgumam un kļūst par tā neatņemamu sastāvdaļu.</w:t>
      </w:r>
    </w:p>
    <w:p w14:paraId="58D9D82E" w14:textId="71D86EF4"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bCs/>
          <w:sz w:val="22"/>
          <w:szCs w:val="22"/>
        </w:rPr>
      </w:pPr>
      <w:r w:rsidRPr="00B26007">
        <w:rPr>
          <w:rFonts w:ascii="Arial" w:hAnsi="Arial" w:cs="Arial"/>
          <w:bCs/>
          <w:sz w:val="22"/>
          <w:szCs w:val="22"/>
        </w:rPr>
        <w:t>Līguma 1</w:t>
      </w:r>
      <w:r w:rsidR="0068164F" w:rsidRPr="00B26007">
        <w:rPr>
          <w:rFonts w:ascii="Arial" w:hAnsi="Arial" w:cs="Arial"/>
          <w:bCs/>
          <w:sz w:val="22"/>
          <w:szCs w:val="22"/>
        </w:rPr>
        <w:t>2</w:t>
      </w:r>
      <w:r w:rsidRPr="00B26007">
        <w:rPr>
          <w:rFonts w:ascii="Arial" w:hAnsi="Arial" w:cs="Arial"/>
          <w:bCs/>
          <w:sz w:val="22"/>
          <w:szCs w:val="22"/>
        </w:rPr>
        <w:t>.</w:t>
      </w:r>
      <w:r w:rsidR="00D17BEE">
        <w:rPr>
          <w:rFonts w:ascii="Arial" w:hAnsi="Arial" w:cs="Arial"/>
          <w:bCs/>
          <w:sz w:val="22"/>
          <w:szCs w:val="22"/>
        </w:rPr>
        <w:t xml:space="preserve"> </w:t>
      </w:r>
      <w:r w:rsidRPr="00B26007">
        <w:rPr>
          <w:rFonts w:ascii="Arial" w:hAnsi="Arial" w:cs="Arial"/>
          <w:bCs/>
          <w:sz w:val="22"/>
          <w:szCs w:val="22"/>
        </w:rPr>
        <w:t>sadaļā minēto rekvizītu maiņas gadījumā šī Līguma Puses rīkojas saskaņā ar Līguma 1</w:t>
      </w:r>
      <w:r w:rsidR="0068164F" w:rsidRPr="00B26007">
        <w:rPr>
          <w:rFonts w:ascii="Arial" w:hAnsi="Arial" w:cs="Arial"/>
          <w:bCs/>
          <w:sz w:val="22"/>
          <w:szCs w:val="22"/>
        </w:rPr>
        <w:t>1</w:t>
      </w:r>
      <w:r w:rsidRPr="00B26007">
        <w:rPr>
          <w:rFonts w:ascii="Arial" w:hAnsi="Arial" w:cs="Arial"/>
          <w:bCs/>
          <w:sz w:val="22"/>
          <w:szCs w:val="22"/>
        </w:rPr>
        <w:t>.2.</w:t>
      </w:r>
      <w:r w:rsidR="00D17BEE">
        <w:rPr>
          <w:rFonts w:ascii="Arial" w:hAnsi="Arial" w:cs="Arial"/>
          <w:bCs/>
          <w:sz w:val="22"/>
          <w:szCs w:val="22"/>
        </w:rPr>
        <w:t xml:space="preserve"> </w:t>
      </w:r>
      <w:r w:rsidRPr="00B26007">
        <w:rPr>
          <w:rFonts w:ascii="Arial" w:hAnsi="Arial" w:cs="Arial"/>
          <w:bCs/>
          <w:sz w:val="22"/>
          <w:szCs w:val="22"/>
        </w:rPr>
        <w:t>punkta noteikumiem vai arī attiecīgā Puse nekavējoties informē rakstiski otru Pusi par rekvizītu maiņu ar vēstuli, kuru parakstījusi attiecīgās Puses persona ar pārstāvības  tiesībām (paraksttiesīgā persona) uzņēmumā.</w:t>
      </w:r>
    </w:p>
    <w:p w14:paraId="384743AA" w14:textId="64CFEA69"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bCs/>
          <w:sz w:val="22"/>
          <w:szCs w:val="22"/>
        </w:rPr>
      </w:pPr>
      <w:r w:rsidRPr="00B26007">
        <w:rPr>
          <w:rFonts w:ascii="Arial" w:hAnsi="Arial" w:cs="Arial"/>
          <w:bCs/>
          <w:sz w:val="22"/>
          <w:szCs w:val="22"/>
        </w:rPr>
        <w:t xml:space="preserve">Visus strīdus un domstarpības, kas var rasties no šī Līguma vai sakarā ar šo Līgumu, risina Pusēm vienojoties sarunu ceļā. Ja pēc 14 (četrpadsmit) kalendārām dienām vienošanās netiek panākta, strīdus nodod izskatīšanai </w:t>
      </w:r>
      <w:r w:rsidRPr="00B26007">
        <w:rPr>
          <w:rFonts w:ascii="Arial" w:hAnsi="Arial" w:cs="Arial"/>
          <w:sz w:val="22"/>
          <w:szCs w:val="22"/>
        </w:rPr>
        <w:t>Latvijas Republikas tiesai pēc piekritības</w:t>
      </w:r>
      <w:r w:rsidR="0068164F" w:rsidRPr="00B26007">
        <w:rPr>
          <w:rFonts w:ascii="Arial" w:hAnsi="Arial" w:cs="Arial"/>
          <w:sz w:val="22"/>
          <w:szCs w:val="22"/>
        </w:rPr>
        <w:t>.</w:t>
      </w:r>
      <w:r w:rsidRPr="00B26007">
        <w:rPr>
          <w:rFonts w:ascii="Arial" w:hAnsi="Arial" w:cs="Arial"/>
          <w:sz w:val="22"/>
          <w:szCs w:val="22"/>
        </w:rPr>
        <w:t xml:space="preserve"> No Līguma izrietošās saistības</w:t>
      </w:r>
      <w:r w:rsidR="004D130D" w:rsidRPr="00B26007">
        <w:rPr>
          <w:rFonts w:ascii="Arial" w:hAnsi="Arial" w:cs="Arial"/>
          <w:sz w:val="22"/>
          <w:szCs w:val="22"/>
        </w:rPr>
        <w:t xml:space="preserve"> </w:t>
      </w:r>
      <w:r w:rsidRPr="00B26007">
        <w:rPr>
          <w:rFonts w:ascii="Arial" w:hAnsi="Arial" w:cs="Arial"/>
          <w:sz w:val="22"/>
          <w:szCs w:val="22"/>
        </w:rPr>
        <w:t>apspriežamas saskaņā ar Latvijas Republikas normatīvajiem aktiem.</w:t>
      </w:r>
    </w:p>
    <w:p w14:paraId="20FB9A44" w14:textId="77777777" w:rsidR="00242573" w:rsidRPr="00B26007" w:rsidRDefault="00242573" w:rsidP="00AF6A5E">
      <w:pPr>
        <w:pStyle w:val="Pamatteksts2"/>
        <w:numPr>
          <w:ilvl w:val="1"/>
          <w:numId w:val="28"/>
        </w:numPr>
        <w:spacing w:after="0" w:line="276" w:lineRule="auto"/>
        <w:ind w:left="709" w:right="28" w:hanging="709"/>
        <w:contextualSpacing/>
        <w:jc w:val="both"/>
        <w:rPr>
          <w:rFonts w:ascii="Arial" w:hAnsi="Arial" w:cs="Arial"/>
          <w:bCs/>
          <w:sz w:val="22"/>
          <w:szCs w:val="22"/>
        </w:rPr>
      </w:pPr>
      <w:r w:rsidRPr="00B26007">
        <w:rPr>
          <w:rFonts w:ascii="Arial" w:hAnsi="Arial" w:cs="Arial"/>
          <w:sz w:val="22"/>
          <w:szCs w:val="22"/>
        </w:rPr>
        <w:t>Ja kāds no Līguma noteikumiem zaudē juridisko spēku, tad tas neietekmē citus Līguma noteikumus.</w:t>
      </w:r>
    </w:p>
    <w:p w14:paraId="388947EE" w14:textId="2E8398A4" w:rsidR="00B36C34" w:rsidRPr="00E076D8" w:rsidRDefault="000701BD" w:rsidP="00E076D8">
      <w:pPr>
        <w:pStyle w:val="Pamatteksts2"/>
        <w:numPr>
          <w:ilvl w:val="1"/>
          <w:numId w:val="28"/>
        </w:numPr>
        <w:spacing w:after="0" w:line="276" w:lineRule="auto"/>
        <w:ind w:left="709" w:right="28" w:hanging="709"/>
        <w:contextualSpacing/>
        <w:jc w:val="both"/>
        <w:rPr>
          <w:rFonts w:ascii="Arial" w:eastAsiaTheme="minorHAnsi" w:hAnsi="Arial" w:cs="Arial"/>
          <w:sz w:val="22"/>
          <w:szCs w:val="22"/>
        </w:rPr>
      </w:pPr>
      <w:r w:rsidRPr="00B26007">
        <w:rPr>
          <w:rFonts w:ascii="Arial" w:eastAsiaTheme="minorHAnsi" w:hAnsi="Arial" w:cs="Arial"/>
          <w:sz w:val="22"/>
          <w:szCs w:val="22"/>
        </w:rPr>
        <w:t>Līgums sagatavots un parakstīts kopā ar diviem pielikumiem un parakstīts ar došu elektronisko parakstu.</w:t>
      </w:r>
    </w:p>
    <w:p w14:paraId="62621E30" w14:textId="77777777" w:rsidR="00B36C34" w:rsidRPr="00B26007" w:rsidRDefault="00B36C34" w:rsidP="00AF6A5E">
      <w:pPr>
        <w:pStyle w:val="Pamatteksts1"/>
        <w:ind w:firstLine="0"/>
        <w:rPr>
          <w:rFonts w:ascii="Arial" w:hAnsi="Arial" w:cs="Arial"/>
          <w:b/>
          <w:sz w:val="22"/>
          <w:highlight w:val="yellow"/>
        </w:rPr>
      </w:pPr>
    </w:p>
    <w:p w14:paraId="6D6087CC" w14:textId="2611C979" w:rsidR="00A85671" w:rsidRPr="00B26007" w:rsidRDefault="00A85671" w:rsidP="00AF6A5E">
      <w:pPr>
        <w:pStyle w:val="Pamatteksts2"/>
        <w:numPr>
          <w:ilvl w:val="0"/>
          <w:numId w:val="28"/>
        </w:numPr>
        <w:spacing w:after="0" w:line="276" w:lineRule="auto"/>
        <w:ind w:right="28"/>
        <w:contextualSpacing/>
        <w:jc w:val="both"/>
        <w:rPr>
          <w:rFonts w:ascii="Arial" w:hAnsi="Arial" w:cs="Arial"/>
          <w:b/>
          <w:sz w:val="22"/>
          <w:szCs w:val="22"/>
        </w:rPr>
      </w:pPr>
      <w:r w:rsidRPr="00B26007">
        <w:rPr>
          <w:rFonts w:ascii="Arial" w:hAnsi="Arial" w:cs="Arial"/>
          <w:b/>
          <w:sz w:val="22"/>
          <w:szCs w:val="22"/>
        </w:rPr>
        <w:t>Pušu rekvizīti</w:t>
      </w:r>
    </w:p>
    <w:p w14:paraId="23CA289D" w14:textId="77777777" w:rsidR="00951287" w:rsidRPr="00B26007" w:rsidRDefault="00951287" w:rsidP="00AF6A5E">
      <w:pPr>
        <w:spacing w:line="276" w:lineRule="auto"/>
        <w:contextualSpacing/>
        <w:jc w:val="both"/>
        <w:rPr>
          <w:rFonts w:ascii="Arial" w:hAnsi="Arial" w:cs="Arial"/>
          <w:b/>
          <w:bCs/>
          <w:sz w:val="22"/>
          <w:szCs w:val="22"/>
          <w:highlight w:val="yellow"/>
          <w:lang w:val="lv-LV"/>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4765"/>
      </w:tblGrid>
      <w:tr w:rsidR="006100B5" w:rsidRPr="00B26007" w14:paraId="13ED0821" w14:textId="77777777" w:rsidTr="00395283">
        <w:trPr>
          <w:trHeight w:val="688"/>
        </w:trPr>
        <w:tc>
          <w:tcPr>
            <w:tcW w:w="4480" w:type="dxa"/>
          </w:tcPr>
          <w:p w14:paraId="1D84DA57" w14:textId="60A7983F" w:rsidR="006100B5" w:rsidRPr="00B26007" w:rsidRDefault="006100B5" w:rsidP="00AF6A5E">
            <w:pPr>
              <w:pStyle w:val="Bezatstarpm"/>
              <w:spacing w:line="276" w:lineRule="auto"/>
              <w:contextualSpacing/>
              <w:rPr>
                <w:rFonts w:ascii="Arial" w:hAnsi="Arial" w:cs="Arial"/>
                <w:b/>
                <w:sz w:val="22"/>
              </w:rPr>
            </w:pPr>
            <w:r w:rsidRPr="00B26007">
              <w:rPr>
                <w:rFonts w:ascii="Arial" w:hAnsi="Arial" w:cs="Arial"/>
                <w:b/>
                <w:sz w:val="22"/>
              </w:rPr>
              <w:t>PIRCĒJS:</w:t>
            </w:r>
          </w:p>
          <w:p w14:paraId="0CB90424" w14:textId="77777777" w:rsidR="006100B5" w:rsidRPr="00B26007" w:rsidRDefault="006100B5" w:rsidP="00AF6A5E">
            <w:pPr>
              <w:spacing w:line="276" w:lineRule="auto"/>
              <w:ind w:right="-2"/>
              <w:contextualSpacing/>
              <w:jc w:val="both"/>
              <w:rPr>
                <w:rFonts w:ascii="Arial" w:hAnsi="Arial" w:cs="Arial"/>
                <w:b/>
                <w:sz w:val="22"/>
                <w:szCs w:val="22"/>
                <w:lang w:val="lv-LV"/>
              </w:rPr>
            </w:pPr>
            <w:r w:rsidRPr="00B26007">
              <w:rPr>
                <w:rFonts w:ascii="Arial" w:hAnsi="Arial" w:cs="Arial"/>
                <w:b/>
                <w:sz w:val="22"/>
                <w:szCs w:val="22"/>
                <w:lang w:val="lv-LV"/>
              </w:rPr>
              <w:t xml:space="preserve">VAS „Latvijas dzelzceļš” </w:t>
            </w:r>
          </w:p>
          <w:p w14:paraId="661DB59A" w14:textId="0CECF056" w:rsidR="006100B5" w:rsidRPr="00B26007" w:rsidRDefault="006100B5" w:rsidP="00AF6A5E">
            <w:pPr>
              <w:spacing w:line="276" w:lineRule="auto"/>
              <w:ind w:right="-2" w:firstLine="1308"/>
              <w:contextualSpacing/>
              <w:jc w:val="both"/>
              <w:rPr>
                <w:rFonts w:ascii="Arial" w:hAnsi="Arial" w:cs="Arial"/>
                <w:color w:val="222222"/>
                <w:sz w:val="22"/>
                <w:szCs w:val="22"/>
                <w:u w:val="single"/>
                <w:lang w:val="lv-LV"/>
              </w:rPr>
            </w:pPr>
            <w:r w:rsidRPr="00B26007">
              <w:rPr>
                <w:rFonts w:ascii="Arial" w:hAnsi="Arial" w:cs="Arial"/>
                <w:color w:val="222222"/>
                <w:sz w:val="22"/>
                <w:szCs w:val="22"/>
                <w:u w:val="single"/>
                <w:lang w:val="lv-LV"/>
              </w:rPr>
              <w:t>vai</w:t>
            </w:r>
          </w:p>
          <w:p w14:paraId="65CD5189" w14:textId="36BAFC22" w:rsidR="006100B5" w:rsidRPr="00B26007" w:rsidRDefault="006100B5" w:rsidP="00AF6A5E">
            <w:pPr>
              <w:pStyle w:val="Bezatstarpm"/>
              <w:spacing w:line="276" w:lineRule="auto"/>
              <w:ind w:left="2"/>
              <w:contextualSpacing/>
              <w:rPr>
                <w:rFonts w:ascii="Arial" w:hAnsi="Arial" w:cs="Arial"/>
                <w:b/>
                <w:sz w:val="22"/>
              </w:rPr>
            </w:pPr>
            <w:r w:rsidRPr="00B26007">
              <w:rPr>
                <w:rFonts w:ascii="Arial" w:hAnsi="Arial" w:cs="Arial"/>
                <w:b/>
                <w:sz w:val="22"/>
              </w:rPr>
              <w:t xml:space="preserve">SIA „LDZ </w:t>
            </w:r>
            <w:r w:rsidR="009E2FFD" w:rsidRPr="00B26007">
              <w:rPr>
                <w:rFonts w:ascii="Arial" w:hAnsi="Arial" w:cs="Arial"/>
                <w:b/>
                <w:sz w:val="22"/>
              </w:rPr>
              <w:t>R</w:t>
            </w:r>
            <w:r w:rsidRPr="00B26007">
              <w:rPr>
                <w:rFonts w:ascii="Arial" w:hAnsi="Arial" w:cs="Arial"/>
                <w:b/>
                <w:sz w:val="22"/>
              </w:rPr>
              <w:t>itošā sastāva serviss”</w:t>
            </w:r>
          </w:p>
          <w:p w14:paraId="72395BF2" w14:textId="3FD2CEFA" w:rsidR="006100B5" w:rsidRPr="00B26007" w:rsidRDefault="006100B5" w:rsidP="00AF6A5E">
            <w:pPr>
              <w:spacing w:line="276" w:lineRule="auto"/>
              <w:ind w:right="-2" w:firstLine="1308"/>
              <w:contextualSpacing/>
              <w:jc w:val="both"/>
              <w:rPr>
                <w:rFonts w:ascii="Arial" w:hAnsi="Arial" w:cs="Arial"/>
                <w:color w:val="222222"/>
                <w:sz w:val="22"/>
                <w:szCs w:val="22"/>
                <w:u w:val="single"/>
                <w:lang w:val="lv-LV"/>
              </w:rPr>
            </w:pPr>
            <w:r w:rsidRPr="00B26007">
              <w:rPr>
                <w:rFonts w:ascii="Arial" w:hAnsi="Arial" w:cs="Arial"/>
                <w:color w:val="222222"/>
                <w:sz w:val="22"/>
                <w:szCs w:val="22"/>
                <w:u w:val="single"/>
                <w:lang w:val="lv-LV"/>
              </w:rPr>
              <w:t>vai</w:t>
            </w:r>
          </w:p>
          <w:p w14:paraId="3C8432DE" w14:textId="4819500D" w:rsidR="006100B5" w:rsidRPr="00B26007" w:rsidRDefault="006100B5" w:rsidP="00AF6A5E">
            <w:pPr>
              <w:pStyle w:val="Bezatstarpm"/>
              <w:spacing w:line="276" w:lineRule="auto"/>
              <w:ind w:left="2"/>
              <w:contextualSpacing/>
              <w:rPr>
                <w:rFonts w:ascii="Arial" w:hAnsi="Arial" w:cs="Arial"/>
                <w:b/>
                <w:sz w:val="22"/>
              </w:rPr>
            </w:pPr>
            <w:r w:rsidRPr="00B26007">
              <w:rPr>
                <w:rFonts w:ascii="Arial" w:hAnsi="Arial" w:cs="Arial"/>
                <w:b/>
                <w:sz w:val="22"/>
              </w:rPr>
              <w:t>SIA „LDZ CARGO”</w:t>
            </w:r>
          </w:p>
          <w:p w14:paraId="7078070E" w14:textId="621E1323" w:rsidR="006100B5" w:rsidRPr="00B26007" w:rsidRDefault="006100B5" w:rsidP="00AF6A5E">
            <w:pPr>
              <w:pStyle w:val="Bezatstarpm"/>
              <w:spacing w:line="276" w:lineRule="auto"/>
              <w:ind w:left="2" w:firstLine="1306"/>
              <w:contextualSpacing/>
              <w:rPr>
                <w:rFonts w:ascii="Arial" w:hAnsi="Arial" w:cs="Arial"/>
                <w:bCs/>
                <w:sz w:val="22"/>
                <w:u w:val="single"/>
              </w:rPr>
            </w:pPr>
            <w:r w:rsidRPr="00B26007">
              <w:rPr>
                <w:rFonts w:ascii="Arial" w:hAnsi="Arial" w:cs="Arial"/>
                <w:bCs/>
                <w:sz w:val="22"/>
                <w:u w:val="single"/>
              </w:rPr>
              <w:t>vai</w:t>
            </w:r>
          </w:p>
          <w:p w14:paraId="6D3B5378" w14:textId="302FF710" w:rsidR="006100B5" w:rsidRPr="00B26007" w:rsidRDefault="006100B5" w:rsidP="00AF6A5E">
            <w:pPr>
              <w:pStyle w:val="Bezatstarpm"/>
              <w:spacing w:line="276" w:lineRule="auto"/>
              <w:ind w:left="2"/>
              <w:contextualSpacing/>
              <w:rPr>
                <w:rFonts w:ascii="Arial" w:hAnsi="Arial" w:cs="Arial"/>
                <w:b/>
                <w:sz w:val="22"/>
              </w:rPr>
            </w:pPr>
            <w:r w:rsidRPr="00B26007">
              <w:rPr>
                <w:rFonts w:ascii="Arial" w:hAnsi="Arial" w:cs="Arial"/>
                <w:b/>
                <w:sz w:val="22"/>
              </w:rPr>
              <w:t xml:space="preserve">SIA „LDZ </w:t>
            </w:r>
            <w:r w:rsidR="009E2FFD" w:rsidRPr="00B26007">
              <w:rPr>
                <w:rFonts w:ascii="Arial" w:hAnsi="Arial" w:cs="Arial"/>
                <w:b/>
                <w:sz w:val="22"/>
              </w:rPr>
              <w:t>A</w:t>
            </w:r>
            <w:r w:rsidRPr="00B26007">
              <w:rPr>
                <w:rFonts w:ascii="Arial" w:hAnsi="Arial" w:cs="Arial"/>
                <w:b/>
                <w:sz w:val="22"/>
              </w:rPr>
              <w:t>psardze”</w:t>
            </w:r>
          </w:p>
          <w:p w14:paraId="7461D7E2" w14:textId="77777777" w:rsidR="005675EF" w:rsidRPr="00B26007" w:rsidRDefault="005675EF" w:rsidP="005675EF">
            <w:pPr>
              <w:pStyle w:val="Bezatstarpm"/>
              <w:spacing w:line="276" w:lineRule="auto"/>
              <w:ind w:left="2" w:firstLine="1306"/>
              <w:contextualSpacing/>
              <w:rPr>
                <w:rFonts w:ascii="Arial" w:hAnsi="Arial" w:cs="Arial"/>
                <w:bCs/>
                <w:sz w:val="22"/>
                <w:u w:val="single"/>
              </w:rPr>
            </w:pPr>
            <w:r w:rsidRPr="00B26007">
              <w:rPr>
                <w:rFonts w:ascii="Arial" w:hAnsi="Arial" w:cs="Arial"/>
                <w:bCs/>
                <w:sz w:val="22"/>
                <w:u w:val="single"/>
              </w:rPr>
              <w:t>vai</w:t>
            </w:r>
          </w:p>
          <w:p w14:paraId="68A3F927" w14:textId="2A885876" w:rsidR="005675EF" w:rsidRPr="00B26007" w:rsidRDefault="005675EF" w:rsidP="005675EF">
            <w:pPr>
              <w:pStyle w:val="Bezatstarpm"/>
              <w:spacing w:line="276" w:lineRule="auto"/>
              <w:ind w:left="2"/>
              <w:contextualSpacing/>
              <w:rPr>
                <w:rFonts w:ascii="Arial" w:hAnsi="Arial" w:cs="Arial"/>
                <w:b/>
                <w:sz w:val="22"/>
              </w:rPr>
            </w:pPr>
            <w:r w:rsidRPr="00B26007">
              <w:rPr>
                <w:rFonts w:ascii="Arial" w:hAnsi="Arial" w:cs="Arial"/>
                <w:b/>
                <w:sz w:val="22"/>
              </w:rPr>
              <w:t xml:space="preserve">SIA „LDZ </w:t>
            </w:r>
            <w:r w:rsidR="009E2FFD" w:rsidRPr="00B26007">
              <w:rPr>
                <w:rFonts w:ascii="Arial" w:hAnsi="Arial" w:cs="Arial"/>
                <w:b/>
                <w:sz w:val="22"/>
              </w:rPr>
              <w:t>Loģistika</w:t>
            </w:r>
            <w:r w:rsidRPr="00B26007">
              <w:rPr>
                <w:rFonts w:ascii="Arial" w:hAnsi="Arial" w:cs="Arial"/>
                <w:b/>
                <w:sz w:val="22"/>
              </w:rPr>
              <w:t>”</w:t>
            </w:r>
          </w:p>
          <w:p w14:paraId="6003436D" w14:textId="77777777" w:rsidR="006100B5" w:rsidRPr="00B26007" w:rsidRDefault="006100B5" w:rsidP="00AF6A5E">
            <w:pPr>
              <w:pStyle w:val="Bezatstarpm"/>
              <w:spacing w:line="276" w:lineRule="auto"/>
              <w:contextualSpacing/>
              <w:rPr>
                <w:rFonts w:ascii="Arial" w:hAnsi="Arial" w:cs="Arial"/>
                <w:b/>
                <w:sz w:val="22"/>
              </w:rPr>
            </w:pPr>
            <w:r w:rsidRPr="00B26007">
              <w:rPr>
                <w:rFonts w:ascii="Arial" w:hAnsi="Arial" w:cs="Arial"/>
                <w:b/>
                <w:sz w:val="22"/>
              </w:rPr>
              <w:t>__________________________________</w:t>
            </w:r>
          </w:p>
          <w:p w14:paraId="783E9C03" w14:textId="77777777" w:rsidR="006100B5" w:rsidRPr="00B26007" w:rsidRDefault="006100B5" w:rsidP="00AF6A5E">
            <w:pPr>
              <w:pStyle w:val="Bezatstarpm"/>
              <w:spacing w:line="276" w:lineRule="auto"/>
              <w:contextualSpacing/>
              <w:rPr>
                <w:rFonts w:ascii="Arial" w:hAnsi="Arial" w:cs="Arial"/>
                <w:sz w:val="22"/>
              </w:rPr>
            </w:pPr>
            <w:r w:rsidRPr="00B26007">
              <w:rPr>
                <w:rFonts w:ascii="Arial" w:hAnsi="Arial" w:cs="Arial"/>
                <w:sz w:val="22"/>
              </w:rPr>
              <w:t>Juridiskā adrese:______________________</w:t>
            </w:r>
          </w:p>
          <w:p w14:paraId="14F4231E" w14:textId="77777777" w:rsidR="006100B5" w:rsidRPr="00B26007" w:rsidRDefault="006100B5" w:rsidP="00AF6A5E">
            <w:pPr>
              <w:pStyle w:val="Bezatstarpm"/>
              <w:spacing w:line="276" w:lineRule="auto"/>
              <w:contextualSpacing/>
              <w:rPr>
                <w:rFonts w:ascii="Arial" w:hAnsi="Arial" w:cs="Arial"/>
                <w:sz w:val="22"/>
              </w:rPr>
            </w:pPr>
            <w:r w:rsidRPr="00B26007">
              <w:rPr>
                <w:rFonts w:ascii="Arial" w:hAnsi="Arial" w:cs="Arial"/>
                <w:sz w:val="22"/>
              </w:rPr>
              <w:t>Vienotais reģ.Nr.: _____________________</w:t>
            </w:r>
          </w:p>
          <w:p w14:paraId="74F3EB78" w14:textId="77777777" w:rsidR="006100B5" w:rsidRPr="00B26007" w:rsidRDefault="006100B5" w:rsidP="00AF6A5E">
            <w:pPr>
              <w:pStyle w:val="Bezatstarpm"/>
              <w:spacing w:line="276" w:lineRule="auto"/>
              <w:contextualSpacing/>
              <w:rPr>
                <w:rFonts w:ascii="Arial" w:hAnsi="Arial" w:cs="Arial"/>
                <w:sz w:val="22"/>
              </w:rPr>
            </w:pPr>
            <w:r w:rsidRPr="00B26007">
              <w:rPr>
                <w:rFonts w:ascii="Arial" w:hAnsi="Arial" w:cs="Arial"/>
                <w:sz w:val="22"/>
              </w:rPr>
              <w:lastRenderedPageBreak/>
              <w:t>PVN maksātāja reģ.Nr._________________</w:t>
            </w:r>
          </w:p>
          <w:p w14:paraId="4C9D55ED" w14:textId="77777777" w:rsidR="006100B5" w:rsidRPr="00B26007" w:rsidRDefault="006100B5"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Norēķinu konta Nr.:____________________</w:t>
            </w:r>
          </w:p>
          <w:p w14:paraId="4AF63E56" w14:textId="77777777" w:rsidR="006100B5" w:rsidRPr="00B26007" w:rsidRDefault="006100B5" w:rsidP="00AF6A5E">
            <w:pPr>
              <w:pStyle w:val="Bezatstarpm"/>
              <w:spacing w:line="276" w:lineRule="auto"/>
              <w:contextualSpacing/>
              <w:rPr>
                <w:rFonts w:ascii="Arial" w:hAnsi="Arial" w:cs="Arial"/>
                <w:sz w:val="22"/>
              </w:rPr>
            </w:pPr>
            <w:r w:rsidRPr="00B26007">
              <w:rPr>
                <w:rFonts w:ascii="Arial" w:hAnsi="Arial" w:cs="Arial"/>
                <w:sz w:val="22"/>
              </w:rPr>
              <w:t>Banka: _____________________</w:t>
            </w:r>
          </w:p>
          <w:p w14:paraId="63C24FE4" w14:textId="77777777" w:rsidR="006100B5" w:rsidRPr="00B26007" w:rsidRDefault="006100B5"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Bankas kods: ________________________</w:t>
            </w:r>
          </w:p>
          <w:p w14:paraId="2FDA2D29" w14:textId="77777777" w:rsidR="006100B5" w:rsidRPr="00B26007" w:rsidRDefault="006100B5" w:rsidP="00AF6A5E">
            <w:pPr>
              <w:spacing w:line="276" w:lineRule="auto"/>
              <w:ind w:right="-2" w:firstLine="1308"/>
              <w:contextualSpacing/>
              <w:jc w:val="both"/>
              <w:rPr>
                <w:rFonts w:ascii="Arial" w:hAnsi="Arial" w:cs="Arial"/>
                <w:sz w:val="22"/>
                <w:szCs w:val="22"/>
                <w:u w:val="single"/>
                <w:lang w:val="lv-LV"/>
              </w:rPr>
            </w:pPr>
          </w:p>
          <w:p w14:paraId="42981485" w14:textId="77777777" w:rsidR="006100B5" w:rsidRPr="00B26007" w:rsidRDefault="006100B5" w:rsidP="00AF6A5E">
            <w:pPr>
              <w:spacing w:line="276" w:lineRule="auto"/>
              <w:contextualSpacing/>
              <w:jc w:val="both"/>
              <w:rPr>
                <w:rFonts w:ascii="Arial" w:hAnsi="Arial" w:cs="Arial"/>
                <w:sz w:val="22"/>
                <w:szCs w:val="22"/>
                <w:lang w:val="lv-LV"/>
              </w:rPr>
            </w:pPr>
          </w:p>
        </w:tc>
        <w:tc>
          <w:tcPr>
            <w:tcW w:w="4765" w:type="dxa"/>
          </w:tcPr>
          <w:p w14:paraId="5F5815D2" w14:textId="698F9632" w:rsidR="006100B5" w:rsidRPr="00B26007" w:rsidRDefault="006100B5" w:rsidP="00AF6A5E">
            <w:pPr>
              <w:pStyle w:val="Bezatstarpm"/>
              <w:spacing w:line="276" w:lineRule="auto"/>
              <w:contextualSpacing/>
              <w:rPr>
                <w:rFonts w:ascii="Arial" w:hAnsi="Arial" w:cs="Arial"/>
                <w:b/>
                <w:sz w:val="22"/>
              </w:rPr>
            </w:pPr>
            <w:r w:rsidRPr="00B26007">
              <w:rPr>
                <w:rFonts w:ascii="Arial" w:hAnsi="Arial" w:cs="Arial"/>
                <w:b/>
                <w:sz w:val="22"/>
              </w:rPr>
              <w:lastRenderedPageBreak/>
              <w:t>PĀRDEVĒJS:</w:t>
            </w:r>
          </w:p>
          <w:p w14:paraId="5149FB85" w14:textId="77777777" w:rsidR="006100B5" w:rsidRPr="00B26007" w:rsidRDefault="006100B5" w:rsidP="00AF6A5E">
            <w:pPr>
              <w:pStyle w:val="Bezatstarpm"/>
              <w:spacing w:line="276" w:lineRule="auto"/>
              <w:contextualSpacing/>
              <w:rPr>
                <w:rFonts w:ascii="Arial" w:hAnsi="Arial" w:cs="Arial"/>
                <w:b/>
                <w:sz w:val="22"/>
              </w:rPr>
            </w:pPr>
            <w:r w:rsidRPr="00B26007">
              <w:rPr>
                <w:rFonts w:ascii="Arial" w:hAnsi="Arial" w:cs="Arial"/>
                <w:b/>
                <w:sz w:val="22"/>
              </w:rPr>
              <w:t>__________________________________</w:t>
            </w:r>
          </w:p>
          <w:p w14:paraId="1E42FC2E" w14:textId="77777777" w:rsidR="006100B5" w:rsidRPr="00B26007" w:rsidRDefault="006100B5" w:rsidP="00AF6A5E">
            <w:pPr>
              <w:pStyle w:val="Bezatstarpm"/>
              <w:spacing w:line="276" w:lineRule="auto"/>
              <w:contextualSpacing/>
              <w:rPr>
                <w:rFonts w:ascii="Arial" w:hAnsi="Arial" w:cs="Arial"/>
                <w:sz w:val="22"/>
              </w:rPr>
            </w:pPr>
            <w:r w:rsidRPr="00B26007">
              <w:rPr>
                <w:rFonts w:ascii="Arial" w:hAnsi="Arial" w:cs="Arial"/>
                <w:sz w:val="22"/>
              </w:rPr>
              <w:t>Juridiskā adrese:______________________</w:t>
            </w:r>
          </w:p>
          <w:p w14:paraId="0AD1228B" w14:textId="77777777" w:rsidR="006100B5" w:rsidRPr="00B26007" w:rsidRDefault="006100B5" w:rsidP="00AF6A5E">
            <w:pPr>
              <w:pStyle w:val="Bezatstarpm"/>
              <w:spacing w:line="276" w:lineRule="auto"/>
              <w:contextualSpacing/>
              <w:rPr>
                <w:rFonts w:ascii="Arial" w:hAnsi="Arial" w:cs="Arial"/>
                <w:sz w:val="22"/>
              </w:rPr>
            </w:pPr>
            <w:r w:rsidRPr="00B26007">
              <w:rPr>
                <w:rFonts w:ascii="Arial" w:hAnsi="Arial" w:cs="Arial"/>
                <w:sz w:val="22"/>
              </w:rPr>
              <w:t>Vienotais reģ.Nr.: _____________________</w:t>
            </w:r>
          </w:p>
          <w:p w14:paraId="1426D9F5" w14:textId="77777777" w:rsidR="006100B5" w:rsidRPr="00B26007" w:rsidRDefault="006100B5" w:rsidP="00AF6A5E">
            <w:pPr>
              <w:pStyle w:val="Bezatstarpm"/>
              <w:spacing w:line="276" w:lineRule="auto"/>
              <w:contextualSpacing/>
              <w:rPr>
                <w:rFonts w:ascii="Arial" w:hAnsi="Arial" w:cs="Arial"/>
                <w:sz w:val="22"/>
              </w:rPr>
            </w:pPr>
            <w:r w:rsidRPr="00B26007">
              <w:rPr>
                <w:rFonts w:ascii="Arial" w:hAnsi="Arial" w:cs="Arial"/>
                <w:sz w:val="22"/>
              </w:rPr>
              <w:t>PVN maksātāja reģ.Nr._________________</w:t>
            </w:r>
          </w:p>
          <w:p w14:paraId="31844CF8" w14:textId="77777777" w:rsidR="006100B5" w:rsidRPr="00B26007" w:rsidRDefault="006100B5"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Norēķinu konta Nr.:____________________</w:t>
            </w:r>
          </w:p>
          <w:p w14:paraId="3B898C14" w14:textId="77777777" w:rsidR="006100B5" w:rsidRPr="00B26007" w:rsidRDefault="006100B5" w:rsidP="00AF6A5E">
            <w:pPr>
              <w:pStyle w:val="Bezatstarpm"/>
              <w:spacing w:line="276" w:lineRule="auto"/>
              <w:contextualSpacing/>
              <w:rPr>
                <w:rFonts w:ascii="Arial" w:hAnsi="Arial" w:cs="Arial"/>
                <w:sz w:val="22"/>
              </w:rPr>
            </w:pPr>
            <w:r w:rsidRPr="00B26007">
              <w:rPr>
                <w:rFonts w:ascii="Arial" w:hAnsi="Arial" w:cs="Arial"/>
                <w:sz w:val="22"/>
              </w:rPr>
              <w:t>Banka: _____________________</w:t>
            </w:r>
          </w:p>
          <w:p w14:paraId="26CFA7C5" w14:textId="77777777" w:rsidR="006100B5" w:rsidRPr="00B26007" w:rsidRDefault="006100B5" w:rsidP="00AF6A5E">
            <w:pPr>
              <w:spacing w:line="276" w:lineRule="auto"/>
              <w:contextualSpacing/>
              <w:jc w:val="both"/>
              <w:rPr>
                <w:rFonts w:ascii="Arial" w:hAnsi="Arial" w:cs="Arial"/>
                <w:sz w:val="22"/>
                <w:szCs w:val="22"/>
                <w:lang w:val="lv-LV"/>
              </w:rPr>
            </w:pPr>
            <w:r w:rsidRPr="00B26007">
              <w:rPr>
                <w:rFonts w:ascii="Arial" w:hAnsi="Arial" w:cs="Arial"/>
                <w:sz w:val="22"/>
                <w:szCs w:val="22"/>
                <w:lang w:val="lv-LV"/>
              </w:rPr>
              <w:t>Bankas kods: ________________________</w:t>
            </w:r>
          </w:p>
          <w:p w14:paraId="0763F581" w14:textId="77777777" w:rsidR="006100B5" w:rsidRPr="00B26007" w:rsidRDefault="006100B5" w:rsidP="00AF6A5E">
            <w:pPr>
              <w:spacing w:line="276" w:lineRule="auto"/>
              <w:contextualSpacing/>
              <w:jc w:val="both"/>
              <w:rPr>
                <w:rFonts w:ascii="Arial" w:hAnsi="Arial" w:cs="Arial"/>
                <w:sz w:val="22"/>
                <w:szCs w:val="22"/>
                <w:lang w:val="lv-LV"/>
              </w:rPr>
            </w:pPr>
          </w:p>
          <w:p w14:paraId="20CE0D8A" w14:textId="77777777" w:rsidR="006100B5" w:rsidRPr="00B26007" w:rsidRDefault="006100B5" w:rsidP="00AF6A5E">
            <w:pPr>
              <w:spacing w:line="276" w:lineRule="auto"/>
              <w:contextualSpacing/>
              <w:jc w:val="both"/>
              <w:rPr>
                <w:rFonts w:ascii="Arial" w:hAnsi="Arial" w:cs="Arial"/>
                <w:sz w:val="22"/>
                <w:szCs w:val="22"/>
                <w:lang w:val="lv-LV"/>
              </w:rPr>
            </w:pPr>
          </w:p>
          <w:p w14:paraId="1BEA190A" w14:textId="77777777" w:rsidR="006100B5" w:rsidRPr="00B26007" w:rsidRDefault="006100B5" w:rsidP="00AF6A5E">
            <w:pPr>
              <w:spacing w:line="276" w:lineRule="auto"/>
              <w:contextualSpacing/>
              <w:jc w:val="both"/>
              <w:rPr>
                <w:rFonts w:ascii="Arial" w:hAnsi="Arial" w:cs="Arial"/>
                <w:sz w:val="22"/>
                <w:szCs w:val="22"/>
                <w:lang w:val="lv-LV"/>
              </w:rPr>
            </w:pPr>
          </w:p>
        </w:tc>
      </w:tr>
      <w:tr w:rsidR="006100B5" w:rsidRPr="00B26007" w14:paraId="3160C467" w14:textId="77777777" w:rsidTr="00395283">
        <w:trPr>
          <w:trHeight w:val="552"/>
        </w:trPr>
        <w:tc>
          <w:tcPr>
            <w:tcW w:w="4480" w:type="dxa"/>
          </w:tcPr>
          <w:p w14:paraId="075DA106" w14:textId="767CD933" w:rsidR="006100B5" w:rsidRPr="00B26007" w:rsidRDefault="006100B5" w:rsidP="00AF6A5E">
            <w:pPr>
              <w:spacing w:line="276" w:lineRule="auto"/>
              <w:contextualSpacing/>
              <w:jc w:val="both"/>
              <w:rPr>
                <w:rFonts w:ascii="Arial" w:hAnsi="Arial" w:cs="Arial"/>
                <w:sz w:val="22"/>
                <w:szCs w:val="22"/>
                <w:lang w:val="lv-LV"/>
              </w:rPr>
            </w:pPr>
            <w:r w:rsidRPr="00B26007">
              <w:rPr>
                <w:rFonts w:ascii="Arial" w:hAnsi="Arial" w:cs="Arial"/>
                <w:b/>
                <w:sz w:val="22"/>
                <w:szCs w:val="22"/>
                <w:lang w:val="lv-LV"/>
              </w:rPr>
              <w:t xml:space="preserve">PIRCĒJS: </w:t>
            </w:r>
            <w:r w:rsidRPr="00B26007">
              <w:rPr>
                <w:rFonts w:ascii="Arial" w:hAnsi="Arial" w:cs="Arial"/>
                <w:b/>
                <w:sz w:val="22"/>
                <w:szCs w:val="22"/>
                <w:lang w:val="lv-LV"/>
              </w:rPr>
              <w:tab/>
            </w:r>
            <w:r w:rsidRPr="00B26007">
              <w:rPr>
                <w:rFonts w:ascii="Arial" w:hAnsi="Arial" w:cs="Arial"/>
                <w:b/>
                <w:sz w:val="22"/>
                <w:szCs w:val="22"/>
                <w:lang w:val="lv-LV"/>
              </w:rPr>
              <w:tab/>
            </w:r>
            <w:r w:rsidRPr="00B26007">
              <w:rPr>
                <w:rFonts w:ascii="Arial" w:hAnsi="Arial" w:cs="Arial"/>
                <w:b/>
                <w:sz w:val="22"/>
                <w:szCs w:val="22"/>
                <w:lang w:val="lv-LV"/>
              </w:rPr>
              <w:tab/>
            </w:r>
          </w:p>
          <w:p w14:paraId="2DF71E26" w14:textId="77777777" w:rsidR="006100B5" w:rsidRPr="00B26007" w:rsidRDefault="006100B5" w:rsidP="00AF6A5E">
            <w:pPr>
              <w:tabs>
                <w:tab w:val="left" w:pos="426"/>
                <w:tab w:val="left" w:pos="567"/>
              </w:tabs>
              <w:spacing w:line="276" w:lineRule="auto"/>
              <w:ind w:left="284" w:hanging="284"/>
              <w:contextualSpacing/>
              <w:jc w:val="both"/>
              <w:rPr>
                <w:rFonts w:ascii="Arial" w:hAnsi="Arial" w:cs="Arial"/>
                <w:sz w:val="22"/>
                <w:szCs w:val="22"/>
                <w:lang w:val="lv-LV"/>
              </w:rPr>
            </w:pPr>
            <w:r w:rsidRPr="00B26007">
              <w:rPr>
                <w:rFonts w:ascii="Arial" w:hAnsi="Arial" w:cs="Arial"/>
                <w:sz w:val="22"/>
                <w:szCs w:val="22"/>
                <w:lang w:val="lv-LV"/>
              </w:rPr>
              <w:t>__________________ _.______</w:t>
            </w:r>
          </w:p>
          <w:p w14:paraId="7C4C6FC4" w14:textId="77777777" w:rsidR="006100B5" w:rsidRPr="00B26007" w:rsidRDefault="006100B5" w:rsidP="00AF6A5E">
            <w:pPr>
              <w:spacing w:line="276" w:lineRule="auto"/>
              <w:ind w:left="284" w:hanging="284"/>
              <w:contextualSpacing/>
              <w:jc w:val="both"/>
              <w:rPr>
                <w:rFonts w:ascii="Arial" w:hAnsi="Arial" w:cs="Arial"/>
                <w:sz w:val="22"/>
                <w:szCs w:val="22"/>
                <w:lang w:val="lv-LV"/>
              </w:rPr>
            </w:pPr>
          </w:p>
          <w:p w14:paraId="1B68BBD9" w14:textId="2BAC5D60" w:rsidR="006100B5" w:rsidRPr="00B26007" w:rsidRDefault="006100B5" w:rsidP="00AF6A5E">
            <w:pPr>
              <w:pStyle w:val="Bezatstarpm"/>
              <w:spacing w:line="276" w:lineRule="auto"/>
              <w:contextualSpacing/>
              <w:rPr>
                <w:rFonts w:ascii="Arial" w:hAnsi="Arial" w:cs="Arial"/>
                <w:b/>
                <w:sz w:val="22"/>
              </w:rPr>
            </w:pPr>
          </w:p>
        </w:tc>
        <w:tc>
          <w:tcPr>
            <w:tcW w:w="4765" w:type="dxa"/>
          </w:tcPr>
          <w:p w14:paraId="1BFB413C" w14:textId="22133AC3" w:rsidR="006100B5" w:rsidRPr="00B26007" w:rsidRDefault="006100B5" w:rsidP="00AF6A5E">
            <w:pPr>
              <w:spacing w:line="276" w:lineRule="auto"/>
              <w:contextualSpacing/>
              <w:jc w:val="both"/>
              <w:rPr>
                <w:rFonts w:ascii="Arial" w:hAnsi="Arial" w:cs="Arial"/>
                <w:sz w:val="22"/>
                <w:szCs w:val="22"/>
                <w:lang w:val="lv-LV"/>
              </w:rPr>
            </w:pPr>
            <w:r w:rsidRPr="00B26007">
              <w:rPr>
                <w:rFonts w:ascii="Arial" w:hAnsi="Arial" w:cs="Arial"/>
                <w:b/>
                <w:sz w:val="22"/>
                <w:szCs w:val="22"/>
                <w:lang w:val="lv-LV"/>
              </w:rPr>
              <w:t xml:space="preserve">PĀRDEVĒJS: </w:t>
            </w:r>
            <w:r w:rsidRPr="00B26007">
              <w:rPr>
                <w:rFonts w:ascii="Arial" w:hAnsi="Arial" w:cs="Arial"/>
                <w:b/>
                <w:sz w:val="22"/>
                <w:szCs w:val="22"/>
                <w:lang w:val="lv-LV"/>
              </w:rPr>
              <w:tab/>
            </w:r>
            <w:r w:rsidRPr="00B26007">
              <w:rPr>
                <w:rFonts w:ascii="Arial" w:hAnsi="Arial" w:cs="Arial"/>
                <w:b/>
                <w:sz w:val="22"/>
                <w:szCs w:val="22"/>
                <w:lang w:val="lv-LV"/>
              </w:rPr>
              <w:tab/>
            </w:r>
            <w:r w:rsidRPr="00B26007">
              <w:rPr>
                <w:rFonts w:ascii="Arial" w:hAnsi="Arial" w:cs="Arial"/>
                <w:b/>
                <w:sz w:val="22"/>
                <w:szCs w:val="22"/>
                <w:lang w:val="lv-LV"/>
              </w:rPr>
              <w:tab/>
            </w:r>
          </w:p>
          <w:p w14:paraId="110266A1" w14:textId="77777777" w:rsidR="006100B5" w:rsidRPr="00B26007" w:rsidRDefault="006100B5" w:rsidP="00AF6A5E">
            <w:pPr>
              <w:tabs>
                <w:tab w:val="left" w:pos="426"/>
                <w:tab w:val="left" w:pos="567"/>
              </w:tabs>
              <w:spacing w:line="276" w:lineRule="auto"/>
              <w:ind w:left="284" w:hanging="284"/>
              <w:contextualSpacing/>
              <w:jc w:val="both"/>
              <w:rPr>
                <w:rFonts w:ascii="Arial" w:hAnsi="Arial" w:cs="Arial"/>
                <w:sz w:val="22"/>
                <w:szCs w:val="22"/>
                <w:lang w:val="lv-LV"/>
              </w:rPr>
            </w:pPr>
            <w:r w:rsidRPr="00B26007">
              <w:rPr>
                <w:rFonts w:ascii="Arial" w:hAnsi="Arial" w:cs="Arial"/>
                <w:sz w:val="22"/>
                <w:szCs w:val="22"/>
                <w:lang w:val="lv-LV"/>
              </w:rPr>
              <w:t>__________________ _.______</w:t>
            </w:r>
          </w:p>
          <w:p w14:paraId="2427DB13" w14:textId="77777777" w:rsidR="006100B5" w:rsidRPr="00B26007" w:rsidRDefault="006100B5" w:rsidP="00AF6A5E">
            <w:pPr>
              <w:spacing w:line="276" w:lineRule="auto"/>
              <w:ind w:left="284" w:hanging="284"/>
              <w:contextualSpacing/>
              <w:jc w:val="both"/>
              <w:rPr>
                <w:rFonts w:ascii="Arial" w:hAnsi="Arial" w:cs="Arial"/>
                <w:sz w:val="22"/>
                <w:szCs w:val="22"/>
                <w:lang w:val="lv-LV"/>
              </w:rPr>
            </w:pPr>
          </w:p>
          <w:p w14:paraId="280C1E4D" w14:textId="62E5F9C8" w:rsidR="006100B5" w:rsidRPr="00B26007" w:rsidRDefault="006100B5" w:rsidP="00AF6A5E">
            <w:pPr>
              <w:pStyle w:val="Bezatstarpm"/>
              <w:spacing w:line="276" w:lineRule="auto"/>
              <w:contextualSpacing/>
              <w:rPr>
                <w:rFonts w:ascii="Arial" w:hAnsi="Arial" w:cs="Arial"/>
                <w:b/>
                <w:sz w:val="22"/>
              </w:rPr>
            </w:pPr>
          </w:p>
        </w:tc>
      </w:tr>
    </w:tbl>
    <w:p w14:paraId="685B7F47" w14:textId="77777777" w:rsidR="00951287" w:rsidRPr="00B26007" w:rsidRDefault="00951287" w:rsidP="00AF6A5E">
      <w:pPr>
        <w:pStyle w:val="Pamatteksts1"/>
        <w:ind w:firstLine="0"/>
        <w:rPr>
          <w:rFonts w:ascii="Arial" w:hAnsi="Arial" w:cs="Arial"/>
          <w:b/>
          <w:sz w:val="22"/>
          <w:highlight w:val="yellow"/>
        </w:rPr>
      </w:pPr>
    </w:p>
    <w:p w14:paraId="0844B35E" w14:textId="0A137FFA" w:rsidR="00951287" w:rsidRPr="00B26007" w:rsidRDefault="00951287" w:rsidP="00AF6A5E">
      <w:pPr>
        <w:pStyle w:val="Pamatteksts1"/>
        <w:ind w:firstLine="0"/>
        <w:rPr>
          <w:rFonts w:ascii="Arial" w:hAnsi="Arial" w:cs="Arial"/>
          <w:b/>
          <w:sz w:val="22"/>
        </w:rPr>
      </w:pPr>
    </w:p>
    <w:p w14:paraId="47C335D5" w14:textId="77777777" w:rsidR="00BD1AB5" w:rsidRPr="00B26007" w:rsidRDefault="00BD1AB5" w:rsidP="00AF6A5E">
      <w:pPr>
        <w:pStyle w:val="BodyTextIndent31"/>
        <w:spacing w:line="276" w:lineRule="auto"/>
        <w:ind w:left="2160" w:right="170"/>
        <w:rPr>
          <w:rFonts w:ascii="Arial" w:hAnsi="Arial" w:cs="Arial"/>
          <w:sz w:val="22"/>
          <w:szCs w:val="22"/>
        </w:rPr>
        <w:sectPr w:rsidR="00BD1AB5" w:rsidRPr="00B26007" w:rsidSect="00692EE3">
          <w:pgSz w:w="11906" w:h="16838"/>
          <w:pgMar w:top="1134" w:right="1134" w:bottom="1134" w:left="1701" w:header="709" w:footer="709" w:gutter="0"/>
          <w:pgNumType w:chapStyle="1"/>
          <w:cols w:space="708"/>
          <w:titlePg/>
          <w:docGrid w:linePitch="360"/>
        </w:sectPr>
      </w:pPr>
    </w:p>
    <w:p w14:paraId="62A01A7E" w14:textId="5B5E3279" w:rsidR="00B23472" w:rsidRPr="00B26007" w:rsidRDefault="00B23472" w:rsidP="00BD1AB5">
      <w:pPr>
        <w:pStyle w:val="BodyTextIndent31"/>
        <w:spacing w:line="276" w:lineRule="auto"/>
        <w:ind w:left="2160" w:right="170"/>
        <w:jc w:val="right"/>
        <w:rPr>
          <w:rFonts w:ascii="Arial" w:hAnsi="Arial" w:cs="Arial"/>
          <w:sz w:val="22"/>
          <w:szCs w:val="22"/>
        </w:rPr>
      </w:pPr>
      <w:r w:rsidRPr="00B26007">
        <w:rPr>
          <w:rFonts w:ascii="Arial" w:hAnsi="Arial" w:cs="Arial"/>
          <w:sz w:val="22"/>
          <w:szCs w:val="22"/>
        </w:rPr>
        <w:lastRenderedPageBreak/>
        <w:t>______ līguma Nr._______</w:t>
      </w:r>
    </w:p>
    <w:p w14:paraId="33253FAC" w14:textId="7B43FA67" w:rsidR="00B23472" w:rsidRPr="00D17BEE" w:rsidRDefault="00D17BEE" w:rsidP="00D17BEE">
      <w:pPr>
        <w:spacing w:line="276" w:lineRule="auto"/>
        <w:ind w:right="170"/>
        <w:jc w:val="right"/>
        <w:rPr>
          <w:rFonts w:ascii="Arial" w:hAnsi="Arial" w:cs="Arial"/>
          <w:sz w:val="22"/>
          <w:szCs w:val="22"/>
          <w:lang w:val="lv-LV"/>
        </w:rPr>
      </w:pPr>
      <w:r w:rsidRPr="00D17BEE">
        <w:rPr>
          <w:rFonts w:ascii="Arial" w:hAnsi="Arial" w:cs="Arial"/>
          <w:sz w:val="22"/>
          <w:szCs w:val="22"/>
          <w:lang w:val="lv-LV"/>
        </w:rPr>
        <w:t>1.</w:t>
      </w:r>
      <w:r>
        <w:rPr>
          <w:rFonts w:ascii="Arial" w:hAnsi="Arial" w:cs="Arial"/>
          <w:sz w:val="22"/>
          <w:szCs w:val="22"/>
          <w:lang w:val="lv-LV"/>
        </w:rPr>
        <w:t xml:space="preserve"> </w:t>
      </w:r>
      <w:r w:rsidR="00B23472" w:rsidRPr="00D17BEE">
        <w:rPr>
          <w:rFonts w:ascii="Arial" w:hAnsi="Arial" w:cs="Arial"/>
          <w:sz w:val="22"/>
          <w:szCs w:val="22"/>
          <w:lang w:val="lv-LV"/>
        </w:rPr>
        <w:t>pielikums</w:t>
      </w:r>
    </w:p>
    <w:p w14:paraId="3708728A" w14:textId="77777777" w:rsidR="00B23472" w:rsidRPr="00B26007" w:rsidRDefault="00B23472" w:rsidP="00AF6A5E">
      <w:pPr>
        <w:pStyle w:val="Nosaukums"/>
        <w:spacing w:line="276" w:lineRule="auto"/>
        <w:ind w:right="170"/>
        <w:jc w:val="both"/>
        <w:rPr>
          <w:rFonts w:ascii="Arial" w:hAnsi="Arial" w:cs="Arial"/>
          <w:sz w:val="22"/>
          <w:szCs w:val="22"/>
        </w:rPr>
      </w:pPr>
    </w:p>
    <w:p w14:paraId="5A1EF5CB" w14:textId="4EE54020" w:rsidR="00B23472" w:rsidRPr="00B26007" w:rsidRDefault="00B23472" w:rsidP="00D17BEE">
      <w:pPr>
        <w:pStyle w:val="Nosaukums"/>
        <w:spacing w:line="276" w:lineRule="auto"/>
        <w:ind w:right="170"/>
        <w:rPr>
          <w:rFonts w:ascii="Arial" w:hAnsi="Arial" w:cs="Arial"/>
          <w:sz w:val="22"/>
          <w:szCs w:val="22"/>
          <w:u w:val="none"/>
        </w:rPr>
      </w:pPr>
      <w:r w:rsidRPr="00B26007">
        <w:rPr>
          <w:rFonts w:ascii="Arial" w:hAnsi="Arial" w:cs="Arial"/>
          <w:sz w:val="22"/>
          <w:szCs w:val="22"/>
          <w:u w:val="none"/>
        </w:rPr>
        <w:t>TEHNISK</w:t>
      </w:r>
      <w:r w:rsidR="00242573" w:rsidRPr="00B26007">
        <w:rPr>
          <w:rFonts w:ascii="Arial" w:hAnsi="Arial" w:cs="Arial"/>
          <w:sz w:val="22"/>
          <w:szCs w:val="22"/>
          <w:u w:val="none"/>
        </w:rPr>
        <w:t>Ā SPECIFIKĀCIJA</w:t>
      </w:r>
    </w:p>
    <w:p w14:paraId="70C84888" w14:textId="30580EB2" w:rsidR="00B23472" w:rsidRPr="00D17BEE" w:rsidRDefault="00B23472" w:rsidP="00D17BEE">
      <w:pPr>
        <w:spacing w:line="276" w:lineRule="auto"/>
        <w:ind w:right="170"/>
        <w:jc w:val="center"/>
        <w:rPr>
          <w:rFonts w:ascii="Arial" w:hAnsi="Arial" w:cs="Arial"/>
          <w:i/>
          <w:sz w:val="20"/>
          <w:szCs w:val="20"/>
          <w:lang w:val="lv-LV"/>
        </w:rPr>
      </w:pPr>
      <w:r w:rsidRPr="00D17BEE">
        <w:rPr>
          <w:rFonts w:ascii="Arial" w:hAnsi="Arial" w:cs="Arial"/>
          <w:i/>
          <w:sz w:val="20"/>
          <w:szCs w:val="20"/>
          <w:lang w:val="lv-LV"/>
        </w:rPr>
        <w:t xml:space="preserve">(informācija tiks papildināta atbilstoši sarunu procedūras nolikuma </w:t>
      </w:r>
      <w:r w:rsidR="00242573" w:rsidRPr="00D17BEE">
        <w:rPr>
          <w:rFonts w:ascii="Arial" w:hAnsi="Arial" w:cs="Arial"/>
          <w:i/>
          <w:sz w:val="20"/>
          <w:szCs w:val="20"/>
          <w:lang w:val="lv-LV"/>
        </w:rPr>
        <w:t>3</w:t>
      </w:r>
      <w:r w:rsidRPr="00D17BEE">
        <w:rPr>
          <w:rFonts w:ascii="Arial" w:hAnsi="Arial" w:cs="Arial"/>
          <w:i/>
          <w:sz w:val="20"/>
          <w:szCs w:val="20"/>
          <w:lang w:val="lv-LV"/>
        </w:rPr>
        <w:t xml:space="preserve">.pielikumam </w:t>
      </w:r>
      <w:r w:rsidRPr="00D17BEE">
        <w:rPr>
          <w:rFonts w:ascii="Arial" w:hAnsi="Arial" w:cs="Arial"/>
          <w:sz w:val="20"/>
          <w:szCs w:val="20"/>
          <w:lang w:val="lv-LV"/>
        </w:rPr>
        <w:t>„</w:t>
      </w:r>
      <w:r w:rsidRPr="00D17BEE">
        <w:rPr>
          <w:rFonts w:ascii="Arial" w:hAnsi="Arial" w:cs="Arial"/>
          <w:i/>
          <w:sz w:val="20"/>
          <w:szCs w:val="20"/>
          <w:lang w:val="lv-LV"/>
        </w:rPr>
        <w:t>Tehnisk</w:t>
      </w:r>
      <w:r w:rsidR="00242573" w:rsidRPr="00D17BEE">
        <w:rPr>
          <w:rFonts w:ascii="Arial" w:hAnsi="Arial" w:cs="Arial"/>
          <w:i/>
          <w:sz w:val="20"/>
          <w:szCs w:val="20"/>
          <w:lang w:val="lv-LV"/>
        </w:rPr>
        <w:t>ā specifikācija</w:t>
      </w:r>
      <w:r w:rsidRPr="00D17BEE">
        <w:rPr>
          <w:rFonts w:ascii="Arial" w:hAnsi="Arial" w:cs="Arial"/>
          <w:i/>
          <w:sz w:val="20"/>
          <w:szCs w:val="20"/>
          <w:lang w:val="lv-LV"/>
        </w:rPr>
        <w:t>” un uzvarētāja iesniegtajam piedāvājumam)</w:t>
      </w:r>
    </w:p>
    <w:p w14:paraId="4E9376CD" w14:textId="77777777" w:rsidR="00B23472" w:rsidRPr="00B26007" w:rsidRDefault="00B23472" w:rsidP="00AF6A5E">
      <w:pPr>
        <w:spacing w:line="276" w:lineRule="auto"/>
        <w:jc w:val="both"/>
        <w:rPr>
          <w:rFonts w:ascii="Arial" w:hAnsi="Arial" w:cs="Arial"/>
          <w:sz w:val="22"/>
          <w:szCs w:val="22"/>
          <w:highlight w:val="yellow"/>
          <w:lang w:val="lv-LV"/>
        </w:rPr>
      </w:pPr>
    </w:p>
    <w:p w14:paraId="0A4177CF" w14:textId="77777777" w:rsidR="00B23472" w:rsidRPr="00B26007" w:rsidRDefault="00B23472" w:rsidP="00AF6A5E">
      <w:pPr>
        <w:spacing w:line="276" w:lineRule="auto"/>
        <w:jc w:val="both"/>
        <w:rPr>
          <w:rFonts w:ascii="Arial" w:hAnsi="Arial" w:cs="Arial"/>
          <w:sz w:val="22"/>
          <w:szCs w:val="22"/>
          <w:highlight w:val="yellow"/>
          <w:lang w:val="lv-LV"/>
        </w:rPr>
      </w:pPr>
    </w:p>
    <w:p w14:paraId="46B44C5C" w14:textId="19FF22CF" w:rsidR="00951287" w:rsidRDefault="00951287" w:rsidP="00AF6A5E">
      <w:pPr>
        <w:pStyle w:val="BodyTextIndent31"/>
        <w:spacing w:line="276" w:lineRule="auto"/>
        <w:ind w:right="170" w:firstLine="0"/>
        <w:rPr>
          <w:rFonts w:ascii="Arial" w:hAnsi="Arial" w:cs="Arial"/>
          <w:sz w:val="22"/>
          <w:szCs w:val="22"/>
          <w:highlight w:val="yellow"/>
        </w:rPr>
      </w:pPr>
    </w:p>
    <w:p w14:paraId="6BE712E6" w14:textId="1ACCE822" w:rsidR="00442165" w:rsidRPr="00442165" w:rsidRDefault="00442165" w:rsidP="00442165">
      <w:pPr>
        <w:rPr>
          <w:highlight w:val="yellow"/>
          <w:lang w:val="lv-LV"/>
        </w:rPr>
      </w:pPr>
    </w:p>
    <w:p w14:paraId="41F22D74" w14:textId="02C69176" w:rsidR="00442165" w:rsidRPr="00442165" w:rsidRDefault="00442165" w:rsidP="00442165">
      <w:pPr>
        <w:rPr>
          <w:highlight w:val="yellow"/>
          <w:lang w:val="lv-LV"/>
        </w:rPr>
      </w:pPr>
    </w:p>
    <w:p w14:paraId="16C718F0" w14:textId="6F146416" w:rsidR="00442165" w:rsidRPr="00442165" w:rsidRDefault="00442165" w:rsidP="00442165">
      <w:pPr>
        <w:rPr>
          <w:highlight w:val="yellow"/>
          <w:lang w:val="lv-LV"/>
        </w:rPr>
      </w:pPr>
    </w:p>
    <w:p w14:paraId="7C5099F9" w14:textId="3B2FDA92" w:rsidR="00442165" w:rsidRPr="00442165" w:rsidRDefault="00442165" w:rsidP="00442165">
      <w:pPr>
        <w:rPr>
          <w:highlight w:val="yellow"/>
          <w:lang w:val="lv-LV"/>
        </w:rPr>
      </w:pPr>
    </w:p>
    <w:p w14:paraId="35E0E948" w14:textId="10624B9F" w:rsidR="00442165" w:rsidRPr="00442165" w:rsidRDefault="00442165" w:rsidP="00442165">
      <w:pPr>
        <w:rPr>
          <w:highlight w:val="yellow"/>
          <w:lang w:val="lv-LV"/>
        </w:rPr>
      </w:pPr>
    </w:p>
    <w:p w14:paraId="25FBCBC9" w14:textId="47C59A43" w:rsidR="00442165" w:rsidRPr="00442165" w:rsidRDefault="00442165" w:rsidP="00442165">
      <w:pPr>
        <w:rPr>
          <w:highlight w:val="yellow"/>
          <w:lang w:val="lv-LV"/>
        </w:rPr>
      </w:pPr>
    </w:p>
    <w:p w14:paraId="02BBD7AE" w14:textId="7B4DF1CB" w:rsidR="00442165" w:rsidRPr="00442165" w:rsidRDefault="00442165" w:rsidP="00442165">
      <w:pPr>
        <w:rPr>
          <w:highlight w:val="yellow"/>
          <w:lang w:val="lv-LV"/>
        </w:rPr>
      </w:pPr>
    </w:p>
    <w:p w14:paraId="7841F2CE" w14:textId="150CB58F" w:rsidR="00442165" w:rsidRPr="00442165" w:rsidRDefault="00442165" w:rsidP="00442165">
      <w:pPr>
        <w:rPr>
          <w:highlight w:val="yellow"/>
          <w:lang w:val="lv-LV"/>
        </w:rPr>
      </w:pPr>
    </w:p>
    <w:p w14:paraId="239DF802" w14:textId="7E401C05" w:rsidR="00442165" w:rsidRPr="00442165" w:rsidRDefault="00442165" w:rsidP="00442165">
      <w:pPr>
        <w:rPr>
          <w:highlight w:val="yellow"/>
          <w:lang w:val="lv-LV"/>
        </w:rPr>
      </w:pPr>
    </w:p>
    <w:p w14:paraId="7C7FEDF7" w14:textId="52D90A33" w:rsidR="00442165" w:rsidRPr="00442165" w:rsidRDefault="00442165" w:rsidP="00442165">
      <w:pPr>
        <w:rPr>
          <w:highlight w:val="yellow"/>
          <w:lang w:val="lv-LV"/>
        </w:rPr>
      </w:pPr>
    </w:p>
    <w:p w14:paraId="6B692EE6" w14:textId="3D392EBB" w:rsidR="00442165" w:rsidRPr="00442165" w:rsidRDefault="00442165" w:rsidP="00442165">
      <w:pPr>
        <w:rPr>
          <w:highlight w:val="yellow"/>
          <w:lang w:val="lv-LV"/>
        </w:rPr>
      </w:pPr>
    </w:p>
    <w:p w14:paraId="55C29B77" w14:textId="25D314C6" w:rsidR="00442165" w:rsidRPr="00442165" w:rsidRDefault="00442165" w:rsidP="00442165">
      <w:pPr>
        <w:rPr>
          <w:highlight w:val="yellow"/>
          <w:lang w:val="lv-LV"/>
        </w:rPr>
      </w:pPr>
    </w:p>
    <w:p w14:paraId="2DD0C307" w14:textId="3CD6A7E1" w:rsidR="00442165" w:rsidRPr="00442165" w:rsidRDefault="00442165" w:rsidP="00442165">
      <w:pPr>
        <w:rPr>
          <w:highlight w:val="yellow"/>
          <w:lang w:val="lv-LV"/>
        </w:rPr>
      </w:pPr>
    </w:p>
    <w:p w14:paraId="11F32F65" w14:textId="396DE233" w:rsidR="00442165" w:rsidRPr="00442165" w:rsidRDefault="00442165" w:rsidP="00442165">
      <w:pPr>
        <w:rPr>
          <w:highlight w:val="yellow"/>
          <w:lang w:val="lv-LV"/>
        </w:rPr>
      </w:pPr>
    </w:p>
    <w:p w14:paraId="478B9452" w14:textId="50C5E6CE" w:rsidR="00442165" w:rsidRPr="00442165" w:rsidRDefault="00442165" w:rsidP="00442165">
      <w:pPr>
        <w:rPr>
          <w:highlight w:val="yellow"/>
          <w:lang w:val="lv-LV"/>
        </w:rPr>
      </w:pPr>
    </w:p>
    <w:p w14:paraId="53343E95" w14:textId="1651BA7D" w:rsidR="00442165" w:rsidRPr="00442165" w:rsidRDefault="00442165" w:rsidP="00442165">
      <w:pPr>
        <w:rPr>
          <w:highlight w:val="yellow"/>
          <w:lang w:val="lv-LV"/>
        </w:rPr>
      </w:pPr>
    </w:p>
    <w:p w14:paraId="586C1783" w14:textId="45CEEF15" w:rsidR="00442165" w:rsidRPr="00442165" w:rsidRDefault="00442165" w:rsidP="00442165">
      <w:pPr>
        <w:rPr>
          <w:highlight w:val="yellow"/>
          <w:lang w:val="lv-LV"/>
        </w:rPr>
      </w:pPr>
    </w:p>
    <w:p w14:paraId="2EB6C116" w14:textId="341A3545" w:rsidR="00442165" w:rsidRPr="00442165" w:rsidRDefault="00442165" w:rsidP="00442165">
      <w:pPr>
        <w:rPr>
          <w:highlight w:val="yellow"/>
          <w:lang w:val="lv-LV"/>
        </w:rPr>
      </w:pPr>
    </w:p>
    <w:p w14:paraId="6C7A6E75" w14:textId="2FEC68E7" w:rsidR="00442165" w:rsidRPr="00442165" w:rsidRDefault="00442165" w:rsidP="00442165">
      <w:pPr>
        <w:rPr>
          <w:highlight w:val="yellow"/>
          <w:lang w:val="lv-LV"/>
        </w:rPr>
      </w:pPr>
    </w:p>
    <w:p w14:paraId="1B813D10" w14:textId="48104BCE" w:rsidR="00442165" w:rsidRPr="00442165" w:rsidRDefault="00442165" w:rsidP="00442165">
      <w:pPr>
        <w:rPr>
          <w:highlight w:val="yellow"/>
          <w:lang w:val="lv-LV"/>
        </w:rPr>
      </w:pPr>
    </w:p>
    <w:p w14:paraId="3438F222" w14:textId="07ADC318" w:rsidR="00442165" w:rsidRPr="00442165" w:rsidRDefault="00442165" w:rsidP="00442165">
      <w:pPr>
        <w:rPr>
          <w:highlight w:val="yellow"/>
          <w:lang w:val="lv-LV"/>
        </w:rPr>
      </w:pPr>
    </w:p>
    <w:p w14:paraId="302220CC" w14:textId="28510AFA" w:rsidR="00442165" w:rsidRPr="00442165" w:rsidRDefault="00442165" w:rsidP="00442165">
      <w:pPr>
        <w:rPr>
          <w:highlight w:val="yellow"/>
          <w:lang w:val="lv-LV"/>
        </w:rPr>
      </w:pPr>
    </w:p>
    <w:p w14:paraId="481EDCA1" w14:textId="6302F516" w:rsidR="00442165" w:rsidRPr="00442165" w:rsidRDefault="00442165" w:rsidP="00442165">
      <w:pPr>
        <w:rPr>
          <w:highlight w:val="yellow"/>
          <w:lang w:val="lv-LV"/>
        </w:rPr>
      </w:pPr>
    </w:p>
    <w:p w14:paraId="03813CB7" w14:textId="1002E54A" w:rsidR="00442165" w:rsidRPr="00442165" w:rsidRDefault="00442165" w:rsidP="00442165">
      <w:pPr>
        <w:rPr>
          <w:highlight w:val="yellow"/>
          <w:lang w:val="lv-LV"/>
        </w:rPr>
      </w:pPr>
    </w:p>
    <w:p w14:paraId="5A23132F" w14:textId="0EA3E0F9" w:rsidR="00442165" w:rsidRPr="00442165" w:rsidRDefault="00442165" w:rsidP="00442165">
      <w:pPr>
        <w:rPr>
          <w:highlight w:val="yellow"/>
          <w:lang w:val="lv-LV"/>
        </w:rPr>
      </w:pPr>
    </w:p>
    <w:p w14:paraId="3FFA5D57" w14:textId="02DBA4E1" w:rsidR="00442165" w:rsidRPr="00442165" w:rsidRDefault="00442165" w:rsidP="00442165">
      <w:pPr>
        <w:rPr>
          <w:highlight w:val="yellow"/>
          <w:lang w:val="lv-LV"/>
        </w:rPr>
      </w:pPr>
    </w:p>
    <w:p w14:paraId="3F511026" w14:textId="23E5556E" w:rsidR="00442165" w:rsidRPr="00442165" w:rsidRDefault="00442165" w:rsidP="00442165">
      <w:pPr>
        <w:rPr>
          <w:highlight w:val="yellow"/>
          <w:lang w:val="lv-LV"/>
        </w:rPr>
      </w:pPr>
    </w:p>
    <w:p w14:paraId="300B1C5A" w14:textId="354B75CC" w:rsidR="00442165" w:rsidRPr="00442165" w:rsidRDefault="00442165" w:rsidP="00442165">
      <w:pPr>
        <w:rPr>
          <w:highlight w:val="yellow"/>
          <w:lang w:val="lv-LV"/>
        </w:rPr>
      </w:pPr>
    </w:p>
    <w:p w14:paraId="2AF2E96E" w14:textId="43F1DE07" w:rsidR="00442165" w:rsidRPr="00442165" w:rsidRDefault="00442165" w:rsidP="00442165">
      <w:pPr>
        <w:rPr>
          <w:highlight w:val="yellow"/>
          <w:lang w:val="lv-LV"/>
        </w:rPr>
      </w:pPr>
    </w:p>
    <w:p w14:paraId="30DF8DCF" w14:textId="0B4FFAD2" w:rsidR="00442165" w:rsidRPr="00442165" w:rsidRDefault="00442165" w:rsidP="00442165">
      <w:pPr>
        <w:rPr>
          <w:highlight w:val="yellow"/>
          <w:lang w:val="lv-LV"/>
        </w:rPr>
      </w:pPr>
    </w:p>
    <w:p w14:paraId="1655FBBF" w14:textId="7BA77D5D" w:rsidR="00442165" w:rsidRPr="00442165" w:rsidRDefault="00442165" w:rsidP="00442165">
      <w:pPr>
        <w:rPr>
          <w:highlight w:val="yellow"/>
          <w:lang w:val="lv-LV"/>
        </w:rPr>
      </w:pPr>
    </w:p>
    <w:p w14:paraId="638154B7" w14:textId="739BDB1A" w:rsidR="00442165" w:rsidRPr="00442165" w:rsidRDefault="00442165" w:rsidP="00442165">
      <w:pPr>
        <w:rPr>
          <w:highlight w:val="yellow"/>
          <w:lang w:val="lv-LV"/>
        </w:rPr>
      </w:pPr>
    </w:p>
    <w:p w14:paraId="3D31607E" w14:textId="2A4F98EB" w:rsidR="00442165" w:rsidRPr="00442165" w:rsidRDefault="00442165" w:rsidP="00442165">
      <w:pPr>
        <w:rPr>
          <w:highlight w:val="yellow"/>
          <w:lang w:val="lv-LV"/>
        </w:rPr>
      </w:pPr>
    </w:p>
    <w:p w14:paraId="4AAA2C5D" w14:textId="7D74C013" w:rsidR="00442165" w:rsidRPr="00442165" w:rsidRDefault="00442165" w:rsidP="00442165">
      <w:pPr>
        <w:rPr>
          <w:highlight w:val="yellow"/>
          <w:lang w:val="lv-LV"/>
        </w:rPr>
      </w:pPr>
    </w:p>
    <w:p w14:paraId="02F9A65F" w14:textId="3E703B97" w:rsidR="00442165" w:rsidRPr="00442165" w:rsidRDefault="00442165" w:rsidP="00442165">
      <w:pPr>
        <w:rPr>
          <w:highlight w:val="yellow"/>
          <w:lang w:val="lv-LV"/>
        </w:rPr>
      </w:pPr>
    </w:p>
    <w:p w14:paraId="72AAE8B8" w14:textId="21AEDC06" w:rsidR="00442165" w:rsidRPr="00442165" w:rsidRDefault="00442165" w:rsidP="00442165">
      <w:pPr>
        <w:rPr>
          <w:highlight w:val="yellow"/>
          <w:lang w:val="lv-LV"/>
        </w:rPr>
      </w:pPr>
    </w:p>
    <w:p w14:paraId="4C3B8B59" w14:textId="235DC5E0" w:rsidR="00442165" w:rsidRPr="00442165" w:rsidRDefault="00442165" w:rsidP="00442165">
      <w:pPr>
        <w:rPr>
          <w:highlight w:val="yellow"/>
          <w:lang w:val="lv-LV"/>
        </w:rPr>
      </w:pPr>
    </w:p>
    <w:p w14:paraId="5F7CF578" w14:textId="57E1E74A" w:rsidR="00442165" w:rsidRPr="00442165" w:rsidRDefault="00442165" w:rsidP="00442165">
      <w:pPr>
        <w:rPr>
          <w:highlight w:val="yellow"/>
          <w:lang w:val="lv-LV"/>
        </w:rPr>
      </w:pPr>
    </w:p>
    <w:p w14:paraId="1072F4E7" w14:textId="2529EE6D" w:rsidR="00442165" w:rsidRDefault="00442165" w:rsidP="00442165">
      <w:pPr>
        <w:rPr>
          <w:rFonts w:ascii="Arial" w:hAnsi="Arial" w:cs="Arial"/>
          <w:sz w:val="22"/>
          <w:szCs w:val="22"/>
          <w:highlight w:val="yellow"/>
          <w:lang w:val="lv-LV"/>
        </w:rPr>
      </w:pPr>
    </w:p>
    <w:p w14:paraId="54ACA164" w14:textId="7DB85257" w:rsidR="00442165" w:rsidRPr="00442165" w:rsidRDefault="00442165" w:rsidP="00442165">
      <w:pPr>
        <w:rPr>
          <w:highlight w:val="yellow"/>
          <w:lang w:val="lv-LV"/>
        </w:rPr>
      </w:pPr>
    </w:p>
    <w:p w14:paraId="233BCBB8" w14:textId="48030BEA" w:rsidR="00442165" w:rsidRPr="00442165" w:rsidRDefault="00442165" w:rsidP="00442165">
      <w:pPr>
        <w:rPr>
          <w:highlight w:val="yellow"/>
          <w:lang w:val="lv-LV"/>
        </w:rPr>
      </w:pPr>
    </w:p>
    <w:p w14:paraId="37ECE115" w14:textId="1583AAA3" w:rsidR="00442165" w:rsidRPr="00442165" w:rsidRDefault="00442165" w:rsidP="00442165">
      <w:pPr>
        <w:rPr>
          <w:highlight w:val="yellow"/>
          <w:lang w:val="lv-LV"/>
        </w:rPr>
      </w:pPr>
    </w:p>
    <w:p w14:paraId="7735F80B" w14:textId="77777777" w:rsidR="00442165" w:rsidRPr="00442165" w:rsidRDefault="00442165" w:rsidP="00442165">
      <w:pPr>
        <w:jc w:val="center"/>
        <w:rPr>
          <w:highlight w:val="yellow"/>
          <w:lang w:val="lv-LV"/>
        </w:rPr>
      </w:pPr>
    </w:p>
    <w:sectPr w:rsidR="00442165" w:rsidRPr="00442165" w:rsidSect="00442165">
      <w:type w:val="evenPage"/>
      <w:pgSz w:w="11906" w:h="16838"/>
      <w:pgMar w:top="1134" w:right="1134"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8A5E" w14:textId="77777777" w:rsidR="00367382" w:rsidRDefault="00367382" w:rsidP="00951287">
      <w:r>
        <w:separator/>
      </w:r>
    </w:p>
  </w:endnote>
  <w:endnote w:type="continuationSeparator" w:id="0">
    <w:p w14:paraId="1FD160B6" w14:textId="77777777" w:rsidR="00367382" w:rsidRDefault="00367382" w:rsidP="00951287">
      <w:r>
        <w:continuationSeparator/>
      </w:r>
    </w:p>
  </w:endnote>
  <w:endnote w:type="continuationNotice" w:id="1">
    <w:p w14:paraId="1A64458B" w14:textId="77777777" w:rsidR="00367382" w:rsidRDefault="0036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43576"/>
      <w:docPartObj>
        <w:docPartGallery w:val="Page Numbers (Bottom of Page)"/>
        <w:docPartUnique/>
      </w:docPartObj>
    </w:sdtPr>
    <w:sdtEndPr>
      <w:rPr>
        <w:noProof/>
      </w:rPr>
    </w:sdtEndPr>
    <w:sdtContent>
      <w:p w14:paraId="545EB01D" w14:textId="7613F744" w:rsidR="002F31A6" w:rsidRDefault="002F31A6">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65C9DE48" w14:textId="25B41E2E" w:rsidR="002F31A6" w:rsidRPr="000D46B3" w:rsidRDefault="002F31A6" w:rsidP="000D46B3">
    <w:pPr>
      <w:pStyle w:val="Kjene"/>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A2A3" w14:textId="77777777" w:rsidR="002F31A6" w:rsidRDefault="002F31A6" w:rsidP="003C49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619F227A" w14:textId="77777777" w:rsidR="002F31A6" w:rsidRDefault="002F31A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78763"/>
      <w:docPartObj>
        <w:docPartGallery w:val="Page Numbers (Bottom of Page)"/>
        <w:docPartUnique/>
      </w:docPartObj>
    </w:sdtPr>
    <w:sdtEndPr>
      <w:rPr>
        <w:noProof/>
      </w:rPr>
    </w:sdtEndPr>
    <w:sdtContent>
      <w:p w14:paraId="2A8AC5FB" w14:textId="4A9317FB" w:rsidR="002F31A6" w:rsidRDefault="002F31A6">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54FC4BA" w14:textId="77777777" w:rsidR="002F31A6" w:rsidRDefault="002F31A6" w:rsidP="003C491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0198" w14:textId="77777777" w:rsidR="00367382" w:rsidRDefault="00367382" w:rsidP="00951287">
      <w:r>
        <w:separator/>
      </w:r>
    </w:p>
  </w:footnote>
  <w:footnote w:type="continuationSeparator" w:id="0">
    <w:p w14:paraId="59D069BE" w14:textId="77777777" w:rsidR="00367382" w:rsidRDefault="00367382" w:rsidP="00951287">
      <w:r>
        <w:continuationSeparator/>
      </w:r>
    </w:p>
  </w:footnote>
  <w:footnote w:type="continuationNotice" w:id="1">
    <w:p w14:paraId="5724CCB2" w14:textId="77777777" w:rsidR="00367382" w:rsidRDefault="00367382"/>
  </w:footnote>
  <w:footnote w:id="2">
    <w:p w14:paraId="3F5BE330" w14:textId="25B9AE3A" w:rsidR="002F31A6" w:rsidRPr="00A1620B" w:rsidRDefault="002F31A6" w:rsidP="00951287">
      <w:pPr>
        <w:jc w:val="both"/>
        <w:rPr>
          <w:rFonts w:ascii="Arial" w:hAnsi="Arial" w:cs="Arial"/>
          <w:i/>
          <w:iCs/>
          <w:color w:val="202020"/>
          <w:sz w:val="20"/>
          <w:szCs w:val="20"/>
          <w:lang w:val="lv-LV" w:eastAsia="lv-LV"/>
        </w:rPr>
      </w:pPr>
      <w:r w:rsidRPr="00A1620B">
        <w:rPr>
          <w:rStyle w:val="Vresatsauce"/>
          <w:rFonts w:ascii="Arial" w:hAnsi="Arial" w:cs="Arial"/>
          <w:i/>
          <w:iCs/>
          <w:sz w:val="20"/>
          <w:szCs w:val="20"/>
        </w:rPr>
        <w:footnoteRef/>
      </w:r>
      <w:r>
        <w:rPr>
          <w:rFonts w:ascii="Arial" w:hAnsi="Arial" w:cs="Arial"/>
          <w:i/>
          <w:iCs/>
          <w:sz w:val="20"/>
          <w:szCs w:val="20"/>
          <w:lang w:val="lv-LV"/>
        </w:rPr>
        <w:t xml:space="preserve"> </w:t>
      </w:r>
      <w:r w:rsidRPr="00A1620B">
        <w:rPr>
          <w:rFonts w:ascii="Arial" w:hAnsi="Arial" w:cs="Arial"/>
          <w:i/>
          <w:iCs/>
          <w:sz w:val="20"/>
          <w:szCs w:val="20"/>
          <w:lang w:val="lv-LV"/>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w:t>
      </w:r>
      <w:r w:rsidRPr="00A1620B">
        <w:rPr>
          <w:rFonts w:ascii="Arial" w:hAnsi="Arial" w:cs="Arial"/>
          <w:i/>
          <w:iCs/>
          <w:sz w:val="20"/>
          <w:szCs w:val="20"/>
          <w:u w:val="single"/>
          <w:lang w:val="lv-LV"/>
        </w:rPr>
        <w:t>piedāvājumu atvēršanas sanāksme nav atklāta</w:t>
      </w:r>
      <w:r w:rsidRPr="00A1620B">
        <w:rPr>
          <w:rFonts w:ascii="Arial" w:hAnsi="Arial" w:cs="Arial"/>
          <w:i/>
          <w:iCs/>
          <w:sz w:val="20"/>
          <w:szCs w:val="20"/>
          <w:lang w:val="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w:t>
      </w:r>
      <w:r>
        <w:rPr>
          <w:rFonts w:ascii="Arial" w:hAnsi="Arial" w:cs="Arial"/>
          <w:i/>
          <w:iCs/>
          <w:sz w:val="20"/>
          <w:szCs w:val="20"/>
          <w:lang w:val="lv-LV"/>
        </w:rPr>
        <w:t>7</w:t>
      </w:r>
      <w:r w:rsidRPr="00A1620B">
        <w:rPr>
          <w:rFonts w:ascii="Arial" w:hAnsi="Arial" w:cs="Arial"/>
          <w:i/>
          <w:iCs/>
          <w:sz w:val="20"/>
          <w:szCs w:val="20"/>
          <w:lang w:val="lv-LV"/>
        </w:rPr>
        <w:t>.</w:t>
      </w:r>
      <w:r>
        <w:rPr>
          <w:rFonts w:ascii="Arial" w:hAnsi="Arial" w:cs="Arial"/>
          <w:i/>
          <w:iCs/>
          <w:sz w:val="20"/>
          <w:szCs w:val="20"/>
          <w:lang w:val="lv-LV"/>
        </w:rPr>
        <w:t>6</w:t>
      </w:r>
      <w:r w:rsidRPr="00A1620B">
        <w:rPr>
          <w:rFonts w:ascii="Arial" w:hAnsi="Arial" w:cs="Arial"/>
          <w:i/>
          <w:iCs/>
          <w:sz w:val="20"/>
          <w:szCs w:val="20"/>
          <w:lang w:val="lv-LV"/>
        </w:rPr>
        <w:t>. punktu).</w:t>
      </w:r>
    </w:p>
    <w:p w14:paraId="43277AA3" w14:textId="77777777" w:rsidR="002F31A6" w:rsidRPr="005A3786" w:rsidRDefault="002F31A6" w:rsidP="00951287">
      <w:pPr>
        <w:pStyle w:val="Vresteksts"/>
        <w:rPr>
          <w:lang w:val="lv-LV"/>
        </w:rPr>
      </w:pPr>
    </w:p>
  </w:footnote>
  <w:footnote w:id="3">
    <w:p w14:paraId="5426BE95" w14:textId="2572B236" w:rsidR="002F31A6" w:rsidRPr="00090ACE" w:rsidRDefault="002F31A6" w:rsidP="00090ACE">
      <w:pPr>
        <w:pStyle w:val="Vresteksts"/>
        <w:jc w:val="both"/>
        <w:rPr>
          <w:rFonts w:ascii="Arial" w:hAnsi="Arial" w:cs="Arial"/>
          <w:i/>
          <w:iCs/>
          <w:lang w:val="lv-LV"/>
        </w:rPr>
      </w:pPr>
      <w:r w:rsidRPr="00090ACE">
        <w:rPr>
          <w:rStyle w:val="Vresatsauce"/>
          <w:rFonts w:ascii="Arial" w:hAnsi="Arial" w:cs="Arial"/>
          <w:i/>
          <w:iCs/>
        </w:rPr>
        <w:footnoteRef/>
      </w:r>
      <w:r>
        <w:rPr>
          <w:rFonts w:ascii="Arial" w:hAnsi="Arial" w:cs="Arial"/>
          <w:i/>
          <w:iCs/>
          <w:lang w:val="lv-LV"/>
        </w:rPr>
        <w:t xml:space="preserve"> </w:t>
      </w:r>
      <w:r w:rsidRPr="00090ACE">
        <w:rPr>
          <w:rFonts w:ascii="Arial" w:hAnsi="Arial" w:cs="Arial"/>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w:t>
      </w:r>
      <w:r w:rsidRPr="00090ACE">
        <w:rPr>
          <w:rFonts w:ascii="Arial" w:hAnsi="Arial" w:cs="Arial"/>
          <w:i/>
          <w:iCs/>
          <w:lang w:val="lv-LV" w:eastAsia="lv-LV"/>
        </w:rPr>
        <w:t>līdz nākamajam paziņojumam netiek piemērots</w:t>
      </w:r>
      <w:r w:rsidRPr="00090ACE">
        <w:rPr>
          <w:rFonts w:ascii="Arial" w:hAnsi="Arial" w:cs="Arial"/>
          <w:i/>
          <w:iCs/>
          <w:lang w:val="lv-LV"/>
        </w:rPr>
        <w:t>.</w:t>
      </w:r>
    </w:p>
    <w:p w14:paraId="5C9893A8" w14:textId="6D6A3ADC" w:rsidR="002F31A6" w:rsidRPr="004E7C0D" w:rsidRDefault="002F31A6" w:rsidP="00951287">
      <w:pPr>
        <w:jc w:val="both"/>
        <w:rPr>
          <w:i/>
          <w:iCs/>
          <w:sz w:val="16"/>
          <w:szCs w:val="16"/>
          <w:lang w:val="lv-LV"/>
        </w:rPr>
      </w:pPr>
    </w:p>
  </w:footnote>
  <w:footnote w:id="4">
    <w:p w14:paraId="64658911" w14:textId="75F097D3" w:rsidR="002F31A6" w:rsidRPr="00151AD6" w:rsidRDefault="002F31A6" w:rsidP="00951287">
      <w:pPr>
        <w:pStyle w:val="Vresteksts"/>
        <w:rPr>
          <w:rFonts w:ascii="Arial" w:hAnsi="Arial" w:cs="Arial"/>
          <w:i/>
          <w:iCs/>
          <w:lang w:val="lv-LV"/>
        </w:rPr>
      </w:pPr>
      <w:r w:rsidRPr="00151AD6">
        <w:rPr>
          <w:rStyle w:val="Vresatsauce"/>
          <w:rFonts w:ascii="Arial" w:hAnsi="Arial" w:cs="Arial"/>
          <w:i/>
          <w:iCs/>
          <w:lang w:val="lv-LV"/>
        </w:rPr>
        <w:footnoteRef/>
      </w:r>
      <w:r>
        <w:rPr>
          <w:rFonts w:ascii="Arial" w:hAnsi="Arial" w:cs="Arial"/>
          <w:i/>
          <w:iCs/>
          <w:lang w:val="lv-LV"/>
        </w:rPr>
        <w:t xml:space="preserve"> </w:t>
      </w:r>
      <w:r w:rsidRPr="00151AD6">
        <w:rPr>
          <w:rFonts w:ascii="Arial" w:hAnsi="Arial" w:cs="Arial"/>
          <w:i/>
          <w:iCs/>
          <w:lang w:val="lv-LV"/>
        </w:rPr>
        <w:t>Papildus skat. nolikuma 1.9.2.</w:t>
      </w:r>
      <w:r>
        <w:rPr>
          <w:rFonts w:ascii="Arial" w:hAnsi="Arial" w:cs="Arial"/>
          <w:i/>
          <w:iCs/>
          <w:lang w:val="lv-LV"/>
        </w:rPr>
        <w:t xml:space="preserve"> </w:t>
      </w:r>
      <w:r w:rsidRPr="00151AD6">
        <w:rPr>
          <w:rFonts w:ascii="Arial" w:hAnsi="Arial" w:cs="Arial"/>
          <w:i/>
          <w:iCs/>
          <w:lang w:val="lv-LV"/>
        </w:rPr>
        <w:t>punktu.</w:t>
      </w:r>
    </w:p>
  </w:footnote>
  <w:footnote w:id="5">
    <w:p w14:paraId="264846BD" w14:textId="4293EC19" w:rsidR="002F31A6" w:rsidRPr="002570C2" w:rsidRDefault="002F31A6" w:rsidP="00951287">
      <w:pPr>
        <w:jc w:val="both"/>
        <w:rPr>
          <w:rFonts w:ascii="Arial" w:eastAsiaTheme="minorHAnsi" w:hAnsi="Arial" w:cs="Arial"/>
          <w:i/>
          <w:iCs/>
          <w:sz w:val="20"/>
          <w:szCs w:val="20"/>
          <w:lang w:val="lv-LV" w:eastAsia="lv-LV"/>
        </w:rPr>
      </w:pPr>
      <w:r w:rsidRPr="002570C2">
        <w:rPr>
          <w:rStyle w:val="Vresatsauce"/>
          <w:rFonts w:ascii="Arial" w:hAnsi="Arial" w:cs="Arial"/>
          <w:i/>
          <w:iCs/>
          <w:sz w:val="20"/>
          <w:szCs w:val="20"/>
        </w:rPr>
        <w:footnoteRef/>
      </w:r>
      <w:r>
        <w:rPr>
          <w:rFonts w:ascii="Arial" w:hAnsi="Arial" w:cs="Arial"/>
          <w:i/>
          <w:iCs/>
          <w:sz w:val="20"/>
          <w:szCs w:val="20"/>
          <w:lang w:val="lv-LV"/>
        </w:rPr>
        <w:t xml:space="preserve"> </w:t>
      </w:r>
      <w:r w:rsidRPr="002570C2">
        <w:rPr>
          <w:rFonts w:ascii="Arial" w:hAnsi="Arial" w:cs="Arial"/>
          <w:i/>
          <w:iCs/>
          <w:sz w:val="20"/>
          <w:szCs w:val="20"/>
          <w:lang w:val="lv-LV"/>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w:t>
      </w:r>
      <w:r w:rsidRPr="002570C2">
        <w:rPr>
          <w:rFonts w:ascii="Arial" w:hAnsi="Arial" w:cs="Arial"/>
          <w:i/>
          <w:iCs/>
          <w:sz w:val="20"/>
          <w:szCs w:val="20"/>
          <w:u w:val="single"/>
          <w:lang w:val="lv-LV"/>
        </w:rPr>
        <w:t>atkārtotas piedāvājumu un/vai Finanšu piedāvājumu atvēršanas sanāksmes nav atklātas</w:t>
      </w:r>
      <w:r w:rsidRPr="002570C2">
        <w:rPr>
          <w:rFonts w:ascii="Arial" w:hAnsi="Arial" w:cs="Arial"/>
          <w:i/>
          <w:iCs/>
          <w:sz w:val="20"/>
          <w:szCs w:val="20"/>
          <w:lang w:val="lv-LV"/>
        </w:rPr>
        <w:t xml:space="preserve"> – piegādātāju pārstāvji tajā nepiedalās. Ņemot vērā nolikumā noteiktās tiesības par sarunām un cenu samazinājumu (jaunu finanšu piedāvājumu) iesniegšanu, informācija par atkārtoto piedāvājumu un/vai Finanšu piedāvājumu iesniegšanu un atvēršanā fiksētajām cenām </w:t>
      </w:r>
      <w:r w:rsidRPr="002570C2">
        <w:rPr>
          <w:rFonts w:ascii="Arial" w:hAnsi="Arial" w:cs="Arial"/>
          <w:i/>
          <w:iCs/>
          <w:sz w:val="20"/>
          <w:szCs w:val="20"/>
          <w:u w:val="single"/>
          <w:lang w:val="lv-LV"/>
        </w:rPr>
        <w:t xml:space="preserve">pēc pieprasījuma (adresēts: nolikuma 1.3. punktā norādītajai kontaktpersonai) tiks nosūtīta iespējami ātri, bet ne vēlāk kā kopā ar sarunu procedūras rezultātu paziņošanu (sk. arī papildus nolikuma </w:t>
      </w:r>
      <w:r>
        <w:rPr>
          <w:rFonts w:ascii="Arial" w:hAnsi="Arial" w:cs="Arial"/>
          <w:i/>
          <w:iCs/>
          <w:sz w:val="20"/>
          <w:szCs w:val="20"/>
          <w:u w:val="single"/>
          <w:lang w:val="lv-LV"/>
        </w:rPr>
        <w:t>7</w:t>
      </w:r>
      <w:r w:rsidRPr="002570C2">
        <w:rPr>
          <w:rFonts w:ascii="Arial" w:hAnsi="Arial" w:cs="Arial"/>
          <w:i/>
          <w:iCs/>
          <w:sz w:val="20"/>
          <w:szCs w:val="20"/>
          <w:u w:val="single"/>
          <w:lang w:val="lv-LV"/>
        </w:rPr>
        <w:t>.</w:t>
      </w:r>
      <w:r>
        <w:rPr>
          <w:rFonts w:ascii="Arial" w:hAnsi="Arial" w:cs="Arial"/>
          <w:i/>
          <w:iCs/>
          <w:sz w:val="20"/>
          <w:szCs w:val="20"/>
          <w:u w:val="single"/>
          <w:lang w:val="lv-LV"/>
        </w:rPr>
        <w:t>6</w:t>
      </w:r>
      <w:r w:rsidRPr="002570C2">
        <w:rPr>
          <w:rFonts w:ascii="Arial" w:hAnsi="Arial" w:cs="Arial"/>
          <w:i/>
          <w:iCs/>
          <w:sz w:val="20"/>
          <w:szCs w:val="20"/>
          <w:u w:val="single"/>
          <w:lang w:val="lv-LV"/>
        </w:rPr>
        <w:t>. punktu)</w:t>
      </w:r>
      <w:r w:rsidRPr="002570C2">
        <w:rPr>
          <w:rFonts w:ascii="Arial" w:hAnsi="Arial" w:cs="Arial"/>
          <w:i/>
          <w:iCs/>
          <w:sz w:val="20"/>
          <w:szCs w:val="20"/>
          <w:lang w:val="lv-LV"/>
        </w:rPr>
        <w:t>.</w:t>
      </w:r>
    </w:p>
  </w:footnote>
  <w:footnote w:id="6">
    <w:p w14:paraId="3DCE9A46" w14:textId="439F422D" w:rsidR="002F31A6" w:rsidRPr="00EF7FFD" w:rsidRDefault="002F31A6" w:rsidP="00951287">
      <w:pPr>
        <w:pStyle w:val="Vresteksts"/>
        <w:ind w:left="-709"/>
        <w:jc w:val="both"/>
        <w:rPr>
          <w:rFonts w:ascii="Arial" w:hAnsi="Arial" w:cs="Arial"/>
          <w:lang w:val="lv-LV"/>
        </w:rPr>
      </w:pPr>
      <w:r w:rsidRPr="00EF7FFD">
        <w:rPr>
          <w:rStyle w:val="Vresatsauce"/>
          <w:rFonts w:ascii="Arial" w:hAnsi="Arial" w:cs="Arial"/>
        </w:rPr>
        <w:footnoteRef/>
      </w:r>
      <w:r>
        <w:rPr>
          <w:rFonts w:ascii="Arial" w:hAnsi="Arial" w:cs="Arial"/>
          <w:i/>
          <w:iCs/>
          <w:lang w:val="lv-LV"/>
        </w:rPr>
        <w:t xml:space="preserve"> </w:t>
      </w:r>
      <w:r w:rsidRPr="00EF7FFD">
        <w:rPr>
          <w:rFonts w:ascii="Arial" w:hAnsi="Arial" w:cs="Arial"/>
          <w:i/>
          <w:iCs/>
          <w:lang w:val="lv-LV"/>
        </w:rPr>
        <w:t>Pasūtītājs, izmantojot publiskās datu bāzes un publiski pieejamo informāciju pārbaudīs un pārliecināsies, vai uz Latvijas Republikā reģistrētu pretendentu neattiecas izslēgšanas noteikumi atbilstoši nolikuma 1.</w:t>
      </w:r>
      <w:r>
        <w:rPr>
          <w:rFonts w:ascii="Arial" w:hAnsi="Arial" w:cs="Arial"/>
          <w:i/>
          <w:iCs/>
          <w:lang w:val="lv-LV"/>
        </w:rPr>
        <w:t xml:space="preserve"> </w:t>
      </w:r>
      <w:r w:rsidRPr="00EF7FFD">
        <w:rPr>
          <w:rFonts w:ascii="Arial" w:hAnsi="Arial" w:cs="Arial"/>
          <w:i/>
          <w:iCs/>
          <w:lang w:val="lv-LV"/>
        </w:rPr>
        <w:t>pielikuma 3.</w:t>
      </w:r>
      <w:r>
        <w:rPr>
          <w:rFonts w:ascii="Arial" w:hAnsi="Arial" w:cs="Arial"/>
          <w:i/>
          <w:iCs/>
          <w:lang w:val="lv-LV"/>
        </w:rPr>
        <w:t xml:space="preserve"> </w:t>
      </w:r>
      <w:r w:rsidRPr="00EF7FFD">
        <w:rPr>
          <w:rFonts w:ascii="Arial" w:hAnsi="Arial" w:cs="Arial"/>
          <w:i/>
          <w:iCs/>
          <w:lang w:val="lv-LV"/>
        </w:rPr>
        <w:t>punktam. Komisija ir tiesīga pieprasīt no pretendenta jebkurā brīdī iesniegt kompetentu institūciju izsniegtus aktuālus dokumentus, kas apliecina, ka uz pretendentu neattiecas neviens no nolikuma 1.</w:t>
      </w:r>
      <w:r>
        <w:rPr>
          <w:rFonts w:ascii="Arial" w:hAnsi="Arial" w:cs="Arial"/>
          <w:i/>
          <w:iCs/>
          <w:lang w:val="lv-LV"/>
        </w:rPr>
        <w:t xml:space="preserve"> </w:t>
      </w:r>
      <w:r w:rsidRPr="00EF7FFD">
        <w:rPr>
          <w:rFonts w:ascii="Arial" w:hAnsi="Arial" w:cs="Arial"/>
          <w:i/>
          <w:iCs/>
          <w:lang w:val="lv-LV"/>
        </w:rPr>
        <w:t>pielikuma 3.</w:t>
      </w:r>
      <w:r>
        <w:rPr>
          <w:rFonts w:ascii="Arial" w:hAnsi="Arial" w:cs="Arial"/>
          <w:i/>
          <w:iCs/>
          <w:lang w:val="lv-LV"/>
        </w:rPr>
        <w:t xml:space="preserve"> </w:t>
      </w:r>
      <w:r w:rsidRPr="00EF7FFD">
        <w:rPr>
          <w:rFonts w:ascii="Arial" w:hAnsi="Arial" w:cs="Arial"/>
          <w:i/>
          <w:iCs/>
          <w:lang w:val="lv-LV"/>
        </w:rPr>
        <w:t>punktā minētajiem obligātajiem pretendentu izslēgšanas noteikumiem, īpaši gadījumos, ja minēto informāciju nav iespējams pārbaudīt publiski pieejamās datu bāzēs.</w:t>
      </w:r>
    </w:p>
  </w:footnote>
  <w:footnote w:id="7">
    <w:p w14:paraId="3A01528F" w14:textId="77777777" w:rsidR="002F31A6" w:rsidRPr="00EF7FFD" w:rsidRDefault="002F31A6" w:rsidP="00951287">
      <w:pPr>
        <w:pStyle w:val="Vresteksts"/>
        <w:ind w:left="-709"/>
        <w:jc w:val="both"/>
        <w:rPr>
          <w:rFonts w:ascii="Arial" w:hAnsi="Arial" w:cs="Arial"/>
          <w:i/>
          <w:iCs/>
          <w:lang w:val="lv-LV"/>
        </w:rPr>
      </w:pPr>
      <w:r w:rsidRPr="00EF7FFD">
        <w:rPr>
          <w:rStyle w:val="Vresatsauce"/>
          <w:rFonts w:ascii="Arial" w:hAnsi="Arial" w:cs="Arial"/>
          <w:i/>
          <w:iCs/>
        </w:rPr>
        <w:footnoteRef/>
      </w:r>
      <w:r w:rsidRPr="00EF7FFD">
        <w:rPr>
          <w:rFonts w:ascii="Arial" w:hAnsi="Arial" w:cs="Arial"/>
          <w:i/>
          <w:iCs/>
          <w:lang w:val="lv-LV"/>
        </w:rPr>
        <w:t xml:space="preserve"> </w:t>
      </w:r>
      <w:r w:rsidRPr="00EF7FFD">
        <w:rPr>
          <w:rFonts w:ascii="Arial" w:hAnsi="Arial" w:cs="Arial"/>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8">
    <w:p w14:paraId="5FC91DB3" w14:textId="147F6234" w:rsidR="002F31A6" w:rsidRPr="0015268F" w:rsidRDefault="002F31A6" w:rsidP="00951287">
      <w:pPr>
        <w:jc w:val="both"/>
        <w:rPr>
          <w:rFonts w:ascii="Arial" w:hAnsi="Arial" w:cs="Arial"/>
          <w:i/>
          <w:iCs/>
          <w:sz w:val="20"/>
          <w:szCs w:val="20"/>
          <w:lang w:val="lv-LV" w:eastAsia="lv-LV"/>
        </w:rPr>
      </w:pPr>
      <w:r w:rsidRPr="0015268F">
        <w:rPr>
          <w:rStyle w:val="Vresatsauce"/>
          <w:rFonts w:ascii="Arial" w:hAnsi="Arial" w:cs="Arial"/>
          <w:i/>
          <w:iCs/>
          <w:sz w:val="20"/>
          <w:szCs w:val="20"/>
        </w:rPr>
        <w:footnoteRef/>
      </w:r>
      <w:r w:rsidRPr="0015268F">
        <w:rPr>
          <w:rFonts w:ascii="Arial" w:hAnsi="Arial" w:cs="Arial"/>
          <w:i/>
          <w:iCs/>
          <w:sz w:val="20"/>
          <w:szCs w:val="20"/>
          <w:lang w:val="lv-LV"/>
        </w:rPr>
        <w:t xml:space="preserve"> </w:t>
      </w:r>
      <w:r w:rsidRPr="0015268F">
        <w:rPr>
          <w:rFonts w:ascii="Arial" w:hAnsi="Arial" w:cs="Arial"/>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41854F7E" w14:textId="77777777" w:rsidR="002F31A6" w:rsidRPr="0015268F" w:rsidRDefault="002F31A6" w:rsidP="00951287">
      <w:pPr>
        <w:pStyle w:val="Vresteksts"/>
        <w:rPr>
          <w:rFonts w:ascii="Arial" w:hAnsi="Arial" w:cs="Arial"/>
          <w:lang w:val="lv-LV"/>
        </w:rPr>
      </w:pPr>
    </w:p>
  </w:footnote>
  <w:footnote w:id="9">
    <w:p w14:paraId="32476B18" w14:textId="1EED5EF9" w:rsidR="002F31A6" w:rsidRPr="00C33846" w:rsidRDefault="002F31A6" w:rsidP="00951287">
      <w:pPr>
        <w:pStyle w:val="Vresteksts"/>
        <w:jc w:val="both"/>
        <w:rPr>
          <w:rFonts w:ascii="Arial" w:hAnsi="Arial" w:cs="Arial"/>
          <w:i/>
          <w:lang w:val="lv-LV"/>
        </w:rPr>
      </w:pPr>
      <w:r w:rsidRPr="00C33846">
        <w:rPr>
          <w:rStyle w:val="Vresatsauce"/>
          <w:rFonts w:ascii="Arial" w:hAnsi="Arial" w:cs="Arial"/>
          <w:i/>
        </w:rPr>
        <w:footnoteRef/>
      </w:r>
      <w:r>
        <w:rPr>
          <w:rFonts w:ascii="Arial" w:hAnsi="Arial" w:cs="Arial"/>
          <w:i/>
          <w:lang w:val="lv-LV"/>
        </w:rPr>
        <w:t xml:space="preserve"> </w:t>
      </w:r>
      <w:r w:rsidRPr="00C33846">
        <w:rPr>
          <w:rFonts w:ascii="Arial" w:hAnsi="Arial" w:cs="Arial"/>
          <w:i/>
          <w:lang w:val="lv-LV"/>
        </w:rPr>
        <w:t>Pretendenti, kuri darbojas īsāku laika periodu nekā 3 (trīs) gadi, norāda informāciju atbilstoši saimnieciskās darbības periodam.</w:t>
      </w:r>
    </w:p>
  </w:footnote>
  <w:footnote w:id="10">
    <w:p w14:paraId="1E387F9C" w14:textId="71A29AC1" w:rsidR="002F31A6" w:rsidRPr="00C33846" w:rsidRDefault="002F31A6" w:rsidP="00F04D45">
      <w:pPr>
        <w:pStyle w:val="Vresteksts"/>
        <w:jc w:val="both"/>
        <w:rPr>
          <w:rFonts w:ascii="Arial" w:hAnsi="Arial" w:cs="Arial"/>
          <w:i/>
          <w:lang w:val="lv-LV"/>
        </w:rPr>
      </w:pPr>
      <w:r w:rsidRPr="00C33846">
        <w:rPr>
          <w:rStyle w:val="Vresatsauce"/>
          <w:rFonts w:ascii="Arial" w:hAnsi="Arial" w:cs="Arial"/>
          <w:i/>
        </w:rPr>
        <w:footnoteRef/>
      </w:r>
      <w:r>
        <w:rPr>
          <w:rFonts w:ascii="Arial" w:hAnsi="Arial" w:cs="Arial"/>
          <w:i/>
          <w:lang w:val="lv-LV"/>
        </w:rPr>
        <w:t xml:space="preserve"> </w:t>
      </w:r>
      <w:r w:rsidRPr="00C33846">
        <w:rPr>
          <w:rFonts w:ascii="Arial" w:hAnsi="Arial" w:cs="Arial"/>
          <w:i/>
          <w:lang w:val="lv-LV"/>
        </w:rPr>
        <w:t>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w:t>
      </w:r>
    </w:p>
    <w:p w14:paraId="78844F0C" w14:textId="77777777" w:rsidR="002F31A6" w:rsidRPr="00C33846" w:rsidRDefault="002F31A6" w:rsidP="00F04D45">
      <w:pPr>
        <w:pStyle w:val="Vresteksts"/>
        <w:jc w:val="both"/>
        <w:rPr>
          <w:rFonts w:ascii="Arial" w:hAnsi="Arial" w:cs="Arial"/>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8E5"/>
    <w:multiLevelType w:val="hybridMultilevel"/>
    <w:tmpl w:val="A99410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D944E9"/>
    <w:multiLevelType w:val="multilevel"/>
    <w:tmpl w:val="A834848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71800"/>
    <w:multiLevelType w:val="multilevel"/>
    <w:tmpl w:val="C09831E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34D1A"/>
    <w:multiLevelType w:val="hybridMultilevel"/>
    <w:tmpl w:val="6C3800CC"/>
    <w:lvl w:ilvl="0" w:tplc="DC36B99E">
      <w:start w:val="1"/>
      <w:numFmt w:val="decimal"/>
      <w:lvlText w:val="%1."/>
      <w:lvlJc w:val="left"/>
      <w:pPr>
        <w:tabs>
          <w:tab w:val="num" w:pos="3338"/>
        </w:tabs>
        <w:ind w:left="3338" w:hanging="360"/>
      </w:pPr>
      <w:rPr>
        <w:b w:val="0"/>
        <w:bCs/>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2E4E93"/>
    <w:multiLevelType w:val="hybridMultilevel"/>
    <w:tmpl w:val="346A37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E219EC"/>
    <w:multiLevelType w:val="multilevel"/>
    <w:tmpl w:val="2EFE37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E681F"/>
    <w:multiLevelType w:val="multilevel"/>
    <w:tmpl w:val="86E20844"/>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73498B"/>
    <w:multiLevelType w:val="hybridMultilevel"/>
    <w:tmpl w:val="40380FD6"/>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cs="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cs="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cs="Courier New" w:hint="default"/>
      </w:rPr>
    </w:lvl>
    <w:lvl w:ilvl="8" w:tplc="04260005">
      <w:start w:val="1"/>
      <w:numFmt w:val="bullet"/>
      <w:lvlText w:val=""/>
      <w:lvlJc w:val="left"/>
      <w:pPr>
        <w:ind w:left="6525" w:hanging="360"/>
      </w:pPr>
      <w:rPr>
        <w:rFonts w:ascii="Wingdings" w:hAnsi="Wingding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57163A3C"/>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20B39"/>
    <w:multiLevelType w:val="multilevel"/>
    <w:tmpl w:val="A344F17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bCs/>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99D514F"/>
    <w:multiLevelType w:val="multilevel"/>
    <w:tmpl w:val="524CB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2624D4"/>
    <w:multiLevelType w:val="hybridMultilevel"/>
    <w:tmpl w:val="F496D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EA0173"/>
    <w:multiLevelType w:val="multilevel"/>
    <w:tmpl w:val="A3244B1E"/>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4DDD6793"/>
    <w:multiLevelType w:val="multilevel"/>
    <w:tmpl w:val="0426001F"/>
    <w:numStyleLink w:val="111111"/>
  </w:abstractNum>
  <w:abstractNum w:abstractNumId="23" w15:restartNumberingAfterBreak="0">
    <w:nsid w:val="4E9B4D32"/>
    <w:multiLevelType w:val="multilevel"/>
    <w:tmpl w:val="5E0EBF60"/>
    <w:lvl w:ilvl="0">
      <w:start w:val="2"/>
      <w:numFmt w:val="decimal"/>
      <w:lvlText w:val="%1."/>
      <w:lvlJc w:val="left"/>
      <w:pPr>
        <w:ind w:left="360" w:hanging="360"/>
      </w:pPr>
      <w:rPr>
        <w:rFonts w:hint="default"/>
        <w:color w:val="000000" w:themeColor="text1"/>
      </w:rPr>
    </w:lvl>
    <w:lvl w:ilvl="1">
      <w:start w:val="1"/>
      <w:numFmt w:val="decimal"/>
      <w:lvlText w:val="%1.%2."/>
      <w:lvlJc w:val="left"/>
      <w:pPr>
        <w:ind w:left="900" w:hanging="360"/>
      </w:pPr>
      <w:rPr>
        <w:rFonts w:ascii="Arial" w:hAnsi="Arial" w:cs="Arial" w:hint="default"/>
        <w:b/>
        <w:bCs w:val="0"/>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58225617"/>
    <w:multiLevelType w:val="multilevel"/>
    <w:tmpl w:val="61044B2E"/>
    <w:styleLink w:val="CurrentList1"/>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0A57811"/>
    <w:multiLevelType w:val="multilevel"/>
    <w:tmpl w:val="E4AC519A"/>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12C223C"/>
    <w:multiLevelType w:val="multilevel"/>
    <w:tmpl w:val="2034DCE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12E5E44"/>
    <w:multiLevelType w:val="multilevel"/>
    <w:tmpl w:val="88C6AB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617558"/>
    <w:multiLevelType w:val="multilevel"/>
    <w:tmpl w:val="01EC30EE"/>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34132C"/>
    <w:multiLevelType w:val="multilevel"/>
    <w:tmpl w:val="52C24FB6"/>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15:restartNumberingAfterBreak="0">
    <w:nsid w:val="6E0C0AA1"/>
    <w:multiLevelType w:val="hybridMultilevel"/>
    <w:tmpl w:val="FFF85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F974D0"/>
    <w:multiLevelType w:val="multilevel"/>
    <w:tmpl w:val="0426001F"/>
    <w:styleLink w:val="111111"/>
    <w:lvl w:ilvl="0">
      <w:start w:val="1"/>
      <w:numFmt w:val="decimal"/>
      <w:lvlText w:val="%1."/>
      <w:lvlJc w:val="left"/>
      <w:pPr>
        <w:ind w:left="360" w:hanging="360"/>
      </w:pPr>
      <w:rPr>
        <w:rFonts w:ascii="Arial" w:hAnsi="Arial"/>
        <w:color w:val="FFFFFF" w:themeColor="background1"/>
        <w:sz w:val="20"/>
        <w14:textFill>
          <w14:noFill/>
        </w14:textFil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6DA4CF2"/>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14"/>
  </w:num>
  <w:num w:numId="2">
    <w:abstractNumId w:val="29"/>
  </w:num>
  <w:num w:numId="3">
    <w:abstractNumId w:val="33"/>
  </w:num>
  <w:num w:numId="4">
    <w:abstractNumId w:val="5"/>
  </w:num>
  <w:num w:numId="5">
    <w:abstractNumId w:val="18"/>
  </w:num>
  <w:num w:numId="6">
    <w:abstractNumId w:val="16"/>
  </w:num>
  <w:num w:numId="7">
    <w:abstractNumId w:val="23"/>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2"/>
  </w:num>
  <w:num w:numId="11">
    <w:abstractNumId w:val="15"/>
  </w:num>
  <w:num w:numId="12">
    <w:abstractNumId w:val="26"/>
  </w:num>
  <w:num w:numId="13">
    <w:abstractNumId w:val="19"/>
  </w:num>
  <w:num w:numId="14">
    <w:abstractNumId w:val="40"/>
  </w:num>
  <w:num w:numId="15">
    <w:abstractNumId w:val="17"/>
  </w:num>
  <w:num w:numId="16">
    <w:abstractNumId w:val="2"/>
  </w:num>
  <w:num w:numId="17">
    <w:abstractNumId w:val="11"/>
  </w:num>
  <w:num w:numId="18">
    <w:abstractNumId w:val="8"/>
  </w:num>
  <w:num w:numId="19">
    <w:abstractNumId w:val="34"/>
  </w:num>
  <w:num w:numId="20">
    <w:abstractNumId w:val="21"/>
  </w:num>
  <w:num w:numId="21">
    <w:abstractNumId w:val="10"/>
  </w:num>
  <w:num w:numId="22">
    <w:abstractNumId w:val="3"/>
  </w:num>
  <w:num w:numId="2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12"/>
  </w:num>
  <w:num w:numId="28">
    <w:abstractNumId w:val="28"/>
  </w:num>
  <w:num w:numId="29">
    <w:abstractNumId w:val="13"/>
  </w:num>
  <w:num w:numId="30">
    <w:abstractNumId w:val="39"/>
  </w:num>
  <w:num w:numId="31">
    <w:abstractNumId w:val="27"/>
  </w:num>
  <w:num w:numId="32">
    <w:abstractNumId w:val="31"/>
  </w:num>
  <w:num w:numId="33">
    <w:abstractNumId w:val="30"/>
  </w:num>
  <w:num w:numId="34">
    <w:abstractNumId w:val="4"/>
  </w:num>
  <w:num w:numId="35">
    <w:abstractNumId w:val="6"/>
  </w:num>
  <w:num w:numId="36">
    <w:abstractNumId w:val="25"/>
  </w:num>
  <w:num w:numId="37">
    <w:abstractNumId w:val="36"/>
  </w:num>
  <w:num w:numId="38">
    <w:abstractNumId w:val="1"/>
  </w:num>
  <w:num w:numId="39">
    <w:abstractNumId w:val="35"/>
  </w:num>
  <w:num w:numId="40">
    <w:abstractNumId w:val="0"/>
  </w:num>
  <w:num w:numId="41">
    <w:abstractNumId w:val="2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87"/>
    <w:rsid w:val="000100BE"/>
    <w:rsid w:val="000121C9"/>
    <w:rsid w:val="00014C48"/>
    <w:rsid w:val="0001743E"/>
    <w:rsid w:val="0001767D"/>
    <w:rsid w:val="000204D1"/>
    <w:rsid w:val="0003024B"/>
    <w:rsid w:val="00033B06"/>
    <w:rsid w:val="0003430E"/>
    <w:rsid w:val="00036B52"/>
    <w:rsid w:val="00041846"/>
    <w:rsid w:val="000466DB"/>
    <w:rsid w:val="000527D0"/>
    <w:rsid w:val="000566C0"/>
    <w:rsid w:val="0006222B"/>
    <w:rsid w:val="000701BD"/>
    <w:rsid w:val="00071F67"/>
    <w:rsid w:val="0007235A"/>
    <w:rsid w:val="00073B83"/>
    <w:rsid w:val="00075AB1"/>
    <w:rsid w:val="000803E7"/>
    <w:rsid w:val="00083432"/>
    <w:rsid w:val="000851F6"/>
    <w:rsid w:val="0009053B"/>
    <w:rsid w:val="0009060B"/>
    <w:rsid w:val="00090ACE"/>
    <w:rsid w:val="000A14E4"/>
    <w:rsid w:val="000A276A"/>
    <w:rsid w:val="000A61A5"/>
    <w:rsid w:val="000B2BEE"/>
    <w:rsid w:val="000C013D"/>
    <w:rsid w:val="000C56CD"/>
    <w:rsid w:val="000D1E83"/>
    <w:rsid w:val="000D3241"/>
    <w:rsid w:val="000D46B3"/>
    <w:rsid w:val="000E3C0F"/>
    <w:rsid w:val="000E503D"/>
    <w:rsid w:val="000F2810"/>
    <w:rsid w:val="000F5939"/>
    <w:rsid w:val="000F61A4"/>
    <w:rsid w:val="00102C01"/>
    <w:rsid w:val="00102F08"/>
    <w:rsid w:val="00105E51"/>
    <w:rsid w:val="001128BD"/>
    <w:rsid w:val="00115E37"/>
    <w:rsid w:val="001203C3"/>
    <w:rsid w:val="001206EC"/>
    <w:rsid w:val="00120D1D"/>
    <w:rsid w:val="00120DA1"/>
    <w:rsid w:val="0012669A"/>
    <w:rsid w:val="00131557"/>
    <w:rsid w:val="0013167F"/>
    <w:rsid w:val="00132D1A"/>
    <w:rsid w:val="00136B1D"/>
    <w:rsid w:val="0014337A"/>
    <w:rsid w:val="001434C2"/>
    <w:rsid w:val="00144EDA"/>
    <w:rsid w:val="001455AF"/>
    <w:rsid w:val="00147D6B"/>
    <w:rsid w:val="00151AD6"/>
    <w:rsid w:val="0015205F"/>
    <w:rsid w:val="0015268F"/>
    <w:rsid w:val="00156A1B"/>
    <w:rsid w:val="00156C8E"/>
    <w:rsid w:val="00160596"/>
    <w:rsid w:val="00162C4C"/>
    <w:rsid w:val="00163A2F"/>
    <w:rsid w:val="00164540"/>
    <w:rsid w:val="0016569F"/>
    <w:rsid w:val="0016790B"/>
    <w:rsid w:val="001724BF"/>
    <w:rsid w:val="001728CD"/>
    <w:rsid w:val="00172FD7"/>
    <w:rsid w:val="001758F6"/>
    <w:rsid w:val="0018346D"/>
    <w:rsid w:val="001837DA"/>
    <w:rsid w:val="00184F9B"/>
    <w:rsid w:val="00192DEA"/>
    <w:rsid w:val="00193A5B"/>
    <w:rsid w:val="00196377"/>
    <w:rsid w:val="00197B9C"/>
    <w:rsid w:val="001A0EBA"/>
    <w:rsid w:val="001A3AF0"/>
    <w:rsid w:val="001A4E24"/>
    <w:rsid w:val="001B628E"/>
    <w:rsid w:val="001B6B9F"/>
    <w:rsid w:val="001B7ABA"/>
    <w:rsid w:val="001B7B03"/>
    <w:rsid w:val="001C0914"/>
    <w:rsid w:val="001C0EF0"/>
    <w:rsid w:val="001C1BF7"/>
    <w:rsid w:val="001D1AFB"/>
    <w:rsid w:val="001D2854"/>
    <w:rsid w:val="001D28C9"/>
    <w:rsid w:val="001E3EF5"/>
    <w:rsid w:val="001F2189"/>
    <w:rsid w:val="00202197"/>
    <w:rsid w:val="002023EE"/>
    <w:rsid w:val="00203BB8"/>
    <w:rsid w:val="00205183"/>
    <w:rsid w:val="00207C53"/>
    <w:rsid w:val="00211824"/>
    <w:rsid w:val="00212966"/>
    <w:rsid w:val="002143A6"/>
    <w:rsid w:val="00216AD8"/>
    <w:rsid w:val="00217005"/>
    <w:rsid w:val="002212A7"/>
    <w:rsid w:val="00221F13"/>
    <w:rsid w:val="00222842"/>
    <w:rsid w:val="00222F49"/>
    <w:rsid w:val="00223C50"/>
    <w:rsid w:val="0022531A"/>
    <w:rsid w:val="00231C4D"/>
    <w:rsid w:val="0023453A"/>
    <w:rsid w:val="00242573"/>
    <w:rsid w:val="00242E15"/>
    <w:rsid w:val="00243165"/>
    <w:rsid w:val="002568AF"/>
    <w:rsid w:val="002570C2"/>
    <w:rsid w:val="00260100"/>
    <w:rsid w:val="0026417F"/>
    <w:rsid w:val="00265F88"/>
    <w:rsid w:val="00272641"/>
    <w:rsid w:val="00272C90"/>
    <w:rsid w:val="0027582A"/>
    <w:rsid w:val="00276283"/>
    <w:rsid w:val="00277366"/>
    <w:rsid w:val="002800AE"/>
    <w:rsid w:val="00281C0F"/>
    <w:rsid w:val="00282B95"/>
    <w:rsid w:val="002846C9"/>
    <w:rsid w:val="00297CA6"/>
    <w:rsid w:val="002B0757"/>
    <w:rsid w:val="002B5D2B"/>
    <w:rsid w:val="002D5908"/>
    <w:rsid w:val="002D7523"/>
    <w:rsid w:val="002E140E"/>
    <w:rsid w:val="002E2189"/>
    <w:rsid w:val="002E24B2"/>
    <w:rsid w:val="002E329B"/>
    <w:rsid w:val="002E62DA"/>
    <w:rsid w:val="002E754F"/>
    <w:rsid w:val="002E7709"/>
    <w:rsid w:val="002F03F3"/>
    <w:rsid w:val="002F31A6"/>
    <w:rsid w:val="002F5A82"/>
    <w:rsid w:val="002F5E94"/>
    <w:rsid w:val="002F6B03"/>
    <w:rsid w:val="00302D1E"/>
    <w:rsid w:val="00304379"/>
    <w:rsid w:val="00304742"/>
    <w:rsid w:val="003115F9"/>
    <w:rsid w:val="003204EA"/>
    <w:rsid w:val="00323238"/>
    <w:rsid w:val="00324A53"/>
    <w:rsid w:val="003336D5"/>
    <w:rsid w:val="003353AD"/>
    <w:rsid w:val="00335B6F"/>
    <w:rsid w:val="00335B88"/>
    <w:rsid w:val="00336298"/>
    <w:rsid w:val="00344081"/>
    <w:rsid w:val="00350EED"/>
    <w:rsid w:val="00356015"/>
    <w:rsid w:val="00363841"/>
    <w:rsid w:val="00367382"/>
    <w:rsid w:val="00370644"/>
    <w:rsid w:val="00374B28"/>
    <w:rsid w:val="00376D3A"/>
    <w:rsid w:val="0038052C"/>
    <w:rsid w:val="0038143E"/>
    <w:rsid w:val="00391478"/>
    <w:rsid w:val="00394B44"/>
    <w:rsid w:val="00395283"/>
    <w:rsid w:val="003A0880"/>
    <w:rsid w:val="003B01A7"/>
    <w:rsid w:val="003B033D"/>
    <w:rsid w:val="003B1CB2"/>
    <w:rsid w:val="003B326D"/>
    <w:rsid w:val="003C0391"/>
    <w:rsid w:val="003C2D51"/>
    <w:rsid w:val="003C4914"/>
    <w:rsid w:val="003C69A5"/>
    <w:rsid w:val="003C7B56"/>
    <w:rsid w:val="003D2F23"/>
    <w:rsid w:val="003D4683"/>
    <w:rsid w:val="003D4991"/>
    <w:rsid w:val="003D4A72"/>
    <w:rsid w:val="003D6C7E"/>
    <w:rsid w:val="003E1C05"/>
    <w:rsid w:val="003E6C40"/>
    <w:rsid w:val="003F30D4"/>
    <w:rsid w:val="004014C7"/>
    <w:rsid w:val="00401BDA"/>
    <w:rsid w:val="0040368A"/>
    <w:rsid w:val="00403AD7"/>
    <w:rsid w:val="0040537B"/>
    <w:rsid w:val="00407A49"/>
    <w:rsid w:val="00410B9D"/>
    <w:rsid w:val="00412DEA"/>
    <w:rsid w:val="00417BB5"/>
    <w:rsid w:val="00424DB6"/>
    <w:rsid w:val="004253DC"/>
    <w:rsid w:val="0042597B"/>
    <w:rsid w:val="0043397B"/>
    <w:rsid w:val="004345A5"/>
    <w:rsid w:val="00441CDF"/>
    <w:rsid w:val="00442165"/>
    <w:rsid w:val="00442AE0"/>
    <w:rsid w:val="00442BC9"/>
    <w:rsid w:val="004462D9"/>
    <w:rsid w:val="00450105"/>
    <w:rsid w:val="004507C3"/>
    <w:rsid w:val="00451E37"/>
    <w:rsid w:val="00454771"/>
    <w:rsid w:val="004572F7"/>
    <w:rsid w:val="0046455B"/>
    <w:rsid w:val="00466FD1"/>
    <w:rsid w:val="004720FC"/>
    <w:rsid w:val="00472782"/>
    <w:rsid w:val="004745D5"/>
    <w:rsid w:val="004823C4"/>
    <w:rsid w:val="00482832"/>
    <w:rsid w:val="00484139"/>
    <w:rsid w:val="004909D2"/>
    <w:rsid w:val="00490EB2"/>
    <w:rsid w:val="0049270F"/>
    <w:rsid w:val="00495A22"/>
    <w:rsid w:val="0049618E"/>
    <w:rsid w:val="004963D4"/>
    <w:rsid w:val="004A1919"/>
    <w:rsid w:val="004A565D"/>
    <w:rsid w:val="004B44AC"/>
    <w:rsid w:val="004B4EC0"/>
    <w:rsid w:val="004C0871"/>
    <w:rsid w:val="004C189E"/>
    <w:rsid w:val="004C1CC3"/>
    <w:rsid w:val="004C21ED"/>
    <w:rsid w:val="004C3BE5"/>
    <w:rsid w:val="004C587D"/>
    <w:rsid w:val="004D130D"/>
    <w:rsid w:val="004D176B"/>
    <w:rsid w:val="004D78A2"/>
    <w:rsid w:val="004E5BF3"/>
    <w:rsid w:val="004E7C0D"/>
    <w:rsid w:val="004F0118"/>
    <w:rsid w:val="004F0464"/>
    <w:rsid w:val="004F20B0"/>
    <w:rsid w:val="004F46E8"/>
    <w:rsid w:val="004F6302"/>
    <w:rsid w:val="004F65B6"/>
    <w:rsid w:val="005007E9"/>
    <w:rsid w:val="00502ECF"/>
    <w:rsid w:val="00506C83"/>
    <w:rsid w:val="0051250F"/>
    <w:rsid w:val="00514249"/>
    <w:rsid w:val="0052057C"/>
    <w:rsid w:val="005211A9"/>
    <w:rsid w:val="00527AFB"/>
    <w:rsid w:val="005308B8"/>
    <w:rsid w:val="00534375"/>
    <w:rsid w:val="0053780B"/>
    <w:rsid w:val="00542A12"/>
    <w:rsid w:val="0055028C"/>
    <w:rsid w:val="00551349"/>
    <w:rsid w:val="0055140C"/>
    <w:rsid w:val="005547B0"/>
    <w:rsid w:val="00554C72"/>
    <w:rsid w:val="005557C3"/>
    <w:rsid w:val="00557431"/>
    <w:rsid w:val="005602DD"/>
    <w:rsid w:val="00560AB0"/>
    <w:rsid w:val="00560E5A"/>
    <w:rsid w:val="00565D3D"/>
    <w:rsid w:val="005675EF"/>
    <w:rsid w:val="005714F4"/>
    <w:rsid w:val="00573E11"/>
    <w:rsid w:val="0058333E"/>
    <w:rsid w:val="00585BE1"/>
    <w:rsid w:val="005903D6"/>
    <w:rsid w:val="0059107A"/>
    <w:rsid w:val="005969D0"/>
    <w:rsid w:val="005A169E"/>
    <w:rsid w:val="005A25DF"/>
    <w:rsid w:val="005A3E63"/>
    <w:rsid w:val="005A52E6"/>
    <w:rsid w:val="005A7324"/>
    <w:rsid w:val="005B0F07"/>
    <w:rsid w:val="005B2C35"/>
    <w:rsid w:val="005B3E47"/>
    <w:rsid w:val="005B45B0"/>
    <w:rsid w:val="005B4D16"/>
    <w:rsid w:val="005B5BEE"/>
    <w:rsid w:val="005C111A"/>
    <w:rsid w:val="005C2CAD"/>
    <w:rsid w:val="005C5001"/>
    <w:rsid w:val="005C7F98"/>
    <w:rsid w:val="005D09D2"/>
    <w:rsid w:val="005D2731"/>
    <w:rsid w:val="005E2F58"/>
    <w:rsid w:val="005E3250"/>
    <w:rsid w:val="005E7D18"/>
    <w:rsid w:val="005F5995"/>
    <w:rsid w:val="00603A42"/>
    <w:rsid w:val="00603DDE"/>
    <w:rsid w:val="00603FA0"/>
    <w:rsid w:val="00605381"/>
    <w:rsid w:val="006100B5"/>
    <w:rsid w:val="006114DB"/>
    <w:rsid w:val="00613E40"/>
    <w:rsid w:val="00615AFB"/>
    <w:rsid w:val="00621145"/>
    <w:rsid w:val="00621551"/>
    <w:rsid w:val="006222C8"/>
    <w:rsid w:val="00623C32"/>
    <w:rsid w:val="00625AAE"/>
    <w:rsid w:val="00634D2A"/>
    <w:rsid w:val="00636495"/>
    <w:rsid w:val="0063660D"/>
    <w:rsid w:val="00642034"/>
    <w:rsid w:val="00642867"/>
    <w:rsid w:val="006464E9"/>
    <w:rsid w:val="00647381"/>
    <w:rsid w:val="00652D9E"/>
    <w:rsid w:val="00653745"/>
    <w:rsid w:val="006565B4"/>
    <w:rsid w:val="00664A07"/>
    <w:rsid w:val="006656A1"/>
    <w:rsid w:val="00670227"/>
    <w:rsid w:val="00674828"/>
    <w:rsid w:val="00677EA3"/>
    <w:rsid w:val="00677F96"/>
    <w:rsid w:val="0068164F"/>
    <w:rsid w:val="00686855"/>
    <w:rsid w:val="0069147D"/>
    <w:rsid w:val="00692EE3"/>
    <w:rsid w:val="0069382D"/>
    <w:rsid w:val="00695C14"/>
    <w:rsid w:val="006A77B1"/>
    <w:rsid w:val="006B5FAB"/>
    <w:rsid w:val="006C4697"/>
    <w:rsid w:val="006C5AB1"/>
    <w:rsid w:val="006C60EF"/>
    <w:rsid w:val="006D118A"/>
    <w:rsid w:val="006D29F2"/>
    <w:rsid w:val="006E4D94"/>
    <w:rsid w:val="006E5557"/>
    <w:rsid w:val="006F4F9E"/>
    <w:rsid w:val="006F5B21"/>
    <w:rsid w:val="006F66B2"/>
    <w:rsid w:val="006F6881"/>
    <w:rsid w:val="006F6CC7"/>
    <w:rsid w:val="007003FB"/>
    <w:rsid w:val="00704E74"/>
    <w:rsid w:val="0070730E"/>
    <w:rsid w:val="00707F9F"/>
    <w:rsid w:val="00712D04"/>
    <w:rsid w:val="0071669E"/>
    <w:rsid w:val="00723340"/>
    <w:rsid w:val="0073223F"/>
    <w:rsid w:val="0073738C"/>
    <w:rsid w:val="007405D8"/>
    <w:rsid w:val="00743713"/>
    <w:rsid w:val="00750222"/>
    <w:rsid w:val="00753731"/>
    <w:rsid w:val="0075413C"/>
    <w:rsid w:val="0076318F"/>
    <w:rsid w:val="0076398B"/>
    <w:rsid w:val="00763D16"/>
    <w:rsid w:val="007654FD"/>
    <w:rsid w:val="00772C61"/>
    <w:rsid w:val="00774C18"/>
    <w:rsid w:val="00775FB5"/>
    <w:rsid w:val="007769BF"/>
    <w:rsid w:val="00781AB1"/>
    <w:rsid w:val="00786D3E"/>
    <w:rsid w:val="007909CB"/>
    <w:rsid w:val="00793249"/>
    <w:rsid w:val="00794455"/>
    <w:rsid w:val="00796C29"/>
    <w:rsid w:val="00797A6E"/>
    <w:rsid w:val="007A6984"/>
    <w:rsid w:val="007B333A"/>
    <w:rsid w:val="007B61BE"/>
    <w:rsid w:val="007B6F02"/>
    <w:rsid w:val="007C0454"/>
    <w:rsid w:val="007C29F1"/>
    <w:rsid w:val="007C36C5"/>
    <w:rsid w:val="007C3E87"/>
    <w:rsid w:val="007C6161"/>
    <w:rsid w:val="007C6354"/>
    <w:rsid w:val="007D02E9"/>
    <w:rsid w:val="007D7DCD"/>
    <w:rsid w:val="007E07FF"/>
    <w:rsid w:val="007F0C1B"/>
    <w:rsid w:val="007F3F81"/>
    <w:rsid w:val="0081024F"/>
    <w:rsid w:val="00810A4C"/>
    <w:rsid w:val="008140CB"/>
    <w:rsid w:val="00814BB2"/>
    <w:rsid w:val="008201FC"/>
    <w:rsid w:val="0082691F"/>
    <w:rsid w:val="0082742A"/>
    <w:rsid w:val="00831599"/>
    <w:rsid w:val="00832F9F"/>
    <w:rsid w:val="00833EC2"/>
    <w:rsid w:val="00837C69"/>
    <w:rsid w:val="008464E0"/>
    <w:rsid w:val="00853714"/>
    <w:rsid w:val="00853E0D"/>
    <w:rsid w:val="00853F5D"/>
    <w:rsid w:val="00855352"/>
    <w:rsid w:val="00856D4E"/>
    <w:rsid w:val="008609A4"/>
    <w:rsid w:val="0086150E"/>
    <w:rsid w:val="008630BF"/>
    <w:rsid w:val="008663DB"/>
    <w:rsid w:val="008677F4"/>
    <w:rsid w:val="00871F03"/>
    <w:rsid w:val="008727FC"/>
    <w:rsid w:val="00873E7D"/>
    <w:rsid w:val="008748B2"/>
    <w:rsid w:val="00877F52"/>
    <w:rsid w:val="008800AC"/>
    <w:rsid w:val="00882DD9"/>
    <w:rsid w:val="00884FF6"/>
    <w:rsid w:val="00886B42"/>
    <w:rsid w:val="00895BCC"/>
    <w:rsid w:val="008A1223"/>
    <w:rsid w:val="008A7471"/>
    <w:rsid w:val="008B0121"/>
    <w:rsid w:val="008B10E6"/>
    <w:rsid w:val="008B20E1"/>
    <w:rsid w:val="008B428C"/>
    <w:rsid w:val="008B453E"/>
    <w:rsid w:val="008B727C"/>
    <w:rsid w:val="008C2CD5"/>
    <w:rsid w:val="008C4F31"/>
    <w:rsid w:val="008C5F59"/>
    <w:rsid w:val="008C714E"/>
    <w:rsid w:val="008D1934"/>
    <w:rsid w:val="008D1D4B"/>
    <w:rsid w:val="008D2024"/>
    <w:rsid w:val="008D236D"/>
    <w:rsid w:val="008D4D91"/>
    <w:rsid w:val="008E0024"/>
    <w:rsid w:val="008E1D7F"/>
    <w:rsid w:val="008F3AEA"/>
    <w:rsid w:val="008F480F"/>
    <w:rsid w:val="008F4CB9"/>
    <w:rsid w:val="009043C3"/>
    <w:rsid w:val="00907807"/>
    <w:rsid w:val="00913100"/>
    <w:rsid w:val="00921294"/>
    <w:rsid w:val="00922268"/>
    <w:rsid w:val="0092784C"/>
    <w:rsid w:val="0094109B"/>
    <w:rsid w:val="009447EC"/>
    <w:rsid w:val="00944BFC"/>
    <w:rsid w:val="00950981"/>
    <w:rsid w:val="00951287"/>
    <w:rsid w:val="00953B19"/>
    <w:rsid w:val="0096397E"/>
    <w:rsid w:val="00964183"/>
    <w:rsid w:val="009667C5"/>
    <w:rsid w:val="00975C56"/>
    <w:rsid w:val="00976329"/>
    <w:rsid w:val="00981F6E"/>
    <w:rsid w:val="0098236C"/>
    <w:rsid w:val="00982773"/>
    <w:rsid w:val="0098393A"/>
    <w:rsid w:val="00991EAF"/>
    <w:rsid w:val="009956CE"/>
    <w:rsid w:val="00996130"/>
    <w:rsid w:val="00996555"/>
    <w:rsid w:val="009A3095"/>
    <w:rsid w:val="009A48C4"/>
    <w:rsid w:val="009A66FA"/>
    <w:rsid w:val="009A7239"/>
    <w:rsid w:val="009A7494"/>
    <w:rsid w:val="009A765E"/>
    <w:rsid w:val="009B3300"/>
    <w:rsid w:val="009C0CE4"/>
    <w:rsid w:val="009C381B"/>
    <w:rsid w:val="009C4F0F"/>
    <w:rsid w:val="009C63AA"/>
    <w:rsid w:val="009D5B89"/>
    <w:rsid w:val="009D686E"/>
    <w:rsid w:val="009D6989"/>
    <w:rsid w:val="009E210F"/>
    <w:rsid w:val="009E2FFD"/>
    <w:rsid w:val="009E4CE2"/>
    <w:rsid w:val="009E6EC4"/>
    <w:rsid w:val="009F41D6"/>
    <w:rsid w:val="009F7DF5"/>
    <w:rsid w:val="00A02384"/>
    <w:rsid w:val="00A02CB1"/>
    <w:rsid w:val="00A03513"/>
    <w:rsid w:val="00A03B8C"/>
    <w:rsid w:val="00A05C7C"/>
    <w:rsid w:val="00A06836"/>
    <w:rsid w:val="00A1620B"/>
    <w:rsid w:val="00A16489"/>
    <w:rsid w:val="00A17F34"/>
    <w:rsid w:val="00A21CD7"/>
    <w:rsid w:val="00A24EA3"/>
    <w:rsid w:val="00A254E6"/>
    <w:rsid w:val="00A26363"/>
    <w:rsid w:val="00A26A1D"/>
    <w:rsid w:val="00A31661"/>
    <w:rsid w:val="00A354C0"/>
    <w:rsid w:val="00A35F3A"/>
    <w:rsid w:val="00A36401"/>
    <w:rsid w:val="00A42E7D"/>
    <w:rsid w:val="00A431C1"/>
    <w:rsid w:val="00A459B8"/>
    <w:rsid w:val="00A46DC8"/>
    <w:rsid w:val="00A47978"/>
    <w:rsid w:val="00A51C01"/>
    <w:rsid w:val="00A535BD"/>
    <w:rsid w:val="00A56F59"/>
    <w:rsid w:val="00A573E9"/>
    <w:rsid w:val="00A57883"/>
    <w:rsid w:val="00A611C5"/>
    <w:rsid w:val="00A62FE9"/>
    <w:rsid w:val="00A63E58"/>
    <w:rsid w:val="00A652C2"/>
    <w:rsid w:val="00A67570"/>
    <w:rsid w:val="00A71419"/>
    <w:rsid w:val="00A735D2"/>
    <w:rsid w:val="00A77A13"/>
    <w:rsid w:val="00A8054F"/>
    <w:rsid w:val="00A8219A"/>
    <w:rsid w:val="00A830C3"/>
    <w:rsid w:val="00A8369A"/>
    <w:rsid w:val="00A84196"/>
    <w:rsid w:val="00A85442"/>
    <w:rsid w:val="00A85671"/>
    <w:rsid w:val="00A87CFE"/>
    <w:rsid w:val="00A94480"/>
    <w:rsid w:val="00A948B6"/>
    <w:rsid w:val="00A94A47"/>
    <w:rsid w:val="00AA2713"/>
    <w:rsid w:val="00AA6A75"/>
    <w:rsid w:val="00AA7574"/>
    <w:rsid w:val="00AB01DB"/>
    <w:rsid w:val="00AB1128"/>
    <w:rsid w:val="00AB22E5"/>
    <w:rsid w:val="00AB23C8"/>
    <w:rsid w:val="00AB5514"/>
    <w:rsid w:val="00AC3CA3"/>
    <w:rsid w:val="00AC595A"/>
    <w:rsid w:val="00AC59E9"/>
    <w:rsid w:val="00AC640F"/>
    <w:rsid w:val="00AC6A1E"/>
    <w:rsid w:val="00AC78F7"/>
    <w:rsid w:val="00AD1528"/>
    <w:rsid w:val="00AD7B12"/>
    <w:rsid w:val="00AE18F3"/>
    <w:rsid w:val="00AE22A9"/>
    <w:rsid w:val="00AE2FB1"/>
    <w:rsid w:val="00AE3836"/>
    <w:rsid w:val="00AE5BCC"/>
    <w:rsid w:val="00AE7C60"/>
    <w:rsid w:val="00AF3DFE"/>
    <w:rsid w:val="00AF5FCD"/>
    <w:rsid w:val="00AF6338"/>
    <w:rsid w:val="00AF6777"/>
    <w:rsid w:val="00AF6A5E"/>
    <w:rsid w:val="00B00A17"/>
    <w:rsid w:val="00B071A3"/>
    <w:rsid w:val="00B15B23"/>
    <w:rsid w:val="00B15EBD"/>
    <w:rsid w:val="00B20364"/>
    <w:rsid w:val="00B21370"/>
    <w:rsid w:val="00B23472"/>
    <w:rsid w:val="00B2554A"/>
    <w:rsid w:val="00B26007"/>
    <w:rsid w:val="00B26211"/>
    <w:rsid w:val="00B26460"/>
    <w:rsid w:val="00B33E68"/>
    <w:rsid w:val="00B34D1F"/>
    <w:rsid w:val="00B35070"/>
    <w:rsid w:val="00B36C34"/>
    <w:rsid w:val="00B40FEE"/>
    <w:rsid w:val="00B43890"/>
    <w:rsid w:val="00B44C00"/>
    <w:rsid w:val="00B47B4B"/>
    <w:rsid w:val="00B507FD"/>
    <w:rsid w:val="00B50DE9"/>
    <w:rsid w:val="00B518DE"/>
    <w:rsid w:val="00B5218A"/>
    <w:rsid w:val="00B52DD3"/>
    <w:rsid w:val="00B567A4"/>
    <w:rsid w:val="00B56DB7"/>
    <w:rsid w:val="00B642D4"/>
    <w:rsid w:val="00B64738"/>
    <w:rsid w:val="00B73E2B"/>
    <w:rsid w:val="00B83540"/>
    <w:rsid w:val="00B90841"/>
    <w:rsid w:val="00B928CF"/>
    <w:rsid w:val="00B951A1"/>
    <w:rsid w:val="00B9540E"/>
    <w:rsid w:val="00BB0A0C"/>
    <w:rsid w:val="00BB33AD"/>
    <w:rsid w:val="00BB67C0"/>
    <w:rsid w:val="00BB785A"/>
    <w:rsid w:val="00BB7FD9"/>
    <w:rsid w:val="00BC09D7"/>
    <w:rsid w:val="00BC1EA2"/>
    <w:rsid w:val="00BC3053"/>
    <w:rsid w:val="00BC3553"/>
    <w:rsid w:val="00BC454D"/>
    <w:rsid w:val="00BC4B81"/>
    <w:rsid w:val="00BD0AA6"/>
    <w:rsid w:val="00BD1AB5"/>
    <w:rsid w:val="00BD20F5"/>
    <w:rsid w:val="00BD485D"/>
    <w:rsid w:val="00BE0DEA"/>
    <w:rsid w:val="00BE120A"/>
    <w:rsid w:val="00BE1C53"/>
    <w:rsid w:val="00BE5AAC"/>
    <w:rsid w:val="00BE5F79"/>
    <w:rsid w:val="00BE6BC3"/>
    <w:rsid w:val="00BE7D50"/>
    <w:rsid w:val="00BF1EB7"/>
    <w:rsid w:val="00BF59D1"/>
    <w:rsid w:val="00BF660D"/>
    <w:rsid w:val="00C05886"/>
    <w:rsid w:val="00C11AFD"/>
    <w:rsid w:val="00C1492A"/>
    <w:rsid w:val="00C149FE"/>
    <w:rsid w:val="00C15AAC"/>
    <w:rsid w:val="00C17D38"/>
    <w:rsid w:val="00C20434"/>
    <w:rsid w:val="00C2253C"/>
    <w:rsid w:val="00C22C0B"/>
    <w:rsid w:val="00C23751"/>
    <w:rsid w:val="00C24AB6"/>
    <w:rsid w:val="00C27EB0"/>
    <w:rsid w:val="00C33846"/>
    <w:rsid w:val="00C34257"/>
    <w:rsid w:val="00C362EF"/>
    <w:rsid w:val="00C46B22"/>
    <w:rsid w:val="00C501CB"/>
    <w:rsid w:val="00C509D2"/>
    <w:rsid w:val="00C539C4"/>
    <w:rsid w:val="00C67137"/>
    <w:rsid w:val="00C705FE"/>
    <w:rsid w:val="00C70BA2"/>
    <w:rsid w:val="00C727F9"/>
    <w:rsid w:val="00C72C58"/>
    <w:rsid w:val="00C73B8B"/>
    <w:rsid w:val="00C75C36"/>
    <w:rsid w:val="00C76958"/>
    <w:rsid w:val="00C76D8A"/>
    <w:rsid w:val="00C80F42"/>
    <w:rsid w:val="00C822A7"/>
    <w:rsid w:val="00C82377"/>
    <w:rsid w:val="00C82F97"/>
    <w:rsid w:val="00C87E6A"/>
    <w:rsid w:val="00C92E43"/>
    <w:rsid w:val="00CA1464"/>
    <w:rsid w:val="00CA2970"/>
    <w:rsid w:val="00CA31A8"/>
    <w:rsid w:val="00CA3FAC"/>
    <w:rsid w:val="00CA7A1F"/>
    <w:rsid w:val="00CB1076"/>
    <w:rsid w:val="00CB202D"/>
    <w:rsid w:val="00CB3A13"/>
    <w:rsid w:val="00CB7D68"/>
    <w:rsid w:val="00CC135A"/>
    <w:rsid w:val="00CC76E4"/>
    <w:rsid w:val="00CD0D70"/>
    <w:rsid w:val="00CD389B"/>
    <w:rsid w:val="00CD5AC0"/>
    <w:rsid w:val="00CD7E68"/>
    <w:rsid w:val="00CE18AD"/>
    <w:rsid w:val="00CE1F4F"/>
    <w:rsid w:val="00CE7352"/>
    <w:rsid w:val="00CF0B28"/>
    <w:rsid w:val="00CF7D4C"/>
    <w:rsid w:val="00D0090A"/>
    <w:rsid w:val="00D009BA"/>
    <w:rsid w:val="00D024D4"/>
    <w:rsid w:val="00D06945"/>
    <w:rsid w:val="00D10C34"/>
    <w:rsid w:val="00D15E7F"/>
    <w:rsid w:val="00D17076"/>
    <w:rsid w:val="00D17BEE"/>
    <w:rsid w:val="00D224DB"/>
    <w:rsid w:val="00D2261D"/>
    <w:rsid w:val="00D2409A"/>
    <w:rsid w:val="00D27B77"/>
    <w:rsid w:val="00D3322F"/>
    <w:rsid w:val="00D35F5A"/>
    <w:rsid w:val="00D41896"/>
    <w:rsid w:val="00D60B7D"/>
    <w:rsid w:val="00D618CE"/>
    <w:rsid w:val="00D623F2"/>
    <w:rsid w:val="00D63A0D"/>
    <w:rsid w:val="00D649F3"/>
    <w:rsid w:val="00D67095"/>
    <w:rsid w:val="00D813E2"/>
    <w:rsid w:val="00D84CDE"/>
    <w:rsid w:val="00D85041"/>
    <w:rsid w:val="00D8624F"/>
    <w:rsid w:val="00D86B28"/>
    <w:rsid w:val="00D87A31"/>
    <w:rsid w:val="00D87E6C"/>
    <w:rsid w:val="00D9480A"/>
    <w:rsid w:val="00DA298C"/>
    <w:rsid w:val="00DA42DC"/>
    <w:rsid w:val="00DA43C8"/>
    <w:rsid w:val="00DA4E7F"/>
    <w:rsid w:val="00DA5AFF"/>
    <w:rsid w:val="00DB5FF1"/>
    <w:rsid w:val="00DB6FE7"/>
    <w:rsid w:val="00DC1B93"/>
    <w:rsid w:val="00DC6FCE"/>
    <w:rsid w:val="00DC7739"/>
    <w:rsid w:val="00DD0F33"/>
    <w:rsid w:val="00DE08F0"/>
    <w:rsid w:val="00DF06BD"/>
    <w:rsid w:val="00DF40A2"/>
    <w:rsid w:val="00DF41B3"/>
    <w:rsid w:val="00DF606F"/>
    <w:rsid w:val="00E05766"/>
    <w:rsid w:val="00E05F66"/>
    <w:rsid w:val="00E06F57"/>
    <w:rsid w:val="00E076D8"/>
    <w:rsid w:val="00E11DBB"/>
    <w:rsid w:val="00E16AF0"/>
    <w:rsid w:val="00E17998"/>
    <w:rsid w:val="00E20C1F"/>
    <w:rsid w:val="00E24797"/>
    <w:rsid w:val="00E279EF"/>
    <w:rsid w:val="00E30943"/>
    <w:rsid w:val="00E309A8"/>
    <w:rsid w:val="00E33312"/>
    <w:rsid w:val="00E3405F"/>
    <w:rsid w:val="00E36F3F"/>
    <w:rsid w:val="00E3714A"/>
    <w:rsid w:val="00E41C34"/>
    <w:rsid w:val="00E45280"/>
    <w:rsid w:val="00E45750"/>
    <w:rsid w:val="00E474DE"/>
    <w:rsid w:val="00E50583"/>
    <w:rsid w:val="00E50A98"/>
    <w:rsid w:val="00E514B7"/>
    <w:rsid w:val="00E5433A"/>
    <w:rsid w:val="00E551FA"/>
    <w:rsid w:val="00E560DC"/>
    <w:rsid w:val="00E61BC1"/>
    <w:rsid w:val="00E70464"/>
    <w:rsid w:val="00E70834"/>
    <w:rsid w:val="00E71357"/>
    <w:rsid w:val="00E758FB"/>
    <w:rsid w:val="00E85C23"/>
    <w:rsid w:val="00E85D8D"/>
    <w:rsid w:val="00E90439"/>
    <w:rsid w:val="00E94C89"/>
    <w:rsid w:val="00E973B3"/>
    <w:rsid w:val="00EA3927"/>
    <w:rsid w:val="00EA448F"/>
    <w:rsid w:val="00EB0CBF"/>
    <w:rsid w:val="00EB1A7E"/>
    <w:rsid w:val="00EC1BEF"/>
    <w:rsid w:val="00EC274C"/>
    <w:rsid w:val="00EC4A48"/>
    <w:rsid w:val="00EC4F1A"/>
    <w:rsid w:val="00ED062A"/>
    <w:rsid w:val="00ED0EC2"/>
    <w:rsid w:val="00ED42C6"/>
    <w:rsid w:val="00ED4E41"/>
    <w:rsid w:val="00EE6856"/>
    <w:rsid w:val="00EF0F72"/>
    <w:rsid w:val="00EF2BF9"/>
    <w:rsid w:val="00EF4C6A"/>
    <w:rsid w:val="00EF6A20"/>
    <w:rsid w:val="00EF7FFD"/>
    <w:rsid w:val="00F03CBD"/>
    <w:rsid w:val="00F04D45"/>
    <w:rsid w:val="00F06014"/>
    <w:rsid w:val="00F115A8"/>
    <w:rsid w:val="00F16309"/>
    <w:rsid w:val="00F16B9B"/>
    <w:rsid w:val="00F208E0"/>
    <w:rsid w:val="00F21FC2"/>
    <w:rsid w:val="00F274A3"/>
    <w:rsid w:val="00F3104F"/>
    <w:rsid w:val="00F33D25"/>
    <w:rsid w:val="00F3506F"/>
    <w:rsid w:val="00F43167"/>
    <w:rsid w:val="00F440B5"/>
    <w:rsid w:val="00F601A7"/>
    <w:rsid w:val="00F644E5"/>
    <w:rsid w:val="00F649A5"/>
    <w:rsid w:val="00F7032D"/>
    <w:rsid w:val="00F70396"/>
    <w:rsid w:val="00F72E00"/>
    <w:rsid w:val="00F73BBE"/>
    <w:rsid w:val="00F84D75"/>
    <w:rsid w:val="00F864BD"/>
    <w:rsid w:val="00F86AA9"/>
    <w:rsid w:val="00F8722A"/>
    <w:rsid w:val="00F87DDA"/>
    <w:rsid w:val="00F90E20"/>
    <w:rsid w:val="00F911DD"/>
    <w:rsid w:val="00F919E7"/>
    <w:rsid w:val="00F944F1"/>
    <w:rsid w:val="00F94DC8"/>
    <w:rsid w:val="00F97F24"/>
    <w:rsid w:val="00FA217F"/>
    <w:rsid w:val="00FA2423"/>
    <w:rsid w:val="00FA3FF9"/>
    <w:rsid w:val="00FC1423"/>
    <w:rsid w:val="00FC30C6"/>
    <w:rsid w:val="00FC3BF3"/>
    <w:rsid w:val="00FD07F4"/>
    <w:rsid w:val="00FD7FA8"/>
    <w:rsid w:val="00FE402D"/>
    <w:rsid w:val="00FE6C1A"/>
    <w:rsid w:val="00FF1B27"/>
    <w:rsid w:val="00FF749A"/>
    <w:rsid w:val="0D841EE0"/>
    <w:rsid w:val="0F18675D"/>
    <w:rsid w:val="11926A82"/>
    <w:rsid w:val="1BFC218F"/>
    <w:rsid w:val="212CA8B9"/>
    <w:rsid w:val="29B6F86F"/>
    <w:rsid w:val="2EB9F7C5"/>
    <w:rsid w:val="40CB10F8"/>
    <w:rsid w:val="43A8520F"/>
    <w:rsid w:val="447EBEC0"/>
    <w:rsid w:val="49DA5759"/>
    <w:rsid w:val="4B2156BA"/>
    <w:rsid w:val="660D30E8"/>
    <w:rsid w:val="6BC65155"/>
    <w:rsid w:val="6D241B33"/>
    <w:rsid w:val="6F854F44"/>
    <w:rsid w:val="705B247D"/>
    <w:rsid w:val="7150ADD8"/>
    <w:rsid w:val="7D042600"/>
    <w:rsid w:val="7FF63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903F0"/>
  <w15:chartTrackingRefBased/>
  <w15:docId w15:val="{F149B6FF-9A19-4E57-AA3A-E55CAC9C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128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95128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95128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95128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951287"/>
    <w:pPr>
      <w:keepNext/>
      <w:outlineLvl w:val="3"/>
    </w:pPr>
    <w:rPr>
      <w:b/>
      <w:bCs/>
      <w:lang w:val="lv-LV"/>
    </w:rPr>
  </w:style>
  <w:style w:type="paragraph" w:styleId="Virsraksts5">
    <w:name w:val="heading 5"/>
    <w:basedOn w:val="Parasts"/>
    <w:next w:val="Parasts"/>
    <w:link w:val="Virsraksts5Rakstz"/>
    <w:qFormat/>
    <w:rsid w:val="00951287"/>
    <w:pPr>
      <w:keepNext/>
      <w:ind w:firstLine="567"/>
      <w:jc w:val="right"/>
      <w:outlineLvl w:val="4"/>
    </w:pPr>
    <w:rPr>
      <w:bCs/>
      <w:lang w:val="lv-LV"/>
    </w:rPr>
  </w:style>
  <w:style w:type="paragraph" w:styleId="Virsraksts6">
    <w:name w:val="heading 6"/>
    <w:basedOn w:val="Parasts"/>
    <w:next w:val="Parasts"/>
    <w:link w:val="Virsraksts6Rakstz"/>
    <w:qFormat/>
    <w:rsid w:val="0095128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5128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95128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95128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95128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95128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951287"/>
    <w:rPr>
      <w:rFonts w:ascii="Times New Roman" w:eastAsia="Times New Roman" w:hAnsi="Times New Roman" w:cs="Times New Roman"/>
      <w:b/>
      <w:bCs/>
      <w:lang w:val="en-GB"/>
    </w:rPr>
  </w:style>
  <w:style w:type="numbering" w:customStyle="1" w:styleId="Style1">
    <w:name w:val="Style1"/>
    <w:rsid w:val="00951287"/>
    <w:pPr>
      <w:numPr>
        <w:numId w:val="1"/>
      </w:numPr>
    </w:pPr>
  </w:style>
  <w:style w:type="paragraph" w:customStyle="1" w:styleId="Teksts">
    <w:name w:val="Teksts"/>
    <w:rsid w:val="0095128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95128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95128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95128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951287"/>
    <w:pPr>
      <w:tabs>
        <w:tab w:val="center" w:pos="4153"/>
        <w:tab w:val="right" w:pos="8306"/>
      </w:tabs>
    </w:pPr>
  </w:style>
  <w:style w:type="character" w:customStyle="1" w:styleId="GalveneRakstz">
    <w:name w:val="Galvene Rakstz."/>
    <w:aliases w:val="Header Char Char Rakstz."/>
    <w:basedOn w:val="Noklusjumarindkopasfonts"/>
    <w:link w:val="Galvene"/>
    <w:rsid w:val="0095128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951287"/>
    <w:pPr>
      <w:tabs>
        <w:tab w:val="center" w:pos="4153"/>
        <w:tab w:val="right" w:pos="8306"/>
      </w:tabs>
    </w:pPr>
  </w:style>
  <w:style w:type="character" w:customStyle="1" w:styleId="KjeneRakstz">
    <w:name w:val="Kājene Rakstz."/>
    <w:basedOn w:val="Noklusjumarindkopasfonts"/>
    <w:link w:val="Kjene"/>
    <w:uiPriority w:val="99"/>
    <w:rsid w:val="00951287"/>
    <w:rPr>
      <w:rFonts w:ascii="Times New Roman" w:eastAsia="Times New Roman" w:hAnsi="Times New Roman" w:cs="Times New Roman"/>
      <w:sz w:val="24"/>
      <w:szCs w:val="24"/>
      <w:lang w:val="en-GB"/>
    </w:rPr>
  </w:style>
  <w:style w:type="table" w:styleId="Reatabula">
    <w:name w:val="Table Grid"/>
    <w:basedOn w:val="Parastatabula"/>
    <w:uiPriority w:val="39"/>
    <w:rsid w:val="0095128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51287"/>
    <w:pPr>
      <w:ind w:firstLine="720"/>
      <w:jc w:val="both"/>
    </w:pPr>
    <w:rPr>
      <w:sz w:val="22"/>
      <w:lang w:val="ru-RU"/>
    </w:rPr>
  </w:style>
  <w:style w:type="character" w:customStyle="1" w:styleId="PamattekstsaratkpiRakstz">
    <w:name w:val="Pamatteksts ar atkāpi Rakstz."/>
    <w:basedOn w:val="Noklusjumarindkopasfonts"/>
    <w:link w:val="Pamattekstsaratkpi"/>
    <w:rsid w:val="00951287"/>
    <w:rPr>
      <w:rFonts w:ascii="Times New Roman" w:eastAsia="Times New Roman" w:hAnsi="Times New Roman" w:cs="Times New Roman"/>
      <w:szCs w:val="24"/>
      <w:lang w:val="ru-RU"/>
    </w:rPr>
  </w:style>
  <w:style w:type="paragraph" w:customStyle="1" w:styleId="Tabnos">
    <w:name w:val="Tab_nos"/>
    <w:rsid w:val="0095128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951287"/>
    <w:pPr>
      <w:numPr>
        <w:ilvl w:val="1"/>
        <w:numId w:val="3"/>
      </w:numPr>
      <w:tabs>
        <w:tab w:val="clear" w:pos="426"/>
        <w:tab w:val="left" w:pos="709"/>
      </w:tabs>
      <w:ind w:left="709" w:hanging="709"/>
    </w:pPr>
  </w:style>
  <w:style w:type="paragraph" w:customStyle="1" w:styleId="TekstsN2">
    <w:name w:val="TekstsN2"/>
    <w:basedOn w:val="Teksts"/>
    <w:rsid w:val="00951287"/>
    <w:pPr>
      <w:numPr>
        <w:ilvl w:val="2"/>
        <w:numId w:val="3"/>
      </w:numPr>
      <w:tabs>
        <w:tab w:val="clear" w:pos="426"/>
        <w:tab w:val="left" w:pos="709"/>
        <w:tab w:val="left" w:pos="992"/>
      </w:tabs>
      <w:ind w:left="720" w:hanging="720"/>
    </w:pPr>
  </w:style>
  <w:style w:type="paragraph" w:customStyle="1" w:styleId="TekstsN3">
    <w:name w:val="TekstsN3"/>
    <w:basedOn w:val="Teksts"/>
    <w:rsid w:val="00951287"/>
    <w:pPr>
      <w:numPr>
        <w:ilvl w:val="3"/>
        <w:numId w:val="3"/>
      </w:numPr>
      <w:tabs>
        <w:tab w:val="clear" w:pos="426"/>
        <w:tab w:val="left" w:pos="1134"/>
      </w:tabs>
      <w:ind w:left="709" w:hanging="709"/>
    </w:pPr>
  </w:style>
  <w:style w:type="paragraph" w:customStyle="1" w:styleId="TekstsN4">
    <w:name w:val="TekstsN4"/>
    <w:basedOn w:val="Teksts"/>
    <w:rsid w:val="00951287"/>
    <w:pPr>
      <w:numPr>
        <w:ilvl w:val="4"/>
        <w:numId w:val="3"/>
      </w:numPr>
      <w:ind w:left="709" w:hanging="709"/>
    </w:pPr>
  </w:style>
  <w:style w:type="paragraph" w:customStyle="1" w:styleId="naisf">
    <w:name w:val="naisf"/>
    <w:basedOn w:val="Parasts"/>
    <w:rsid w:val="00951287"/>
    <w:pPr>
      <w:spacing w:before="100" w:beforeAutospacing="1" w:after="100" w:afterAutospacing="1"/>
    </w:pPr>
    <w:rPr>
      <w:lang w:val="lv-LV" w:eastAsia="lv-LV"/>
    </w:rPr>
  </w:style>
  <w:style w:type="paragraph" w:customStyle="1" w:styleId="BodyText21">
    <w:name w:val="Body Text 21"/>
    <w:basedOn w:val="Parasts"/>
    <w:link w:val="BodyText21Char"/>
    <w:rsid w:val="00951287"/>
    <w:pPr>
      <w:jc w:val="both"/>
    </w:pPr>
    <w:rPr>
      <w:szCs w:val="20"/>
      <w:lang w:val="lv-LV"/>
    </w:rPr>
  </w:style>
  <w:style w:type="paragraph" w:customStyle="1" w:styleId="BodyTextIndent31">
    <w:name w:val="Body Text Indent 31"/>
    <w:basedOn w:val="Parasts"/>
    <w:rsid w:val="0095128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951287"/>
    <w:pPr>
      <w:spacing w:after="120"/>
    </w:pPr>
  </w:style>
  <w:style w:type="character" w:customStyle="1" w:styleId="PamattekstsRakstz">
    <w:name w:val="Pamatteksts Rakstz."/>
    <w:basedOn w:val="Noklusjumarindkopasfonts"/>
    <w:link w:val="Pamatteksts"/>
    <w:uiPriority w:val="99"/>
    <w:rsid w:val="00951287"/>
    <w:rPr>
      <w:rFonts w:ascii="Times New Roman" w:eastAsia="Times New Roman" w:hAnsi="Times New Roman" w:cs="Times New Roman"/>
      <w:sz w:val="24"/>
      <w:szCs w:val="24"/>
      <w:lang w:val="en-GB"/>
    </w:rPr>
  </w:style>
  <w:style w:type="character" w:styleId="Vresatsauce">
    <w:name w:val="footnote reference"/>
    <w:rsid w:val="00951287"/>
    <w:rPr>
      <w:vertAlign w:val="superscript"/>
    </w:rPr>
  </w:style>
  <w:style w:type="paragraph" w:styleId="Pamatteksts2">
    <w:name w:val="Body Text 2"/>
    <w:basedOn w:val="Parasts"/>
    <w:link w:val="Pamatteksts2Rakstz"/>
    <w:rsid w:val="00951287"/>
    <w:pPr>
      <w:spacing w:after="120" w:line="480" w:lineRule="auto"/>
    </w:pPr>
    <w:rPr>
      <w:sz w:val="20"/>
      <w:szCs w:val="20"/>
      <w:lang w:val="lv-LV"/>
    </w:rPr>
  </w:style>
  <w:style w:type="character" w:customStyle="1" w:styleId="Pamatteksts2Rakstz">
    <w:name w:val="Pamatteksts 2 Rakstz."/>
    <w:basedOn w:val="Noklusjumarindkopasfonts"/>
    <w:link w:val="Pamatteksts2"/>
    <w:rsid w:val="00951287"/>
    <w:rPr>
      <w:rFonts w:ascii="Times New Roman" w:eastAsia="Times New Roman" w:hAnsi="Times New Roman" w:cs="Times New Roman"/>
      <w:sz w:val="20"/>
      <w:szCs w:val="20"/>
    </w:rPr>
  </w:style>
  <w:style w:type="character" w:styleId="Lappusesnumurs">
    <w:name w:val="page number"/>
    <w:basedOn w:val="Noklusjumarindkopasfonts"/>
    <w:rsid w:val="00951287"/>
  </w:style>
  <w:style w:type="paragraph" w:styleId="Pamattekstaatkpe2">
    <w:name w:val="Body Text Indent 2"/>
    <w:basedOn w:val="Parasts"/>
    <w:link w:val="Pamattekstaatkpe2Rakstz"/>
    <w:rsid w:val="00951287"/>
    <w:pPr>
      <w:spacing w:after="120" w:line="480" w:lineRule="auto"/>
      <w:ind w:left="283"/>
    </w:pPr>
  </w:style>
  <w:style w:type="character" w:customStyle="1" w:styleId="Pamattekstaatkpe2Rakstz">
    <w:name w:val="Pamatteksta atkāpe 2 Rakstz."/>
    <w:basedOn w:val="Noklusjumarindkopasfonts"/>
    <w:link w:val="Pamattekstaatkpe2"/>
    <w:rsid w:val="00951287"/>
    <w:rPr>
      <w:rFonts w:ascii="Times New Roman" w:eastAsia="Times New Roman" w:hAnsi="Times New Roman" w:cs="Times New Roman"/>
      <w:sz w:val="24"/>
      <w:szCs w:val="24"/>
      <w:lang w:val="en-GB"/>
    </w:rPr>
  </w:style>
  <w:style w:type="paragraph" w:customStyle="1" w:styleId="Teksts1">
    <w:name w:val="Teksts1"/>
    <w:basedOn w:val="Parasts"/>
    <w:rsid w:val="00951287"/>
    <w:pPr>
      <w:widowControl w:val="0"/>
      <w:spacing w:after="320"/>
    </w:pPr>
    <w:rPr>
      <w:rFonts w:ascii="BaltTimes" w:hAnsi="BaltTimes"/>
      <w:szCs w:val="20"/>
      <w:lang w:val="lv-LV"/>
    </w:rPr>
  </w:style>
  <w:style w:type="character" w:customStyle="1" w:styleId="CharChar8">
    <w:name w:val="Char Char8"/>
    <w:semiHidden/>
    <w:locked/>
    <w:rsid w:val="00951287"/>
    <w:rPr>
      <w:rFonts w:ascii="BaltHelvetica" w:hAnsi="BaltHelvetica"/>
      <w:sz w:val="24"/>
      <w:lang w:val="ru-RU" w:eastAsia="en-US" w:bidi="ar-SA"/>
    </w:rPr>
  </w:style>
  <w:style w:type="paragraph" w:styleId="Balonteksts">
    <w:name w:val="Balloon Text"/>
    <w:basedOn w:val="Parasts"/>
    <w:link w:val="BalontekstsRakstz"/>
    <w:uiPriority w:val="99"/>
    <w:semiHidden/>
    <w:rsid w:val="0095128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51287"/>
    <w:rPr>
      <w:rFonts w:ascii="Tahoma" w:eastAsia="Times New Roman" w:hAnsi="Tahoma" w:cs="Tahoma"/>
      <w:sz w:val="16"/>
      <w:szCs w:val="16"/>
      <w:lang w:val="en-GB"/>
    </w:rPr>
  </w:style>
  <w:style w:type="paragraph" w:customStyle="1" w:styleId="Default">
    <w:name w:val="Default"/>
    <w:rsid w:val="009512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951287"/>
    <w:rPr>
      <w:sz w:val="16"/>
      <w:szCs w:val="16"/>
    </w:rPr>
  </w:style>
  <w:style w:type="paragraph" w:styleId="Komentrateksts">
    <w:name w:val="annotation text"/>
    <w:basedOn w:val="Parasts"/>
    <w:link w:val="KomentratekstsRakstz"/>
    <w:uiPriority w:val="99"/>
    <w:rsid w:val="00951287"/>
    <w:rPr>
      <w:sz w:val="20"/>
      <w:szCs w:val="20"/>
    </w:rPr>
  </w:style>
  <w:style w:type="character" w:customStyle="1" w:styleId="KomentratekstsRakstz">
    <w:name w:val="Komentāra teksts Rakstz."/>
    <w:basedOn w:val="Noklusjumarindkopasfonts"/>
    <w:link w:val="Komentrateksts"/>
    <w:uiPriority w:val="99"/>
    <w:rsid w:val="0095128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951287"/>
    <w:rPr>
      <w:b/>
      <w:bCs/>
    </w:rPr>
  </w:style>
  <w:style w:type="character" w:customStyle="1" w:styleId="KomentratmaRakstz">
    <w:name w:val="Komentāra tēma Rakstz."/>
    <w:basedOn w:val="KomentratekstsRakstz"/>
    <w:link w:val="Komentratma"/>
    <w:rsid w:val="0095128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95128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qFormat/>
    <w:rsid w:val="00951287"/>
    <w:pPr>
      <w:ind w:left="720"/>
      <w:contextualSpacing/>
    </w:pPr>
  </w:style>
  <w:style w:type="character" w:styleId="Hipersaite">
    <w:name w:val="Hyperlink"/>
    <w:uiPriority w:val="99"/>
    <w:rsid w:val="00951287"/>
    <w:rPr>
      <w:rFonts w:cs="Times New Roman"/>
      <w:color w:val="0000FF"/>
      <w:u w:val="single"/>
    </w:rPr>
  </w:style>
  <w:style w:type="character" w:customStyle="1" w:styleId="BodyText21Char">
    <w:name w:val="Body Text 21 Char"/>
    <w:link w:val="BodyText21"/>
    <w:locked/>
    <w:rsid w:val="0095128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95128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51287"/>
    <w:rPr>
      <w:rFonts w:ascii="Times New Roman" w:eastAsia="Times New Roman" w:hAnsi="Times New Roman" w:cs="Times New Roman"/>
      <w:sz w:val="20"/>
      <w:szCs w:val="20"/>
      <w:lang w:val="en-GB"/>
    </w:rPr>
  </w:style>
  <w:style w:type="paragraph" w:styleId="Prskatjums">
    <w:name w:val="Revision"/>
    <w:hidden/>
    <w:uiPriority w:val="99"/>
    <w:semiHidden/>
    <w:rsid w:val="0095128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95128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951287"/>
    <w:rPr>
      <w:rFonts w:ascii="Times New Roman" w:eastAsia="Times New Roman" w:hAnsi="Times New Roman" w:cs="Times New Roman"/>
      <w:sz w:val="24"/>
      <w:szCs w:val="24"/>
      <w:lang w:val="en-GB"/>
    </w:rPr>
  </w:style>
  <w:style w:type="paragraph" w:customStyle="1" w:styleId="xl106">
    <w:name w:val="xl106"/>
    <w:basedOn w:val="Parasts"/>
    <w:rsid w:val="0095128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951287"/>
  </w:style>
  <w:style w:type="character" w:styleId="Izclums">
    <w:name w:val="Emphasis"/>
    <w:basedOn w:val="Noklusjumarindkopasfonts"/>
    <w:uiPriority w:val="20"/>
    <w:qFormat/>
    <w:rsid w:val="00951287"/>
    <w:rPr>
      <w:b/>
      <w:bCs/>
      <w:i w:val="0"/>
      <w:iCs w:val="0"/>
    </w:rPr>
  </w:style>
  <w:style w:type="paragraph" w:styleId="Nosaukums">
    <w:name w:val="Title"/>
    <w:basedOn w:val="Parasts"/>
    <w:link w:val="NosaukumsRakstz"/>
    <w:qFormat/>
    <w:rsid w:val="00951287"/>
    <w:pPr>
      <w:jc w:val="center"/>
    </w:pPr>
    <w:rPr>
      <w:b/>
      <w:bCs/>
      <w:u w:val="single"/>
      <w:lang w:val="lv-LV"/>
    </w:rPr>
  </w:style>
  <w:style w:type="character" w:customStyle="1" w:styleId="NosaukumsRakstz">
    <w:name w:val="Nosaukums Rakstz."/>
    <w:basedOn w:val="Noklusjumarindkopasfonts"/>
    <w:link w:val="Nosaukums"/>
    <w:rsid w:val="0095128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951287"/>
    <w:pPr>
      <w:jc w:val="center"/>
    </w:pPr>
    <w:rPr>
      <w:szCs w:val="20"/>
      <w:lang w:val="lv-LV"/>
    </w:rPr>
  </w:style>
  <w:style w:type="character" w:customStyle="1" w:styleId="ApakvirsrakstsRakstz">
    <w:name w:val="Apakšvirsraksts Rakstz."/>
    <w:basedOn w:val="Noklusjumarindkopasfonts"/>
    <w:link w:val="Apakvirsraksts"/>
    <w:uiPriority w:val="11"/>
    <w:rsid w:val="00951287"/>
    <w:rPr>
      <w:rFonts w:ascii="Times New Roman" w:eastAsia="Times New Roman" w:hAnsi="Times New Roman" w:cs="Times New Roman"/>
      <w:sz w:val="24"/>
      <w:szCs w:val="20"/>
    </w:rPr>
  </w:style>
  <w:style w:type="paragraph" w:styleId="Paraststmeklis">
    <w:name w:val="Normal (Web)"/>
    <w:basedOn w:val="Parasts"/>
    <w:uiPriority w:val="99"/>
    <w:rsid w:val="00951287"/>
    <w:rPr>
      <w:lang w:val="lv-LV" w:eastAsia="lv-LV"/>
    </w:rPr>
  </w:style>
  <w:style w:type="character" w:styleId="Izmantotahipersaite">
    <w:name w:val="FollowedHyperlink"/>
    <w:basedOn w:val="Noklusjumarindkopasfonts"/>
    <w:uiPriority w:val="99"/>
    <w:semiHidden/>
    <w:unhideWhenUsed/>
    <w:rsid w:val="00951287"/>
    <w:rPr>
      <w:color w:val="800080"/>
      <w:u w:val="single"/>
    </w:rPr>
  </w:style>
  <w:style w:type="paragraph" w:customStyle="1" w:styleId="font5">
    <w:name w:val="font5"/>
    <w:basedOn w:val="Parasts"/>
    <w:rsid w:val="00951287"/>
    <w:pPr>
      <w:spacing w:before="100" w:beforeAutospacing="1" w:after="100" w:afterAutospacing="1"/>
    </w:pPr>
    <w:rPr>
      <w:b/>
      <w:bCs/>
      <w:lang w:val="lv-LV" w:eastAsia="lv-LV"/>
    </w:rPr>
  </w:style>
  <w:style w:type="paragraph" w:customStyle="1" w:styleId="font6">
    <w:name w:val="font6"/>
    <w:basedOn w:val="Parasts"/>
    <w:rsid w:val="00951287"/>
    <w:pPr>
      <w:spacing w:before="100" w:beforeAutospacing="1" w:after="100" w:afterAutospacing="1"/>
    </w:pPr>
    <w:rPr>
      <w:b/>
      <w:bCs/>
      <w:i/>
      <w:iCs/>
      <w:sz w:val="22"/>
      <w:szCs w:val="22"/>
      <w:lang w:val="lv-LV" w:eastAsia="lv-LV"/>
    </w:rPr>
  </w:style>
  <w:style w:type="paragraph" w:customStyle="1" w:styleId="font7">
    <w:name w:val="font7"/>
    <w:basedOn w:val="Parasts"/>
    <w:rsid w:val="00951287"/>
    <w:pPr>
      <w:spacing w:before="100" w:beforeAutospacing="1" w:after="100" w:afterAutospacing="1"/>
    </w:pPr>
    <w:rPr>
      <w:b/>
      <w:bCs/>
      <w:sz w:val="22"/>
      <w:szCs w:val="22"/>
      <w:lang w:val="lv-LV" w:eastAsia="lv-LV"/>
    </w:rPr>
  </w:style>
  <w:style w:type="paragraph" w:customStyle="1" w:styleId="xl65">
    <w:name w:val="xl65"/>
    <w:basedOn w:val="Parasts"/>
    <w:rsid w:val="00951287"/>
    <w:pPr>
      <w:spacing w:before="100" w:beforeAutospacing="1" w:after="100" w:afterAutospacing="1"/>
      <w:jc w:val="center"/>
    </w:pPr>
    <w:rPr>
      <w:lang w:val="lv-LV" w:eastAsia="lv-LV"/>
    </w:rPr>
  </w:style>
  <w:style w:type="paragraph" w:customStyle="1" w:styleId="xl66">
    <w:name w:val="xl66"/>
    <w:basedOn w:val="Parasts"/>
    <w:rsid w:val="00951287"/>
    <w:pPr>
      <w:spacing w:before="100" w:beforeAutospacing="1" w:after="100" w:afterAutospacing="1"/>
    </w:pPr>
    <w:rPr>
      <w:lang w:val="lv-LV" w:eastAsia="lv-LV"/>
    </w:rPr>
  </w:style>
  <w:style w:type="paragraph" w:customStyle="1" w:styleId="xl67">
    <w:name w:val="xl67"/>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9512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951287"/>
    <w:pPr>
      <w:jc w:val="both"/>
    </w:pPr>
    <w:rPr>
      <w:szCs w:val="20"/>
      <w:lang w:val="lv-LV"/>
    </w:rPr>
  </w:style>
  <w:style w:type="paragraph" w:customStyle="1" w:styleId="LDZHeading">
    <w:name w:val="LDZ Heading"/>
    <w:basedOn w:val="Parasts"/>
    <w:next w:val="Parasts"/>
    <w:rsid w:val="00951287"/>
    <w:pPr>
      <w:ind w:left="4536"/>
    </w:pPr>
    <w:rPr>
      <w:b/>
      <w:szCs w:val="20"/>
      <w:lang w:val="lv-LV"/>
    </w:rPr>
  </w:style>
  <w:style w:type="paragraph" w:styleId="HTMLiepriekformattais">
    <w:name w:val="HTML Preformatted"/>
    <w:basedOn w:val="Parasts"/>
    <w:link w:val="HTMLiepriekformattaisRakstz"/>
    <w:rsid w:val="0095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951287"/>
    <w:rPr>
      <w:rFonts w:ascii="Courier New" w:eastAsia="Courier New" w:hAnsi="Courier New" w:cs="Times New Roman"/>
      <w:sz w:val="20"/>
      <w:szCs w:val="20"/>
      <w:lang w:val="en-GB"/>
    </w:rPr>
  </w:style>
  <w:style w:type="paragraph" w:styleId="Pamatteksts3">
    <w:name w:val="Body Text 3"/>
    <w:basedOn w:val="Parasts"/>
    <w:link w:val="Pamatteksts3Rakstz"/>
    <w:rsid w:val="00951287"/>
    <w:pPr>
      <w:spacing w:after="120"/>
    </w:pPr>
    <w:rPr>
      <w:sz w:val="16"/>
      <w:szCs w:val="16"/>
      <w:lang w:val="x-none"/>
    </w:rPr>
  </w:style>
  <w:style w:type="character" w:customStyle="1" w:styleId="Pamatteksts3Rakstz">
    <w:name w:val="Pamatteksts 3 Rakstz."/>
    <w:basedOn w:val="Noklusjumarindkopasfonts"/>
    <w:link w:val="Pamatteksts3"/>
    <w:rsid w:val="0095128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95128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95128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95128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95128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95128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95128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95128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95128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95128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95128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95128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95128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95128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95128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95128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95128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95128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95128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95128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95128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95128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95128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95128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95128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95128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95128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9512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9512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95128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95128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9512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95128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9512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95128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95128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95128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95128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95128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95128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95128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9512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951287"/>
  </w:style>
  <w:style w:type="paragraph" w:styleId="Bezatstarpm">
    <w:name w:val="No Spacing"/>
    <w:uiPriority w:val="1"/>
    <w:qFormat/>
    <w:rsid w:val="00951287"/>
    <w:pPr>
      <w:spacing w:after="0" w:line="240" w:lineRule="auto"/>
      <w:jc w:val="both"/>
    </w:pPr>
    <w:rPr>
      <w:rFonts w:ascii="Times New Roman" w:hAnsi="Times New Roman" w:cs="Times New Roman"/>
      <w:sz w:val="24"/>
    </w:rPr>
  </w:style>
  <w:style w:type="paragraph" w:customStyle="1" w:styleId="txt1">
    <w:name w:val="txt1"/>
    <w:rsid w:val="009512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951287"/>
    <w:pPr>
      <w:spacing w:line="276" w:lineRule="auto"/>
      <w:ind w:firstLine="720"/>
      <w:contextualSpacing/>
    </w:pPr>
    <w:rPr>
      <w:rFonts w:cstheme="minorBidi"/>
    </w:rPr>
  </w:style>
  <w:style w:type="table" w:styleId="Vienkratabula2">
    <w:name w:val="Plain Table 2"/>
    <w:basedOn w:val="Parastatabula"/>
    <w:uiPriority w:val="42"/>
    <w:rsid w:val="0095128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95128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95128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95128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95128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951287"/>
    <w:rPr>
      <w:rFonts w:ascii="Arial" w:eastAsia="Times New Roman" w:hAnsi="Arial" w:cs="Arial"/>
      <w:vanish/>
      <w:sz w:val="16"/>
      <w:szCs w:val="16"/>
      <w:lang w:eastAsia="lv-LV"/>
    </w:rPr>
  </w:style>
  <w:style w:type="character" w:customStyle="1" w:styleId="FontStyle37">
    <w:name w:val="Font Style37"/>
    <w:uiPriority w:val="99"/>
    <w:rsid w:val="00951287"/>
    <w:rPr>
      <w:rFonts w:ascii="Times New Roman" w:hAnsi="Times New Roman" w:cs="Times New Roman"/>
      <w:sz w:val="22"/>
      <w:szCs w:val="22"/>
    </w:rPr>
  </w:style>
  <w:style w:type="paragraph" w:customStyle="1" w:styleId="msonormal0">
    <w:name w:val="msonormal"/>
    <w:basedOn w:val="Parasts"/>
    <w:rsid w:val="00951287"/>
    <w:pPr>
      <w:spacing w:before="100" w:beforeAutospacing="1" w:after="100" w:afterAutospacing="1"/>
    </w:pPr>
    <w:rPr>
      <w:lang w:val="lv-LV" w:eastAsia="lv-LV"/>
    </w:rPr>
  </w:style>
  <w:style w:type="paragraph" w:customStyle="1" w:styleId="xl63">
    <w:name w:val="xl63"/>
    <w:basedOn w:val="Parasts"/>
    <w:rsid w:val="009512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9512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9512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95128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95128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95128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95128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95128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95128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9512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9512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9512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95128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95128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95128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95128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95128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95128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9512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95128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95128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95128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95128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95128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95128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95128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95128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95128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95128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95128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95128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95128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95128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95128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9512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951287"/>
    <w:rPr>
      <w:sz w:val="20"/>
      <w:szCs w:val="20"/>
    </w:rPr>
  </w:style>
  <w:style w:type="character" w:customStyle="1" w:styleId="BeiguvrestekstsRakstz">
    <w:name w:val="Beigu vēres teksts Rakstz."/>
    <w:basedOn w:val="Noklusjumarindkopasfonts"/>
    <w:link w:val="Beiguvresteksts"/>
    <w:uiPriority w:val="99"/>
    <w:semiHidden/>
    <w:rsid w:val="0095128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951287"/>
    <w:rPr>
      <w:vertAlign w:val="superscript"/>
    </w:rPr>
  </w:style>
  <w:style w:type="paragraph" w:customStyle="1" w:styleId="a">
    <w:name w:val="Обычный + по ширине"/>
    <w:aliases w:val="Слева:  2,49 см"/>
    <w:basedOn w:val="Parasts"/>
    <w:rsid w:val="00951287"/>
    <w:pPr>
      <w:tabs>
        <w:tab w:val="left" w:pos="180"/>
      </w:tabs>
      <w:ind w:left="1410"/>
      <w:jc w:val="both"/>
    </w:pPr>
    <w:rPr>
      <w:lang w:val="lv-LV" w:eastAsia="ru-RU"/>
    </w:rPr>
  </w:style>
  <w:style w:type="paragraph" w:styleId="Pamattekstaatkpe3">
    <w:name w:val="Body Text Indent 3"/>
    <w:basedOn w:val="Parasts"/>
    <w:link w:val="Pamattekstaatkpe3Rakstz"/>
    <w:rsid w:val="0095128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95128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unhideWhenUsed/>
    <w:rsid w:val="00951287"/>
    <w:rPr>
      <w:color w:val="605E5C"/>
      <w:shd w:val="clear" w:color="auto" w:fill="E1DFDD"/>
    </w:rPr>
  </w:style>
  <w:style w:type="paragraph" w:customStyle="1" w:styleId="DefinitionTerm">
    <w:name w:val="Definition Term"/>
    <w:basedOn w:val="Parasts"/>
    <w:next w:val="Parasts"/>
    <w:rsid w:val="00951287"/>
    <w:rPr>
      <w:snapToGrid w:val="0"/>
      <w:szCs w:val="20"/>
      <w:lang w:val="lv-LV"/>
    </w:rPr>
  </w:style>
  <w:style w:type="character" w:styleId="Piemint">
    <w:name w:val="Mention"/>
    <w:basedOn w:val="Noklusjumarindkopasfonts"/>
    <w:uiPriority w:val="99"/>
    <w:unhideWhenUsed/>
    <w:rsid w:val="002B0757"/>
    <w:rPr>
      <w:color w:val="2B579A"/>
      <w:shd w:val="clear" w:color="auto" w:fill="E1DFDD"/>
    </w:rPr>
  </w:style>
  <w:style w:type="numbering" w:customStyle="1" w:styleId="CurrentList1">
    <w:name w:val="Current List1"/>
    <w:uiPriority w:val="99"/>
    <w:rsid w:val="00F8722A"/>
    <w:pPr>
      <w:numPr>
        <w:numId w:val="36"/>
      </w:numPr>
    </w:pPr>
  </w:style>
  <w:style w:type="numbering" w:styleId="111111">
    <w:name w:val="Outline List 2"/>
    <w:basedOn w:val="Bezsaraksta"/>
    <w:uiPriority w:val="99"/>
    <w:semiHidden/>
    <w:unhideWhenUsed/>
    <w:rsid w:val="00F8722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5352">
      <w:bodyDiv w:val="1"/>
      <w:marLeft w:val="0"/>
      <w:marRight w:val="0"/>
      <w:marTop w:val="0"/>
      <w:marBottom w:val="0"/>
      <w:divBdr>
        <w:top w:val="none" w:sz="0" w:space="0" w:color="auto"/>
        <w:left w:val="none" w:sz="0" w:space="0" w:color="auto"/>
        <w:bottom w:val="none" w:sz="0" w:space="0" w:color="auto"/>
        <w:right w:val="none" w:sz="0" w:space="0" w:color="auto"/>
      </w:divBdr>
    </w:div>
    <w:div w:id="520970129">
      <w:bodyDiv w:val="1"/>
      <w:marLeft w:val="0"/>
      <w:marRight w:val="0"/>
      <w:marTop w:val="0"/>
      <w:marBottom w:val="0"/>
      <w:divBdr>
        <w:top w:val="none" w:sz="0" w:space="0" w:color="auto"/>
        <w:left w:val="none" w:sz="0" w:space="0" w:color="auto"/>
        <w:bottom w:val="none" w:sz="0" w:space="0" w:color="auto"/>
        <w:right w:val="none" w:sz="0" w:space="0" w:color="auto"/>
      </w:divBdr>
    </w:div>
    <w:div w:id="577787315">
      <w:bodyDiv w:val="1"/>
      <w:marLeft w:val="0"/>
      <w:marRight w:val="0"/>
      <w:marTop w:val="0"/>
      <w:marBottom w:val="0"/>
      <w:divBdr>
        <w:top w:val="none" w:sz="0" w:space="0" w:color="auto"/>
        <w:left w:val="none" w:sz="0" w:space="0" w:color="auto"/>
        <w:bottom w:val="none" w:sz="0" w:space="0" w:color="auto"/>
        <w:right w:val="none" w:sz="0" w:space="0" w:color="auto"/>
      </w:divBdr>
    </w:div>
    <w:div w:id="755588008">
      <w:bodyDiv w:val="1"/>
      <w:marLeft w:val="0"/>
      <w:marRight w:val="0"/>
      <w:marTop w:val="0"/>
      <w:marBottom w:val="0"/>
      <w:divBdr>
        <w:top w:val="none" w:sz="0" w:space="0" w:color="auto"/>
        <w:left w:val="none" w:sz="0" w:space="0" w:color="auto"/>
        <w:bottom w:val="none" w:sz="0" w:space="0" w:color="auto"/>
        <w:right w:val="none" w:sz="0" w:space="0" w:color="auto"/>
      </w:divBdr>
    </w:div>
    <w:div w:id="1086726491">
      <w:bodyDiv w:val="1"/>
      <w:marLeft w:val="0"/>
      <w:marRight w:val="0"/>
      <w:marTop w:val="0"/>
      <w:marBottom w:val="0"/>
      <w:divBdr>
        <w:top w:val="none" w:sz="0" w:space="0" w:color="auto"/>
        <w:left w:val="none" w:sz="0" w:space="0" w:color="auto"/>
        <w:bottom w:val="none" w:sz="0" w:space="0" w:color="auto"/>
        <w:right w:val="none" w:sz="0" w:space="0" w:color="auto"/>
      </w:divBdr>
    </w:div>
    <w:div w:id="1110933033">
      <w:bodyDiv w:val="1"/>
      <w:marLeft w:val="0"/>
      <w:marRight w:val="0"/>
      <w:marTop w:val="0"/>
      <w:marBottom w:val="0"/>
      <w:divBdr>
        <w:top w:val="none" w:sz="0" w:space="0" w:color="auto"/>
        <w:left w:val="none" w:sz="0" w:space="0" w:color="auto"/>
        <w:bottom w:val="none" w:sz="0" w:space="0" w:color="auto"/>
        <w:right w:val="none" w:sz="0" w:space="0" w:color="auto"/>
      </w:divBdr>
    </w:div>
    <w:div w:id="1197088284">
      <w:bodyDiv w:val="1"/>
      <w:marLeft w:val="0"/>
      <w:marRight w:val="0"/>
      <w:marTop w:val="0"/>
      <w:marBottom w:val="0"/>
      <w:divBdr>
        <w:top w:val="none" w:sz="0" w:space="0" w:color="auto"/>
        <w:left w:val="none" w:sz="0" w:space="0" w:color="auto"/>
        <w:bottom w:val="none" w:sz="0" w:space="0" w:color="auto"/>
        <w:right w:val="none" w:sz="0" w:space="0" w:color="auto"/>
      </w:divBdr>
    </w:div>
    <w:div w:id="1234664196">
      <w:bodyDiv w:val="1"/>
      <w:marLeft w:val="0"/>
      <w:marRight w:val="0"/>
      <w:marTop w:val="0"/>
      <w:marBottom w:val="0"/>
      <w:divBdr>
        <w:top w:val="none" w:sz="0" w:space="0" w:color="auto"/>
        <w:left w:val="none" w:sz="0" w:space="0" w:color="auto"/>
        <w:bottom w:val="none" w:sz="0" w:space="0" w:color="auto"/>
        <w:right w:val="none" w:sz="0" w:space="0" w:color="auto"/>
      </w:divBdr>
    </w:div>
    <w:div w:id="1403335072">
      <w:bodyDiv w:val="1"/>
      <w:marLeft w:val="0"/>
      <w:marRight w:val="0"/>
      <w:marTop w:val="0"/>
      <w:marBottom w:val="0"/>
      <w:divBdr>
        <w:top w:val="none" w:sz="0" w:space="0" w:color="auto"/>
        <w:left w:val="none" w:sz="0" w:space="0" w:color="auto"/>
        <w:bottom w:val="none" w:sz="0" w:space="0" w:color="auto"/>
        <w:right w:val="none" w:sz="0" w:space="0" w:color="auto"/>
      </w:divBdr>
    </w:div>
    <w:div w:id="1543440242">
      <w:bodyDiv w:val="1"/>
      <w:marLeft w:val="0"/>
      <w:marRight w:val="0"/>
      <w:marTop w:val="0"/>
      <w:marBottom w:val="0"/>
      <w:divBdr>
        <w:top w:val="none" w:sz="0" w:space="0" w:color="auto"/>
        <w:left w:val="none" w:sz="0" w:space="0" w:color="auto"/>
        <w:bottom w:val="none" w:sz="0" w:space="0" w:color="auto"/>
        <w:right w:val="none" w:sz="0" w:space="0" w:color="auto"/>
      </w:divBdr>
    </w:div>
    <w:div w:id="1772512858">
      <w:bodyDiv w:val="1"/>
      <w:marLeft w:val="0"/>
      <w:marRight w:val="0"/>
      <w:marTop w:val="0"/>
      <w:marBottom w:val="0"/>
      <w:divBdr>
        <w:top w:val="none" w:sz="0" w:space="0" w:color="auto"/>
        <w:left w:val="none" w:sz="0" w:space="0" w:color="auto"/>
        <w:bottom w:val="none" w:sz="0" w:space="0" w:color="auto"/>
        <w:right w:val="none" w:sz="0" w:space="0" w:color="auto"/>
      </w:divBdr>
    </w:div>
    <w:div w:id="17944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ija.apseniece@ldz.lv" TargetMode="External"/><Relationship Id="rId18" Type="http://schemas.openxmlformats.org/officeDocument/2006/relationships/hyperlink" Target="https://partner.microsoft.com/en-us/dashboard/hardware/search/cpl" TargetMode="Externa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s://info.iub.gov.lv/cpv/parent/7590/clasif/main/" TargetMode="External"/><Relationship Id="rId17" Type="http://schemas.openxmlformats.org/officeDocument/2006/relationships/hyperlink" Target="https://partner.microsoft.com/en-us/dashboard/hardware/search/cpl" TargetMode="External"/><Relationship Id="rId25"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rekini@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hyperlink" Target="https://partner.microsoft.com/en-us/dashboard/hardware/search/cpl" TargetMode="External"/><Relationship Id="rId4" Type="http://schemas.openxmlformats.org/officeDocument/2006/relationships/settings" Target="settings.xml"/><Relationship Id="rId9" Type="http://schemas.openxmlformats.org/officeDocument/2006/relationships/hyperlink" Target="mailto:aija.apseniece@ldz.lv" TargetMode="External"/><Relationship Id="rId14" Type="http://schemas.openxmlformats.org/officeDocument/2006/relationships/hyperlink" Target="http://www.ldz.lv" TargetMode="External"/><Relationship Id="rId22" Type="http://schemas.openxmlformats.org/officeDocument/2006/relationships/hyperlink" Target="http://www.ldz.lv" TargetMode="External"/></Relationships>
</file>

<file path=word/documenttasks/documenttasks1.xml><?xml version="1.0" encoding="utf-8"?>
<t:Tasks xmlns:t="http://schemas.microsoft.com/office/tasks/2019/documenttasks" xmlns:oel="http://schemas.microsoft.com/office/2019/extlst">
  <t:Task id="{BFA8104D-55FD-41D3-8D79-F4E198F75576}">
    <t:Anchor>
      <t:Comment id="634158015"/>
    </t:Anchor>
    <t:History>
      <t:Event id="{42503701-D458-4A31-A0EE-3210DEE21362}" time="2022-03-04T09:57:57.885Z">
        <t:Attribution userId="S::vilcaa01@ldz.lv::4ea4446e-b47d-4a3a-8787-33cc3dddacdc" userProvider="AD" userName="Alberts Vilcāns"/>
        <t:Anchor>
          <t:Comment id="1586200098"/>
        </t:Anchor>
        <t:Create/>
      </t:Event>
      <t:Event id="{7BD98A68-DBCC-4FA7-9A8D-D678AEE79F39}" time="2022-03-04T09:57:57.885Z">
        <t:Attribution userId="S::vilcaa01@ldz.lv::4ea4446e-b47d-4a3a-8787-33cc3dddacdc" userProvider="AD" userName="Alberts Vilcāns"/>
        <t:Anchor>
          <t:Comment id="1586200098"/>
        </t:Anchor>
        <t:Assign userId="S::UldrikeL@ldz.lv::7810de42-9bbc-4770-8909-28de48baa259" userProvider="AD" userName="Linda Uldriķe"/>
      </t:Event>
      <t:Event id="{EE229DDA-9976-46F0-BBBA-FC75703C4EDE}" time="2022-03-04T09:57:57.885Z">
        <t:Attribution userId="S::vilcaa01@ldz.lv::4ea4446e-b47d-4a3a-8787-33cc3dddacdc" userProvider="AD" userName="Alberts Vilcāns"/>
        <t:Anchor>
          <t:Comment id="1586200098"/>
        </t:Anchor>
        <t:SetTitle title="@Linda Uldriķe tur ir japajautā kads ir standars, esot kaut kāds dokuments normatīvas, par līgumu atmaks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170E-A099-4736-B420-39025858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39526</Words>
  <Characters>22530</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61933</CharactersWithSpaces>
  <SharedDoc>false</SharedDoc>
  <HLinks>
    <vt:vector size="36" baseType="variant">
      <vt:variant>
        <vt:i4>6881365</vt:i4>
      </vt:variant>
      <vt:variant>
        <vt:i4>9</vt:i4>
      </vt:variant>
      <vt:variant>
        <vt:i4>0</vt:i4>
      </vt:variant>
      <vt:variant>
        <vt:i4>5</vt:i4>
      </vt:variant>
      <vt:variant>
        <vt:lpwstr>mailto:rekini@ldz.lv</vt:lpwstr>
      </vt:variant>
      <vt:variant>
        <vt:lpwstr/>
      </vt:variant>
      <vt:variant>
        <vt:i4>1376277</vt:i4>
      </vt:variant>
      <vt:variant>
        <vt:i4>6</vt:i4>
      </vt:variant>
      <vt:variant>
        <vt:i4>0</vt:i4>
      </vt:variant>
      <vt:variant>
        <vt:i4>5</vt:i4>
      </vt:variant>
      <vt:variant>
        <vt:lpwstr>https://info.iub.gov.lv/cpv/parent/7590/clasif/main/</vt:lpwstr>
      </vt:variant>
      <vt:variant>
        <vt:lpwstr/>
      </vt:variant>
      <vt:variant>
        <vt:i4>8257644</vt:i4>
      </vt:variant>
      <vt:variant>
        <vt:i4>3</vt:i4>
      </vt:variant>
      <vt:variant>
        <vt:i4>0</vt:i4>
      </vt:variant>
      <vt:variant>
        <vt:i4>5</vt:i4>
      </vt:variant>
      <vt:variant>
        <vt:lpwstr>http://www.ldz.lv/</vt:lpwstr>
      </vt:variant>
      <vt:variant>
        <vt:lpwstr/>
      </vt:variant>
      <vt:variant>
        <vt:i4>8257644</vt:i4>
      </vt:variant>
      <vt:variant>
        <vt:i4>0</vt:i4>
      </vt:variant>
      <vt:variant>
        <vt:i4>0</vt:i4>
      </vt:variant>
      <vt:variant>
        <vt:i4>5</vt:i4>
      </vt:variant>
      <vt:variant>
        <vt:lpwstr>http://www.ldz.lv/</vt:lpwstr>
      </vt:variant>
      <vt:variant>
        <vt:lpwstr/>
      </vt:variant>
      <vt:variant>
        <vt:i4>196649</vt:i4>
      </vt:variant>
      <vt:variant>
        <vt:i4>3</vt:i4>
      </vt:variant>
      <vt:variant>
        <vt:i4>0</vt:i4>
      </vt:variant>
      <vt:variant>
        <vt:i4>5</vt:i4>
      </vt:variant>
      <vt:variant>
        <vt:lpwstr>mailto:UldrikeL@ldz.lv</vt:lpwstr>
      </vt:variant>
      <vt:variant>
        <vt:lpwstr/>
      </vt:variant>
      <vt:variant>
        <vt:i4>1179767</vt:i4>
      </vt:variant>
      <vt:variant>
        <vt:i4>0</vt:i4>
      </vt:variant>
      <vt:variant>
        <vt:i4>0</vt:i4>
      </vt:variant>
      <vt:variant>
        <vt:i4>5</vt:i4>
      </vt:variant>
      <vt:variant>
        <vt:lpwstr>mailto:Alberts.Vilcans@ldz.lv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2022-03-10T11:28:00Z</dcterms:created>
  <dcterms:modified xsi:type="dcterms:W3CDTF">2022-03-10T11:28:00Z</dcterms:modified>
</cp:coreProperties>
</file>