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5EBAD" w14:textId="4D3FA315" w:rsidR="00656559" w:rsidRDefault="00602B01" w:rsidP="00656559">
      <w:pPr>
        <w:jc w:val="center"/>
        <w:rPr>
          <w:rFonts w:ascii="Arial" w:hAnsi="Arial" w:cs="Arial"/>
          <w:b/>
          <w:sz w:val="22"/>
          <w:szCs w:val="22"/>
        </w:rPr>
      </w:pPr>
      <w:r w:rsidRPr="00CA21B8">
        <w:rPr>
          <w:rFonts w:ascii="Arial" w:hAnsi="Arial" w:cs="Arial"/>
          <w:b/>
          <w:sz w:val="22"/>
          <w:szCs w:val="22"/>
        </w:rPr>
        <w:t>FINANŠU PIEDĀVĀJUMS</w:t>
      </w:r>
    </w:p>
    <w:p w14:paraId="1D604B60" w14:textId="242405E9" w:rsidR="00395E17" w:rsidRPr="00CA21B8" w:rsidRDefault="00395E17" w:rsidP="00656559">
      <w:pPr>
        <w:jc w:val="center"/>
        <w:rPr>
          <w:rFonts w:ascii="Arial" w:hAnsi="Arial" w:cs="Arial"/>
          <w:b/>
          <w:sz w:val="22"/>
          <w:szCs w:val="22"/>
        </w:rPr>
      </w:pPr>
      <w:r w:rsidRPr="00395E17">
        <w:rPr>
          <w:rFonts w:ascii="Arial" w:hAnsi="Arial" w:cs="Arial"/>
          <w:b/>
          <w:sz w:val="22"/>
          <w:szCs w:val="22"/>
        </w:rPr>
        <w:t>“Apkures dūmvadu un pakāju tīrīšana</w:t>
      </w:r>
      <w:r>
        <w:rPr>
          <w:rFonts w:ascii="Arial" w:hAnsi="Arial" w:cs="Arial"/>
          <w:b/>
          <w:sz w:val="22"/>
          <w:szCs w:val="22"/>
        </w:rPr>
        <w:t>i</w:t>
      </w:r>
      <w:r w:rsidRPr="00395E17">
        <w:rPr>
          <w:rFonts w:ascii="Arial" w:hAnsi="Arial" w:cs="Arial"/>
          <w:b/>
          <w:sz w:val="22"/>
          <w:szCs w:val="22"/>
        </w:rPr>
        <w:t xml:space="preserve"> VAS “Latvijas dzelzceļš” objektos”.</w:t>
      </w:r>
    </w:p>
    <w:p w14:paraId="744F03E4" w14:textId="77777777" w:rsidR="00B31351" w:rsidRPr="00CA21B8" w:rsidRDefault="00B31351" w:rsidP="00656559">
      <w:pPr>
        <w:jc w:val="center"/>
        <w:rPr>
          <w:rFonts w:ascii="Arial" w:hAnsi="Arial" w:cs="Arial"/>
          <w:b/>
        </w:rPr>
      </w:pPr>
    </w:p>
    <w:p w14:paraId="16553CF0" w14:textId="77777777" w:rsidR="00656559" w:rsidRPr="00CA21B8" w:rsidRDefault="00A76493" w:rsidP="00656559">
      <w:pPr>
        <w:rPr>
          <w:rFonts w:ascii="Arial" w:hAnsi="Arial" w:cs="Arial"/>
          <w:b/>
        </w:rPr>
      </w:pPr>
      <w:r w:rsidRPr="00CA21B8">
        <w:rPr>
          <w:rFonts w:ascii="Arial" w:hAnsi="Arial" w:cs="Arial"/>
          <w:b/>
        </w:rPr>
        <w:t xml:space="preserve">Dūmvadu </w:t>
      </w:r>
      <w:r w:rsidR="00656559" w:rsidRPr="00CA21B8">
        <w:rPr>
          <w:rFonts w:ascii="Arial" w:hAnsi="Arial" w:cs="Arial"/>
          <w:b/>
        </w:rPr>
        <w:t xml:space="preserve">kanālu tīrīšana </w:t>
      </w:r>
    </w:p>
    <w:p w14:paraId="5F0F8772" w14:textId="77777777" w:rsidR="0072211F" w:rsidRPr="00CA21B8" w:rsidRDefault="0072211F" w:rsidP="0072211F">
      <w:pPr>
        <w:rPr>
          <w:rFonts w:ascii="Arial" w:hAnsi="Arial" w:cs="Arial"/>
        </w:rPr>
      </w:pPr>
      <w:r w:rsidRPr="00CA21B8">
        <w:rPr>
          <w:rFonts w:ascii="Arial" w:hAnsi="Arial" w:cs="Arial"/>
        </w:rPr>
        <w:t xml:space="preserve">Apkures dūmvadu un pakāju tīrīšana jāveic atbilstoši </w:t>
      </w:r>
      <w:r w:rsidR="00AD7E37" w:rsidRPr="00CA21B8">
        <w:rPr>
          <w:rFonts w:ascii="Arial" w:hAnsi="Arial" w:cs="Arial"/>
        </w:rPr>
        <w:t xml:space="preserve">spēkā esošiem LR </w:t>
      </w:r>
      <w:r w:rsidRPr="00CA21B8">
        <w:rPr>
          <w:rFonts w:ascii="Arial" w:hAnsi="Arial" w:cs="Arial"/>
        </w:rPr>
        <w:t>normatīvajiem aktiem.</w:t>
      </w:r>
    </w:p>
    <w:p w14:paraId="3C06E1DC" w14:textId="77777777" w:rsidR="00FA5D59" w:rsidRPr="00CA21B8" w:rsidRDefault="00FA5D59" w:rsidP="00CA21B8">
      <w:pPr>
        <w:spacing w:before="120"/>
        <w:rPr>
          <w:rFonts w:ascii="Arial" w:hAnsi="Arial" w:cs="Arial"/>
          <w:b/>
        </w:rPr>
      </w:pPr>
      <w:r w:rsidRPr="00CA21B8">
        <w:rPr>
          <w:rFonts w:ascii="Arial" w:hAnsi="Arial" w:cs="Arial"/>
          <w:b/>
        </w:rPr>
        <w:t>Dūmvadu un apkures iekārtu apsekošana.</w:t>
      </w:r>
    </w:p>
    <w:p w14:paraId="6F138A6A" w14:textId="77777777" w:rsidR="00402BEA" w:rsidRPr="00CA21B8" w:rsidRDefault="00402BEA" w:rsidP="00402BEA">
      <w:pPr>
        <w:rPr>
          <w:rFonts w:ascii="Arial" w:hAnsi="Arial" w:cs="Arial"/>
          <w:lang w:eastAsia="en-US"/>
        </w:rPr>
      </w:pPr>
      <w:r w:rsidRPr="00CA21B8">
        <w:rPr>
          <w:rFonts w:ascii="Arial" w:hAnsi="Arial" w:cs="Arial"/>
        </w:rPr>
        <w:t>Pakalpojuma sniedzējs veic dūmvadu un apkures iekārtu tehniskā stāvokļa novērtējumu, atbilstoši spēkā esošiem LR normatīvajiem aktiem, sastādot attiecīgu aktu.</w:t>
      </w:r>
    </w:p>
    <w:p w14:paraId="588631A6" w14:textId="77777777" w:rsidR="00FA5D59" w:rsidRPr="00CA21B8" w:rsidRDefault="00FA5D59" w:rsidP="00CA21B8">
      <w:pPr>
        <w:spacing w:before="120" w:after="120"/>
        <w:rPr>
          <w:rFonts w:ascii="Arial" w:hAnsi="Arial" w:cs="Arial"/>
          <w:b/>
        </w:rPr>
      </w:pPr>
      <w:r w:rsidRPr="00CA21B8">
        <w:rPr>
          <w:rFonts w:ascii="Arial" w:hAnsi="Arial" w:cs="Arial"/>
          <w:b/>
        </w:rPr>
        <w:t>Finanšu piedāvājuma tabula:</w:t>
      </w:r>
    </w:p>
    <w:tbl>
      <w:tblPr>
        <w:tblW w:w="10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7970"/>
        <w:gridCol w:w="1320"/>
      </w:tblGrid>
      <w:tr w:rsidR="00CA21B8" w:rsidRPr="00CA21B8" w14:paraId="07437E52" w14:textId="77777777" w:rsidTr="00CA21B8">
        <w:trPr>
          <w:jc w:val="center"/>
        </w:trPr>
        <w:tc>
          <w:tcPr>
            <w:tcW w:w="1413" w:type="dxa"/>
            <w:tcBorders>
              <w:top w:val="single" w:sz="4" w:space="0" w:color="auto"/>
              <w:left w:val="single" w:sz="4" w:space="0" w:color="auto"/>
              <w:bottom w:val="single" w:sz="4" w:space="0" w:color="auto"/>
              <w:right w:val="single" w:sz="4" w:space="0" w:color="auto"/>
            </w:tcBorders>
          </w:tcPr>
          <w:p w14:paraId="1DCCAD8F" w14:textId="3D344359" w:rsidR="00CA21B8" w:rsidRPr="00CA21B8" w:rsidRDefault="00CA21B8" w:rsidP="00C87248">
            <w:pPr>
              <w:jc w:val="center"/>
              <w:rPr>
                <w:rFonts w:ascii="Arial" w:hAnsi="Arial" w:cs="Arial"/>
                <w:b/>
              </w:rPr>
            </w:pPr>
            <w:proofErr w:type="spellStart"/>
            <w:r w:rsidRPr="00CA21B8">
              <w:rPr>
                <w:rFonts w:ascii="Arial" w:hAnsi="Arial" w:cs="Arial"/>
                <w:b/>
              </w:rPr>
              <w:t>Nr.p.k</w:t>
            </w:r>
            <w:proofErr w:type="spellEnd"/>
            <w:r w:rsidRPr="00CA21B8">
              <w:rPr>
                <w:rFonts w:ascii="Arial" w:hAnsi="Arial" w:cs="Arial"/>
                <w:b/>
              </w:rPr>
              <w:t>.</w:t>
            </w:r>
          </w:p>
        </w:tc>
        <w:tc>
          <w:tcPr>
            <w:tcW w:w="7970" w:type="dxa"/>
            <w:tcBorders>
              <w:top w:val="single" w:sz="4" w:space="0" w:color="auto"/>
              <w:left w:val="single" w:sz="4" w:space="0" w:color="auto"/>
              <w:bottom w:val="single" w:sz="4" w:space="0" w:color="auto"/>
              <w:right w:val="single" w:sz="4" w:space="0" w:color="auto"/>
            </w:tcBorders>
          </w:tcPr>
          <w:p w14:paraId="1A8BE2DD" w14:textId="48591D7A" w:rsidR="00CA21B8" w:rsidRPr="00CA21B8" w:rsidRDefault="00CA21B8" w:rsidP="00C87248">
            <w:pPr>
              <w:jc w:val="center"/>
              <w:rPr>
                <w:rFonts w:ascii="Arial" w:hAnsi="Arial" w:cs="Arial"/>
                <w:b/>
              </w:rPr>
            </w:pPr>
            <w:r w:rsidRPr="00CA21B8">
              <w:rPr>
                <w:rFonts w:ascii="Arial" w:hAnsi="Arial" w:cs="Arial"/>
                <w:b/>
              </w:rPr>
              <w:t>Darba nosaukums*</w:t>
            </w:r>
          </w:p>
        </w:tc>
        <w:tc>
          <w:tcPr>
            <w:tcW w:w="1320" w:type="dxa"/>
            <w:tcBorders>
              <w:top w:val="single" w:sz="4" w:space="0" w:color="auto"/>
              <w:left w:val="single" w:sz="4" w:space="0" w:color="auto"/>
              <w:bottom w:val="single" w:sz="4" w:space="0" w:color="auto"/>
              <w:right w:val="single" w:sz="4" w:space="0" w:color="auto"/>
            </w:tcBorders>
          </w:tcPr>
          <w:p w14:paraId="038B04CA" w14:textId="77777777" w:rsidR="00CA21B8" w:rsidRPr="00CA21B8" w:rsidRDefault="00CA21B8" w:rsidP="00C87248">
            <w:pPr>
              <w:jc w:val="center"/>
              <w:rPr>
                <w:rFonts w:ascii="Arial" w:hAnsi="Arial" w:cs="Arial"/>
                <w:b/>
              </w:rPr>
            </w:pPr>
            <w:r w:rsidRPr="00CA21B8">
              <w:rPr>
                <w:rFonts w:ascii="Arial" w:hAnsi="Arial" w:cs="Arial"/>
                <w:b/>
              </w:rPr>
              <w:t xml:space="preserve">Cena EUR bez PVN </w:t>
            </w:r>
          </w:p>
        </w:tc>
      </w:tr>
      <w:tr w:rsidR="00CA21B8" w:rsidRPr="00CA21B8" w14:paraId="6110B748" w14:textId="77777777" w:rsidTr="00CA21B8">
        <w:trPr>
          <w:trHeight w:val="70"/>
          <w:jc w:val="center"/>
        </w:trPr>
        <w:tc>
          <w:tcPr>
            <w:tcW w:w="1413" w:type="dxa"/>
            <w:tcBorders>
              <w:top w:val="single" w:sz="4" w:space="0" w:color="auto"/>
              <w:left w:val="single" w:sz="4" w:space="0" w:color="auto"/>
              <w:bottom w:val="single" w:sz="4" w:space="0" w:color="auto"/>
              <w:right w:val="single" w:sz="4" w:space="0" w:color="auto"/>
            </w:tcBorders>
          </w:tcPr>
          <w:p w14:paraId="1F487192" w14:textId="1908750B" w:rsidR="00CA21B8" w:rsidRPr="00CA21B8" w:rsidRDefault="00CA21B8" w:rsidP="00CA21B8">
            <w:pPr>
              <w:jc w:val="center"/>
              <w:rPr>
                <w:rFonts w:ascii="Arial" w:hAnsi="Arial" w:cs="Arial"/>
              </w:rPr>
            </w:pPr>
            <w:r w:rsidRPr="00CA21B8">
              <w:rPr>
                <w:rFonts w:ascii="Arial" w:hAnsi="Arial" w:cs="Arial"/>
              </w:rPr>
              <w:t>1</w:t>
            </w:r>
          </w:p>
        </w:tc>
        <w:tc>
          <w:tcPr>
            <w:tcW w:w="7970" w:type="dxa"/>
            <w:tcBorders>
              <w:top w:val="single" w:sz="4" w:space="0" w:color="auto"/>
              <w:left w:val="single" w:sz="4" w:space="0" w:color="auto"/>
              <w:bottom w:val="single" w:sz="4" w:space="0" w:color="auto"/>
              <w:right w:val="single" w:sz="4" w:space="0" w:color="auto"/>
            </w:tcBorders>
          </w:tcPr>
          <w:p w14:paraId="335DD222" w14:textId="502B116D" w:rsidR="00CA21B8" w:rsidRPr="00CA21B8" w:rsidRDefault="00CA21B8" w:rsidP="00C87248">
            <w:pPr>
              <w:rPr>
                <w:rFonts w:ascii="Arial" w:hAnsi="Arial" w:cs="Arial"/>
              </w:rPr>
            </w:pPr>
            <w:r w:rsidRPr="00CA21B8">
              <w:rPr>
                <w:rFonts w:ascii="Arial" w:hAnsi="Arial" w:cs="Arial"/>
              </w:rPr>
              <w:t xml:space="preserve">Parastas apkures dūmvadu un pakāju tīrīšana </w:t>
            </w:r>
          </w:p>
        </w:tc>
        <w:tc>
          <w:tcPr>
            <w:tcW w:w="1320" w:type="dxa"/>
            <w:tcBorders>
              <w:top w:val="single" w:sz="4" w:space="0" w:color="auto"/>
              <w:left w:val="single" w:sz="4" w:space="0" w:color="auto"/>
              <w:bottom w:val="single" w:sz="4" w:space="0" w:color="auto"/>
              <w:right w:val="single" w:sz="4" w:space="0" w:color="auto"/>
            </w:tcBorders>
          </w:tcPr>
          <w:p w14:paraId="31533B25" w14:textId="77777777" w:rsidR="00CA21B8" w:rsidRPr="00CA21B8" w:rsidRDefault="00CA21B8" w:rsidP="00C87248">
            <w:pPr>
              <w:jc w:val="center"/>
              <w:rPr>
                <w:rFonts w:ascii="Arial" w:hAnsi="Arial" w:cs="Arial"/>
              </w:rPr>
            </w:pPr>
          </w:p>
        </w:tc>
      </w:tr>
      <w:tr w:rsidR="00CA21B8" w:rsidRPr="00CA21B8" w14:paraId="0C5501AE" w14:textId="77777777" w:rsidTr="00CA21B8">
        <w:trPr>
          <w:jc w:val="center"/>
        </w:trPr>
        <w:tc>
          <w:tcPr>
            <w:tcW w:w="1413" w:type="dxa"/>
            <w:tcBorders>
              <w:top w:val="single" w:sz="4" w:space="0" w:color="auto"/>
              <w:left w:val="single" w:sz="4" w:space="0" w:color="auto"/>
              <w:bottom w:val="single" w:sz="4" w:space="0" w:color="auto"/>
              <w:right w:val="single" w:sz="4" w:space="0" w:color="auto"/>
            </w:tcBorders>
          </w:tcPr>
          <w:p w14:paraId="730475FA" w14:textId="747ED3F3" w:rsidR="00CA21B8" w:rsidRPr="00CA21B8" w:rsidRDefault="00CA21B8" w:rsidP="00CA21B8">
            <w:pPr>
              <w:jc w:val="center"/>
              <w:rPr>
                <w:rFonts w:ascii="Arial" w:hAnsi="Arial" w:cs="Arial"/>
              </w:rPr>
            </w:pPr>
            <w:r w:rsidRPr="00CA21B8">
              <w:rPr>
                <w:rFonts w:ascii="Arial" w:hAnsi="Arial" w:cs="Arial"/>
              </w:rPr>
              <w:t>2</w:t>
            </w:r>
          </w:p>
        </w:tc>
        <w:tc>
          <w:tcPr>
            <w:tcW w:w="7970" w:type="dxa"/>
            <w:tcBorders>
              <w:top w:val="single" w:sz="4" w:space="0" w:color="auto"/>
              <w:left w:val="single" w:sz="4" w:space="0" w:color="auto"/>
              <w:bottom w:val="single" w:sz="4" w:space="0" w:color="auto"/>
              <w:right w:val="single" w:sz="4" w:space="0" w:color="auto"/>
            </w:tcBorders>
          </w:tcPr>
          <w:p w14:paraId="0E0A4DB9" w14:textId="3939A1E4" w:rsidR="00CA21B8" w:rsidRPr="00CA21B8" w:rsidRDefault="00CA21B8" w:rsidP="00C87248">
            <w:pPr>
              <w:rPr>
                <w:rFonts w:ascii="Arial" w:hAnsi="Arial" w:cs="Arial"/>
              </w:rPr>
            </w:pPr>
            <w:r w:rsidRPr="00CA21B8">
              <w:rPr>
                <w:rFonts w:ascii="Arial" w:hAnsi="Arial" w:cs="Arial"/>
              </w:rPr>
              <w:t>Dūmvadu un apkures iekārtu tehniskā stāvokļa novērtējumu aktu sastādīšana</w:t>
            </w:r>
          </w:p>
        </w:tc>
        <w:tc>
          <w:tcPr>
            <w:tcW w:w="1320" w:type="dxa"/>
            <w:tcBorders>
              <w:top w:val="single" w:sz="4" w:space="0" w:color="auto"/>
              <w:left w:val="single" w:sz="4" w:space="0" w:color="auto"/>
              <w:bottom w:val="single" w:sz="4" w:space="0" w:color="auto"/>
              <w:right w:val="single" w:sz="4" w:space="0" w:color="auto"/>
            </w:tcBorders>
          </w:tcPr>
          <w:p w14:paraId="3C546289" w14:textId="77777777" w:rsidR="00CA21B8" w:rsidRPr="00CA21B8" w:rsidRDefault="00CA21B8" w:rsidP="00C87248">
            <w:pPr>
              <w:jc w:val="center"/>
              <w:rPr>
                <w:rFonts w:ascii="Arial" w:hAnsi="Arial" w:cs="Arial"/>
              </w:rPr>
            </w:pPr>
          </w:p>
        </w:tc>
      </w:tr>
    </w:tbl>
    <w:p w14:paraId="69F4A736" w14:textId="77777777" w:rsidR="00602B01" w:rsidRPr="00CA21B8" w:rsidRDefault="00602B01" w:rsidP="00602B01">
      <w:pPr>
        <w:rPr>
          <w:rFonts w:ascii="Arial" w:hAnsi="Arial" w:cs="Arial"/>
        </w:rPr>
      </w:pPr>
      <w:r w:rsidRPr="00CA21B8">
        <w:rPr>
          <w:rFonts w:ascii="Arial" w:hAnsi="Arial" w:cs="Arial"/>
        </w:rPr>
        <w:t>*Pēc darbu veikšanas pakalpojumu sniedzējs iesniedz pasūtītājam aktus.</w:t>
      </w:r>
    </w:p>
    <w:p w14:paraId="2AF122F1" w14:textId="77777777" w:rsidR="0072211F" w:rsidRPr="00CA21B8" w:rsidRDefault="00D76879" w:rsidP="00CA21B8">
      <w:pPr>
        <w:spacing w:before="120"/>
        <w:rPr>
          <w:rFonts w:ascii="Arial" w:hAnsi="Arial" w:cs="Arial"/>
          <w:b/>
        </w:rPr>
      </w:pPr>
      <w:bookmarkStart w:id="0" w:name="_Hlk517936882"/>
      <w:r w:rsidRPr="00CA21B8">
        <w:rPr>
          <w:rFonts w:ascii="Arial" w:hAnsi="Arial" w:cs="Arial"/>
          <w:b/>
        </w:rPr>
        <w:t xml:space="preserve">Papildus </w:t>
      </w:r>
      <w:r w:rsidR="0072211F" w:rsidRPr="00CA21B8">
        <w:rPr>
          <w:rFonts w:ascii="Arial" w:hAnsi="Arial" w:cs="Arial"/>
          <w:b/>
        </w:rPr>
        <w:t>darbi</w:t>
      </w:r>
    </w:p>
    <w:p w14:paraId="7FD64699" w14:textId="77777777" w:rsidR="001224B8" w:rsidRPr="00CA21B8" w:rsidRDefault="001224B8" w:rsidP="001224B8">
      <w:pPr>
        <w:rPr>
          <w:rFonts w:ascii="Arial" w:hAnsi="Arial" w:cs="Arial"/>
        </w:rPr>
      </w:pPr>
      <w:r w:rsidRPr="00CA21B8">
        <w:rPr>
          <w:rFonts w:ascii="Arial" w:hAnsi="Arial" w:cs="Arial"/>
        </w:rPr>
        <w:t>Tabulā minēto darbu summas tiks pieņemtas zināšanai.</w:t>
      </w:r>
    </w:p>
    <w:p w14:paraId="1531B849" w14:textId="77777777" w:rsidR="00656559" w:rsidRPr="00CA21B8" w:rsidRDefault="00656559" w:rsidP="00656559">
      <w:pPr>
        <w:rPr>
          <w:rFonts w:ascii="Arial" w:hAnsi="Arial" w:cs="Arial"/>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5856"/>
        <w:gridCol w:w="1418"/>
        <w:gridCol w:w="1559"/>
      </w:tblGrid>
      <w:tr w:rsidR="0072211F" w:rsidRPr="00CA21B8" w14:paraId="079DF780" w14:textId="77777777" w:rsidTr="00B15F6C">
        <w:trPr>
          <w:jc w:val="center"/>
        </w:trPr>
        <w:tc>
          <w:tcPr>
            <w:tcW w:w="943" w:type="dxa"/>
            <w:tcBorders>
              <w:top w:val="single" w:sz="4" w:space="0" w:color="auto"/>
              <w:left w:val="single" w:sz="4" w:space="0" w:color="auto"/>
              <w:bottom w:val="single" w:sz="4" w:space="0" w:color="auto"/>
              <w:right w:val="single" w:sz="4" w:space="0" w:color="auto"/>
            </w:tcBorders>
          </w:tcPr>
          <w:p w14:paraId="2F779519" w14:textId="77777777" w:rsidR="0072211F" w:rsidRPr="00CA21B8" w:rsidRDefault="0072211F" w:rsidP="00451317">
            <w:pPr>
              <w:jc w:val="center"/>
              <w:rPr>
                <w:rFonts w:ascii="Arial" w:hAnsi="Arial" w:cs="Arial"/>
                <w:b/>
              </w:rPr>
            </w:pPr>
            <w:proofErr w:type="spellStart"/>
            <w:r w:rsidRPr="00CA21B8">
              <w:rPr>
                <w:rFonts w:ascii="Arial" w:hAnsi="Arial" w:cs="Arial"/>
                <w:b/>
              </w:rPr>
              <w:t>Nr.p.k</w:t>
            </w:r>
            <w:proofErr w:type="spellEnd"/>
            <w:r w:rsidRPr="00CA21B8">
              <w:rPr>
                <w:rFonts w:ascii="Arial" w:hAnsi="Arial" w:cs="Arial"/>
                <w:b/>
              </w:rPr>
              <w:t>.</w:t>
            </w:r>
          </w:p>
        </w:tc>
        <w:tc>
          <w:tcPr>
            <w:tcW w:w="5856" w:type="dxa"/>
            <w:tcBorders>
              <w:top w:val="single" w:sz="4" w:space="0" w:color="auto"/>
              <w:left w:val="single" w:sz="4" w:space="0" w:color="auto"/>
              <w:bottom w:val="single" w:sz="4" w:space="0" w:color="auto"/>
              <w:right w:val="single" w:sz="4" w:space="0" w:color="auto"/>
            </w:tcBorders>
          </w:tcPr>
          <w:p w14:paraId="199FABFD" w14:textId="77777777" w:rsidR="0072211F" w:rsidRPr="00CA21B8" w:rsidRDefault="0072211F" w:rsidP="00451317">
            <w:pPr>
              <w:jc w:val="center"/>
              <w:rPr>
                <w:rFonts w:ascii="Arial" w:hAnsi="Arial" w:cs="Arial"/>
                <w:b/>
              </w:rPr>
            </w:pPr>
            <w:r w:rsidRPr="00CA21B8">
              <w:rPr>
                <w:rFonts w:ascii="Arial" w:hAnsi="Arial" w:cs="Arial"/>
                <w:b/>
              </w:rPr>
              <w:t>Darba nosaukums*</w:t>
            </w:r>
          </w:p>
        </w:tc>
        <w:tc>
          <w:tcPr>
            <w:tcW w:w="1418" w:type="dxa"/>
            <w:tcBorders>
              <w:top w:val="single" w:sz="4" w:space="0" w:color="auto"/>
              <w:left w:val="single" w:sz="4" w:space="0" w:color="auto"/>
              <w:bottom w:val="single" w:sz="4" w:space="0" w:color="auto"/>
              <w:right w:val="single" w:sz="4" w:space="0" w:color="auto"/>
            </w:tcBorders>
          </w:tcPr>
          <w:p w14:paraId="1D95BC77" w14:textId="77777777" w:rsidR="0072211F" w:rsidRPr="00CA21B8" w:rsidRDefault="0072211F" w:rsidP="00451317">
            <w:pPr>
              <w:jc w:val="center"/>
              <w:rPr>
                <w:rFonts w:ascii="Arial" w:hAnsi="Arial" w:cs="Arial"/>
                <w:b/>
              </w:rPr>
            </w:pPr>
            <w:r w:rsidRPr="00CA21B8">
              <w:rPr>
                <w:rFonts w:ascii="Arial" w:hAnsi="Arial" w:cs="Arial"/>
                <w:b/>
              </w:rPr>
              <w:t>Mērvienība</w:t>
            </w:r>
          </w:p>
        </w:tc>
        <w:tc>
          <w:tcPr>
            <w:tcW w:w="1559" w:type="dxa"/>
            <w:tcBorders>
              <w:top w:val="single" w:sz="4" w:space="0" w:color="auto"/>
              <w:left w:val="single" w:sz="4" w:space="0" w:color="auto"/>
              <w:bottom w:val="single" w:sz="4" w:space="0" w:color="auto"/>
              <w:right w:val="single" w:sz="4" w:space="0" w:color="auto"/>
            </w:tcBorders>
          </w:tcPr>
          <w:p w14:paraId="146BD383" w14:textId="77777777" w:rsidR="0072211F" w:rsidRPr="00CA21B8" w:rsidRDefault="0072211F" w:rsidP="00451317">
            <w:pPr>
              <w:jc w:val="center"/>
              <w:rPr>
                <w:rFonts w:ascii="Arial" w:hAnsi="Arial" w:cs="Arial"/>
                <w:b/>
              </w:rPr>
            </w:pPr>
            <w:r w:rsidRPr="00CA21B8">
              <w:rPr>
                <w:rFonts w:ascii="Arial" w:hAnsi="Arial" w:cs="Arial"/>
                <w:b/>
              </w:rPr>
              <w:t>1 reizes cena EUR bez PVN21%</w:t>
            </w:r>
          </w:p>
        </w:tc>
      </w:tr>
      <w:tr w:rsidR="0072211F" w:rsidRPr="00CA21B8" w14:paraId="53EADB73" w14:textId="77777777" w:rsidTr="00B15F6C">
        <w:trPr>
          <w:jc w:val="center"/>
        </w:trPr>
        <w:tc>
          <w:tcPr>
            <w:tcW w:w="943" w:type="dxa"/>
            <w:tcBorders>
              <w:top w:val="single" w:sz="4" w:space="0" w:color="auto"/>
              <w:left w:val="single" w:sz="4" w:space="0" w:color="auto"/>
              <w:bottom w:val="single" w:sz="4" w:space="0" w:color="auto"/>
              <w:right w:val="single" w:sz="4" w:space="0" w:color="auto"/>
            </w:tcBorders>
          </w:tcPr>
          <w:p w14:paraId="522C91BC" w14:textId="77777777" w:rsidR="0072211F" w:rsidRPr="00CA21B8" w:rsidRDefault="00D76879" w:rsidP="00CA21B8">
            <w:pPr>
              <w:tabs>
                <w:tab w:val="left" w:pos="675"/>
              </w:tabs>
              <w:ind w:right="-1145"/>
              <w:rPr>
                <w:rFonts w:ascii="Arial" w:hAnsi="Arial" w:cs="Arial"/>
              </w:rPr>
            </w:pPr>
            <w:r w:rsidRPr="00CA21B8">
              <w:rPr>
                <w:rFonts w:ascii="Arial" w:hAnsi="Arial" w:cs="Arial"/>
              </w:rPr>
              <w:t>1</w:t>
            </w:r>
          </w:p>
        </w:tc>
        <w:tc>
          <w:tcPr>
            <w:tcW w:w="5856" w:type="dxa"/>
            <w:tcBorders>
              <w:top w:val="single" w:sz="4" w:space="0" w:color="auto"/>
              <w:left w:val="single" w:sz="4" w:space="0" w:color="auto"/>
              <w:bottom w:val="single" w:sz="4" w:space="0" w:color="auto"/>
              <w:right w:val="single" w:sz="4" w:space="0" w:color="auto"/>
            </w:tcBorders>
          </w:tcPr>
          <w:p w14:paraId="12DFC7E5" w14:textId="77777777" w:rsidR="0072211F" w:rsidRPr="00CA21B8" w:rsidRDefault="0072211F" w:rsidP="00451317">
            <w:pPr>
              <w:rPr>
                <w:rFonts w:ascii="Arial" w:hAnsi="Arial" w:cs="Arial"/>
              </w:rPr>
            </w:pPr>
            <w:r w:rsidRPr="00CA21B8">
              <w:rPr>
                <w:rFonts w:ascii="Arial" w:hAnsi="Arial" w:cs="Arial"/>
              </w:rPr>
              <w:t>Ilgi netīrītu dūmvadu tīrīšana (1-3stāvs.)</w:t>
            </w:r>
          </w:p>
        </w:tc>
        <w:tc>
          <w:tcPr>
            <w:tcW w:w="1418" w:type="dxa"/>
            <w:tcBorders>
              <w:top w:val="single" w:sz="4" w:space="0" w:color="auto"/>
              <w:left w:val="single" w:sz="4" w:space="0" w:color="auto"/>
              <w:bottom w:val="single" w:sz="4" w:space="0" w:color="auto"/>
              <w:right w:val="single" w:sz="4" w:space="0" w:color="auto"/>
            </w:tcBorders>
          </w:tcPr>
          <w:p w14:paraId="2E045391" w14:textId="77777777" w:rsidR="0072211F" w:rsidRPr="00CA21B8" w:rsidRDefault="0072211F" w:rsidP="00451317">
            <w:pPr>
              <w:jc w:val="center"/>
              <w:rPr>
                <w:rFonts w:ascii="Arial" w:hAnsi="Arial" w:cs="Arial"/>
              </w:rPr>
            </w:pPr>
            <w:r w:rsidRPr="00CA21B8">
              <w:rPr>
                <w:rFonts w:ascii="Arial" w:hAnsi="Arial" w:cs="Arial"/>
              </w:rPr>
              <w:t>vads</w:t>
            </w:r>
          </w:p>
        </w:tc>
        <w:tc>
          <w:tcPr>
            <w:tcW w:w="1559" w:type="dxa"/>
            <w:tcBorders>
              <w:top w:val="single" w:sz="4" w:space="0" w:color="auto"/>
              <w:left w:val="single" w:sz="4" w:space="0" w:color="auto"/>
              <w:bottom w:val="single" w:sz="4" w:space="0" w:color="auto"/>
              <w:right w:val="single" w:sz="4" w:space="0" w:color="auto"/>
            </w:tcBorders>
          </w:tcPr>
          <w:p w14:paraId="77069E11" w14:textId="77777777" w:rsidR="0072211F" w:rsidRPr="00CA21B8" w:rsidRDefault="0072211F" w:rsidP="00451317">
            <w:pPr>
              <w:jc w:val="center"/>
              <w:rPr>
                <w:rFonts w:ascii="Arial" w:hAnsi="Arial" w:cs="Arial"/>
              </w:rPr>
            </w:pPr>
          </w:p>
        </w:tc>
      </w:tr>
      <w:tr w:rsidR="0072211F" w:rsidRPr="00CA21B8" w14:paraId="733072CD" w14:textId="77777777" w:rsidTr="00B15F6C">
        <w:trPr>
          <w:jc w:val="center"/>
        </w:trPr>
        <w:tc>
          <w:tcPr>
            <w:tcW w:w="943" w:type="dxa"/>
            <w:tcBorders>
              <w:top w:val="single" w:sz="4" w:space="0" w:color="auto"/>
              <w:left w:val="single" w:sz="4" w:space="0" w:color="auto"/>
              <w:bottom w:val="single" w:sz="4" w:space="0" w:color="auto"/>
              <w:right w:val="single" w:sz="4" w:space="0" w:color="auto"/>
            </w:tcBorders>
          </w:tcPr>
          <w:p w14:paraId="73F1AC8E" w14:textId="77777777" w:rsidR="0072211F" w:rsidRPr="00CA21B8" w:rsidRDefault="00D76879" w:rsidP="00CA21B8">
            <w:pPr>
              <w:tabs>
                <w:tab w:val="left" w:pos="675"/>
              </w:tabs>
              <w:ind w:right="-1145"/>
              <w:rPr>
                <w:rFonts w:ascii="Arial" w:hAnsi="Arial" w:cs="Arial"/>
              </w:rPr>
            </w:pPr>
            <w:r w:rsidRPr="00CA21B8">
              <w:rPr>
                <w:rFonts w:ascii="Arial" w:hAnsi="Arial" w:cs="Arial"/>
              </w:rPr>
              <w:t>2</w:t>
            </w:r>
          </w:p>
        </w:tc>
        <w:tc>
          <w:tcPr>
            <w:tcW w:w="5856" w:type="dxa"/>
            <w:tcBorders>
              <w:top w:val="single" w:sz="4" w:space="0" w:color="auto"/>
              <w:left w:val="single" w:sz="4" w:space="0" w:color="auto"/>
              <w:bottom w:val="single" w:sz="4" w:space="0" w:color="auto"/>
              <w:right w:val="single" w:sz="4" w:space="0" w:color="auto"/>
            </w:tcBorders>
          </w:tcPr>
          <w:p w14:paraId="1975C55D" w14:textId="77777777" w:rsidR="0072211F" w:rsidRPr="00CA21B8" w:rsidRDefault="0072211F" w:rsidP="00451317">
            <w:pPr>
              <w:rPr>
                <w:rFonts w:ascii="Arial" w:hAnsi="Arial" w:cs="Arial"/>
              </w:rPr>
            </w:pPr>
            <w:r w:rsidRPr="00CA21B8">
              <w:rPr>
                <w:rFonts w:ascii="Arial" w:hAnsi="Arial" w:cs="Arial"/>
              </w:rPr>
              <w:t>Aizgruvuma likvidēšana dūmvadā (1-3stāvs.)</w:t>
            </w:r>
          </w:p>
        </w:tc>
        <w:tc>
          <w:tcPr>
            <w:tcW w:w="1418" w:type="dxa"/>
            <w:tcBorders>
              <w:top w:val="single" w:sz="4" w:space="0" w:color="auto"/>
              <w:left w:val="single" w:sz="4" w:space="0" w:color="auto"/>
              <w:bottom w:val="single" w:sz="4" w:space="0" w:color="auto"/>
              <w:right w:val="single" w:sz="4" w:space="0" w:color="auto"/>
            </w:tcBorders>
          </w:tcPr>
          <w:p w14:paraId="56214B56" w14:textId="25EBE2CE" w:rsidR="0072211F" w:rsidRPr="00CA21B8" w:rsidRDefault="0072211F" w:rsidP="00451317">
            <w:pPr>
              <w:jc w:val="center"/>
              <w:rPr>
                <w:rFonts w:ascii="Arial" w:hAnsi="Arial" w:cs="Arial"/>
              </w:rPr>
            </w:pPr>
            <w:r w:rsidRPr="00CA21B8">
              <w:rPr>
                <w:rFonts w:ascii="Arial" w:hAnsi="Arial" w:cs="Arial"/>
              </w:rPr>
              <w:t>1</w:t>
            </w:r>
            <w:r w:rsidR="007B2CE9">
              <w:rPr>
                <w:rFonts w:ascii="Arial" w:hAnsi="Arial" w:cs="Arial"/>
              </w:rPr>
              <w:t xml:space="preserve"> </w:t>
            </w:r>
            <w:r w:rsidRPr="00CA21B8">
              <w:rPr>
                <w:rFonts w:ascii="Arial" w:hAnsi="Arial" w:cs="Arial"/>
              </w:rPr>
              <w:t>vieta</w:t>
            </w:r>
          </w:p>
        </w:tc>
        <w:tc>
          <w:tcPr>
            <w:tcW w:w="1559" w:type="dxa"/>
            <w:tcBorders>
              <w:top w:val="single" w:sz="4" w:space="0" w:color="auto"/>
              <w:left w:val="single" w:sz="4" w:space="0" w:color="auto"/>
              <w:bottom w:val="single" w:sz="4" w:space="0" w:color="auto"/>
              <w:right w:val="single" w:sz="4" w:space="0" w:color="auto"/>
            </w:tcBorders>
          </w:tcPr>
          <w:p w14:paraId="5654182E" w14:textId="77777777" w:rsidR="0072211F" w:rsidRPr="00CA21B8" w:rsidRDefault="0072211F" w:rsidP="00451317">
            <w:pPr>
              <w:jc w:val="center"/>
              <w:rPr>
                <w:rFonts w:ascii="Arial" w:hAnsi="Arial" w:cs="Arial"/>
              </w:rPr>
            </w:pPr>
          </w:p>
        </w:tc>
      </w:tr>
      <w:tr w:rsidR="0072211F" w:rsidRPr="00CA21B8" w14:paraId="55263037" w14:textId="77777777" w:rsidTr="00B15F6C">
        <w:trPr>
          <w:jc w:val="center"/>
        </w:trPr>
        <w:tc>
          <w:tcPr>
            <w:tcW w:w="943" w:type="dxa"/>
            <w:tcBorders>
              <w:top w:val="single" w:sz="4" w:space="0" w:color="auto"/>
              <w:left w:val="single" w:sz="4" w:space="0" w:color="auto"/>
              <w:bottom w:val="single" w:sz="4" w:space="0" w:color="auto"/>
              <w:right w:val="single" w:sz="4" w:space="0" w:color="auto"/>
            </w:tcBorders>
          </w:tcPr>
          <w:p w14:paraId="24B1175D" w14:textId="77777777" w:rsidR="0072211F" w:rsidRPr="00CA21B8" w:rsidRDefault="00D76879" w:rsidP="00CA21B8">
            <w:pPr>
              <w:tabs>
                <w:tab w:val="left" w:pos="675"/>
              </w:tabs>
              <w:ind w:right="-1145"/>
              <w:rPr>
                <w:rFonts w:ascii="Arial" w:hAnsi="Arial" w:cs="Arial"/>
              </w:rPr>
            </w:pPr>
            <w:r w:rsidRPr="00CA21B8">
              <w:rPr>
                <w:rFonts w:ascii="Arial" w:hAnsi="Arial" w:cs="Arial"/>
              </w:rPr>
              <w:t>3</w:t>
            </w:r>
          </w:p>
        </w:tc>
        <w:tc>
          <w:tcPr>
            <w:tcW w:w="5856" w:type="dxa"/>
            <w:tcBorders>
              <w:top w:val="single" w:sz="4" w:space="0" w:color="auto"/>
              <w:left w:val="single" w:sz="4" w:space="0" w:color="auto"/>
              <w:bottom w:val="single" w:sz="4" w:space="0" w:color="auto"/>
              <w:right w:val="single" w:sz="4" w:space="0" w:color="auto"/>
            </w:tcBorders>
          </w:tcPr>
          <w:p w14:paraId="38DA0C0C" w14:textId="77777777" w:rsidR="0072211F" w:rsidRPr="00CA21B8" w:rsidRDefault="0072211F" w:rsidP="00451317">
            <w:pPr>
              <w:rPr>
                <w:rFonts w:ascii="Arial" w:hAnsi="Arial" w:cs="Arial"/>
              </w:rPr>
            </w:pPr>
            <w:r w:rsidRPr="00CA21B8">
              <w:rPr>
                <w:rFonts w:ascii="Arial" w:hAnsi="Arial" w:cs="Arial"/>
              </w:rPr>
              <w:t>Pavarda tīrīšana</w:t>
            </w:r>
          </w:p>
        </w:tc>
        <w:tc>
          <w:tcPr>
            <w:tcW w:w="1418" w:type="dxa"/>
            <w:tcBorders>
              <w:top w:val="single" w:sz="4" w:space="0" w:color="auto"/>
              <w:left w:val="single" w:sz="4" w:space="0" w:color="auto"/>
              <w:bottom w:val="single" w:sz="4" w:space="0" w:color="auto"/>
              <w:right w:val="single" w:sz="4" w:space="0" w:color="auto"/>
            </w:tcBorders>
          </w:tcPr>
          <w:p w14:paraId="200D0A38" w14:textId="6568C470" w:rsidR="0072211F" w:rsidRPr="00CA21B8" w:rsidRDefault="0072211F" w:rsidP="00451317">
            <w:pPr>
              <w:jc w:val="center"/>
              <w:rPr>
                <w:rFonts w:ascii="Arial" w:hAnsi="Arial" w:cs="Arial"/>
              </w:rPr>
            </w:pPr>
            <w:r w:rsidRPr="00CA21B8">
              <w:rPr>
                <w:rFonts w:ascii="Arial" w:hAnsi="Arial" w:cs="Arial"/>
              </w:rPr>
              <w:t>1</w:t>
            </w:r>
            <w:r w:rsidR="007B2CE9">
              <w:rPr>
                <w:rFonts w:ascii="Arial" w:hAnsi="Arial" w:cs="Arial"/>
              </w:rPr>
              <w:t xml:space="preserve"> </w:t>
            </w:r>
            <w:r w:rsidRPr="00CA21B8">
              <w:rPr>
                <w:rFonts w:ascii="Arial" w:hAnsi="Arial" w:cs="Arial"/>
              </w:rPr>
              <w:t>vieta</w:t>
            </w:r>
          </w:p>
        </w:tc>
        <w:tc>
          <w:tcPr>
            <w:tcW w:w="1559" w:type="dxa"/>
            <w:tcBorders>
              <w:top w:val="single" w:sz="4" w:space="0" w:color="auto"/>
              <w:left w:val="single" w:sz="4" w:space="0" w:color="auto"/>
              <w:bottom w:val="single" w:sz="4" w:space="0" w:color="auto"/>
              <w:right w:val="single" w:sz="4" w:space="0" w:color="auto"/>
            </w:tcBorders>
          </w:tcPr>
          <w:p w14:paraId="2F4DC25D" w14:textId="77777777" w:rsidR="0072211F" w:rsidRPr="00CA21B8" w:rsidRDefault="0072211F" w:rsidP="00451317">
            <w:pPr>
              <w:jc w:val="center"/>
              <w:rPr>
                <w:rFonts w:ascii="Arial" w:hAnsi="Arial" w:cs="Arial"/>
              </w:rPr>
            </w:pPr>
          </w:p>
        </w:tc>
      </w:tr>
      <w:tr w:rsidR="0072211F" w:rsidRPr="00CA21B8" w14:paraId="22BF3F3C" w14:textId="77777777" w:rsidTr="00B15F6C">
        <w:trPr>
          <w:jc w:val="center"/>
        </w:trPr>
        <w:tc>
          <w:tcPr>
            <w:tcW w:w="943" w:type="dxa"/>
            <w:tcBorders>
              <w:top w:val="single" w:sz="4" w:space="0" w:color="auto"/>
              <w:left w:val="single" w:sz="4" w:space="0" w:color="auto"/>
              <w:bottom w:val="single" w:sz="4" w:space="0" w:color="auto"/>
              <w:right w:val="single" w:sz="4" w:space="0" w:color="auto"/>
            </w:tcBorders>
          </w:tcPr>
          <w:p w14:paraId="3514A44B" w14:textId="77777777" w:rsidR="0072211F" w:rsidRPr="00CA21B8" w:rsidRDefault="00D76879" w:rsidP="00CA21B8">
            <w:pPr>
              <w:tabs>
                <w:tab w:val="left" w:pos="675"/>
              </w:tabs>
              <w:ind w:right="-1145"/>
              <w:rPr>
                <w:rFonts w:ascii="Arial" w:hAnsi="Arial" w:cs="Arial"/>
              </w:rPr>
            </w:pPr>
            <w:r w:rsidRPr="00CA21B8">
              <w:rPr>
                <w:rFonts w:ascii="Arial" w:hAnsi="Arial" w:cs="Arial"/>
              </w:rPr>
              <w:t>4</w:t>
            </w:r>
          </w:p>
        </w:tc>
        <w:tc>
          <w:tcPr>
            <w:tcW w:w="5856" w:type="dxa"/>
            <w:tcBorders>
              <w:top w:val="single" w:sz="4" w:space="0" w:color="auto"/>
              <w:left w:val="single" w:sz="4" w:space="0" w:color="auto"/>
              <w:bottom w:val="single" w:sz="4" w:space="0" w:color="auto"/>
              <w:right w:val="single" w:sz="4" w:space="0" w:color="auto"/>
            </w:tcBorders>
          </w:tcPr>
          <w:p w14:paraId="73EFA3D0" w14:textId="77777777" w:rsidR="0072211F" w:rsidRPr="00CA21B8" w:rsidRDefault="0072211F" w:rsidP="00451317">
            <w:pPr>
              <w:rPr>
                <w:rFonts w:ascii="Arial" w:hAnsi="Arial" w:cs="Arial"/>
              </w:rPr>
            </w:pPr>
            <w:r w:rsidRPr="00CA21B8">
              <w:rPr>
                <w:rFonts w:ascii="Arial" w:hAnsi="Arial" w:cs="Arial"/>
              </w:rPr>
              <w:t xml:space="preserve">Krāsns dūmeju vai </w:t>
            </w:r>
            <w:proofErr w:type="spellStart"/>
            <w:r w:rsidRPr="00CA21B8">
              <w:rPr>
                <w:rFonts w:ascii="Arial" w:hAnsi="Arial" w:cs="Arial"/>
              </w:rPr>
              <w:t>sildmūru</w:t>
            </w:r>
            <w:proofErr w:type="spellEnd"/>
            <w:r w:rsidRPr="00CA21B8">
              <w:rPr>
                <w:rFonts w:ascii="Arial" w:hAnsi="Arial" w:cs="Arial"/>
              </w:rPr>
              <w:t xml:space="preserve"> tīšana</w:t>
            </w:r>
          </w:p>
        </w:tc>
        <w:tc>
          <w:tcPr>
            <w:tcW w:w="1418" w:type="dxa"/>
            <w:tcBorders>
              <w:top w:val="single" w:sz="4" w:space="0" w:color="auto"/>
              <w:left w:val="single" w:sz="4" w:space="0" w:color="auto"/>
              <w:bottom w:val="single" w:sz="4" w:space="0" w:color="auto"/>
              <w:right w:val="single" w:sz="4" w:space="0" w:color="auto"/>
            </w:tcBorders>
          </w:tcPr>
          <w:p w14:paraId="4B6C6935" w14:textId="7F44E116" w:rsidR="0072211F" w:rsidRPr="00CA21B8" w:rsidRDefault="0072211F" w:rsidP="00451317">
            <w:pPr>
              <w:jc w:val="center"/>
              <w:rPr>
                <w:rFonts w:ascii="Arial" w:hAnsi="Arial" w:cs="Arial"/>
              </w:rPr>
            </w:pPr>
            <w:r w:rsidRPr="00CA21B8">
              <w:rPr>
                <w:rFonts w:ascii="Arial" w:hAnsi="Arial" w:cs="Arial"/>
              </w:rPr>
              <w:t>gab</w:t>
            </w:r>
            <w:r w:rsidR="007B2CE9">
              <w:rPr>
                <w:rFonts w:ascii="Arial" w:hAnsi="Arial" w:cs="Arial"/>
              </w:rPr>
              <w:t>.</w:t>
            </w:r>
          </w:p>
        </w:tc>
        <w:tc>
          <w:tcPr>
            <w:tcW w:w="1559" w:type="dxa"/>
            <w:tcBorders>
              <w:top w:val="single" w:sz="4" w:space="0" w:color="auto"/>
              <w:left w:val="single" w:sz="4" w:space="0" w:color="auto"/>
              <w:bottom w:val="single" w:sz="4" w:space="0" w:color="auto"/>
              <w:right w:val="single" w:sz="4" w:space="0" w:color="auto"/>
            </w:tcBorders>
          </w:tcPr>
          <w:p w14:paraId="190CFFD5" w14:textId="77777777" w:rsidR="0072211F" w:rsidRPr="00CA21B8" w:rsidRDefault="0072211F" w:rsidP="00451317">
            <w:pPr>
              <w:jc w:val="center"/>
              <w:rPr>
                <w:rFonts w:ascii="Arial" w:hAnsi="Arial" w:cs="Arial"/>
              </w:rPr>
            </w:pPr>
          </w:p>
        </w:tc>
      </w:tr>
      <w:tr w:rsidR="0072211F" w:rsidRPr="00CA21B8" w14:paraId="74A79B06" w14:textId="77777777" w:rsidTr="00B15F6C">
        <w:trPr>
          <w:trHeight w:val="189"/>
          <w:jc w:val="center"/>
        </w:trPr>
        <w:tc>
          <w:tcPr>
            <w:tcW w:w="943" w:type="dxa"/>
            <w:tcBorders>
              <w:top w:val="single" w:sz="4" w:space="0" w:color="auto"/>
              <w:left w:val="single" w:sz="4" w:space="0" w:color="auto"/>
              <w:bottom w:val="single" w:sz="4" w:space="0" w:color="auto"/>
              <w:right w:val="single" w:sz="4" w:space="0" w:color="auto"/>
            </w:tcBorders>
          </w:tcPr>
          <w:p w14:paraId="1DE9A4C2" w14:textId="77777777" w:rsidR="0072211F" w:rsidRPr="00CA21B8" w:rsidRDefault="00D76879" w:rsidP="00CA21B8">
            <w:pPr>
              <w:tabs>
                <w:tab w:val="left" w:pos="675"/>
              </w:tabs>
              <w:ind w:right="-1145"/>
              <w:rPr>
                <w:rFonts w:ascii="Arial" w:hAnsi="Arial" w:cs="Arial"/>
              </w:rPr>
            </w:pPr>
            <w:r w:rsidRPr="00CA21B8">
              <w:rPr>
                <w:rFonts w:ascii="Arial" w:hAnsi="Arial" w:cs="Arial"/>
              </w:rPr>
              <w:t>5</w:t>
            </w:r>
          </w:p>
        </w:tc>
        <w:tc>
          <w:tcPr>
            <w:tcW w:w="5856" w:type="dxa"/>
            <w:tcBorders>
              <w:top w:val="single" w:sz="4" w:space="0" w:color="auto"/>
              <w:left w:val="single" w:sz="4" w:space="0" w:color="auto"/>
              <w:bottom w:val="single" w:sz="4" w:space="0" w:color="auto"/>
              <w:right w:val="single" w:sz="4" w:space="0" w:color="auto"/>
            </w:tcBorders>
          </w:tcPr>
          <w:p w14:paraId="276276A7" w14:textId="77777777" w:rsidR="0072211F" w:rsidRPr="00CA21B8" w:rsidRDefault="0072211F" w:rsidP="00451317">
            <w:pPr>
              <w:rPr>
                <w:rFonts w:ascii="Arial" w:hAnsi="Arial" w:cs="Arial"/>
              </w:rPr>
            </w:pPr>
            <w:r w:rsidRPr="00CA21B8">
              <w:rPr>
                <w:rFonts w:ascii="Arial" w:hAnsi="Arial" w:cs="Arial"/>
              </w:rPr>
              <w:t>Pievadkanālu tīrīšana</w:t>
            </w:r>
          </w:p>
        </w:tc>
        <w:tc>
          <w:tcPr>
            <w:tcW w:w="1418" w:type="dxa"/>
            <w:tcBorders>
              <w:top w:val="single" w:sz="4" w:space="0" w:color="auto"/>
              <w:left w:val="single" w:sz="4" w:space="0" w:color="auto"/>
              <w:bottom w:val="single" w:sz="4" w:space="0" w:color="auto"/>
              <w:right w:val="single" w:sz="4" w:space="0" w:color="auto"/>
            </w:tcBorders>
          </w:tcPr>
          <w:p w14:paraId="076EA5C9" w14:textId="77777777" w:rsidR="0072211F" w:rsidRPr="00CA21B8" w:rsidRDefault="0072211F" w:rsidP="00451317">
            <w:pPr>
              <w:jc w:val="center"/>
              <w:rPr>
                <w:rFonts w:ascii="Arial" w:hAnsi="Arial" w:cs="Arial"/>
              </w:rPr>
            </w:pPr>
            <w:r w:rsidRPr="00CA21B8">
              <w:rPr>
                <w:rFonts w:ascii="Arial" w:hAnsi="Arial" w:cs="Arial"/>
              </w:rPr>
              <w:t>m</w:t>
            </w:r>
          </w:p>
        </w:tc>
        <w:tc>
          <w:tcPr>
            <w:tcW w:w="1559" w:type="dxa"/>
            <w:tcBorders>
              <w:top w:val="single" w:sz="4" w:space="0" w:color="auto"/>
              <w:left w:val="single" w:sz="4" w:space="0" w:color="auto"/>
              <w:bottom w:val="single" w:sz="4" w:space="0" w:color="auto"/>
              <w:right w:val="single" w:sz="4" w:space="0" w:color="auto"/>
            </w:tcBorders>
          </w:tcPr>
          <w:p w14:paraId="3ADABD94" w14:textId="77777777" w:rsidR="0072211F" w:rsidRPr="00CA21B8" w:rsidRDefault="0072211F" w:rsidP="00451317">
            <w:pPr>
              <w:jc w:val="center"/>
              <w:rPr>
                <w:rFonts w:ascii="Arial" w:hAnsi="Arial" w:cs="Arial"/>
              </w:rPr>
            </w:pPr>
          </w:p>
        </w:tc>
      </w:tr>
      <w:tr w:rsidR="0072211F" w:rsidRPr="00CA21B8" w14:paraId="7A396397" w14:textId="77777777" w:rsidTr="00B15F6C">
        <w:trPr>
          <w:jc w:val="center"/>
        </w:trPr>
        <w:tc>
          <w:tcPr>
            <w:tcW w:w="943" w:type="dxa"/>
            <w:tcBorders>
              <w:top w:val="single" w:sz="4" w:space="0" w:color="auto"/>
              <w:left w:val="single" w:sz="4" w:space="0" w:color="auto"/>
              <w:bottom w:val="single" w:sz="4" w:space="0" w:color="auto"/>
              <w:right w:val="single" w:sz="4" w:space="0" w:color="auto"/>
            </w:tcBorders>
          </w:tcPr>
          <w:p w14:paraId="5CF3213A" w14:textId="77777777" w:rsidR="0072211F" w:rsidRPr="00CA21B8" w:rsidRDefault="00D76879" w:rsidP="00CA21B8">
            <w:pPr>
              <w:tabs>
                <w:tab w:val="left" w:pos="675"/>
              </w:tabs>
              <w:ind w:right="-1145"/>
              <w:rPr>
                <w:rFonts w:ascii="Arial" w:hAnsi="Arial" w:cs="Arial"/>
              </w:rPr>
            </w:pPr>
            <w:r w:rsidRPr="00CA21B8">
              <w:rPr>
                <w:rFonts w:ascii="Arial" w:hAnsi="Arial" w:cs="Arial"/>
              </w:rPr>
              <w:t>6</w:t>
            </w:r>
          </w:p>
        </w:tc>
        <w:tc>
          <w:tcPr>
            <w:tcW w:w="5856" w:type="dxa"/>
            <w:tcBorders>
              <w:top w:val="single" w:sz="4" w:space="0" w:color="auto"/>
              <w:left w:val="single" w:sz="4" w:space="0" w:color="auto"/>
              <w:bottom w:val="single" w:sz="4" w:space="0" w:color="auto"/>
              <w:right w:val="single" w:sz="4" w:space="0" w:color="auto"/>
            </w:tcBorders>
          </w:tcPr>
          <w:p w14:paraId="764E8535" w14:textId="77777777" w:rsidR="0072211F" w:rsidRPr="00CA21B8" w:rsidRDefault="0072211F" w:rsidP="00451317">
            <w:pPr>
              <w:rPr>
                <w:rFonts w:ascii="Arial" w:hAnsi="Arial" w:cs="Arial"/>
              </w:rPr>
            </w:pPr>
            <w:r w:rsidRPr="00CA21B8">
              <w:rPr>
                <w:rFonts w:ascii="Arial" w:hAnsi="Arial" w:cs="Arial"/>
              </w:rPr>
              <w:t xml:space="preserve">Jaunas tīrāmās lūkas izkalšana un vecās aizmūrēšana </w:t>
            </w:r>
          </w:p>
        </w:tc>
        <w:tc>
          <w:tcPr>
            <w:tcW w:w="1418" w:type="dxa"/>
            <w:tcBorders>
              <w:top w:val="single" w:sz="4" w:space="0" w:color="auto"/>
              <w:left w:val="single" w:sz="4" w:space="0" w:color="auto"/>
              <w:bottom w:val="single" w:sz="4" w:space="0" w:color="auto"/>
              <w:right w:val="single" w:sz="4" w:space="0" w:color="auto"/>
            </w:tcBorders>
          </w:tcPr>
          <w:p w14:paraId="3D594BF9" w14:textId="6185E8F9" w:rsidR="0072211F" w:rsidRPr="00CA21B8" w:rsidRDefault="0072211F" w:rsidP="00451317">
            <w:pPr>
              <w:jc w:val="center"/>
              <w:rPr>
                <w:rFonts w:ascii="Arial" w:hAnsi="Arial" w:cs="Arial"/>
              </w:rPr>
            </w:pPr>
            <w:r w:rsidRPr="00CA21B8">
              <w:rPr>
                <w:rFonts w:ascii="Arial" w:hAnsi="Arial" w:cs="Arial"/>
              </w:rPr>
              <w:t>gab</w:t>
            </w:r>
            <w:r w:rsidR="007B2CE9">
              <w:rPr>
                <w:rFonts w:ascii="Arial" w:hAnsi="Arial" w:cs="Arial"/>
              </w:rPr>
              <w:t>.</w:t>
            </w:r>
          </w:p>
        </w:tc>
        <w:tc>
          <w:tcPr>
            <w:tcW w:w="1559" w:type="dxa"/>
            <w:tcBorders>
              <w:top w:val="single" w:sz="4" w:space="0" w:color="auto"/>
              <w:left w:val="single" w:sz="4" w:space="0" w:color="auto"/>
              <w:bottom w:val="single" w:sz="4" w:space="0" w:color="auto"/>
              <w:right w:val="single" w:sz="4" w:space="0" w:color="auto"/>
            </w:tcBorders>
          </w:tcPr>
          <w:p w14:paraId="25C463E7" w14:textId="77777777" w:rsidR="0072211F" w:rsidRPr="00CA21B8" w:rsidRDefault="0072211F" w:rsidP="00451317">
            <w:pPr>
              <w:jc w:val="center"/>
              <w:rPr>
                <w:rFonts w:ascii="Arial" w:hAnsi="Arial" w:cs="Arial"/>
              </w:rPr>
            </w:pPr>
          </w:p>
        </w:tc>
      </w:tr>
      <w:tr w:rsidR="0072211F" w:rsidRPr="00CA21B8" w14:paraId="1B8155C0" w14:textId="77777777" w:rsidTr="00B15F6C">
        <w:trPr>
          <w:jc w:val="center"/>
        </w:trPr>
        <w:tc>
          <w:tcPr>
            <w:tcW w:w="943" w:type="dxa"/>
            <w:tcBorders>
              <w:top w:val="single" w:sz="4" w:space="0" w:color="auto"/>
              <w:left w:val="single" w:sz="4" w:space="0" w:color="auto"/>
              <w:bottom w:val="single" w:sz="4" w:space="0" w:color="auto"/>
              <w:right w:val="single" w:sz="4" w:space="0" w:color="auto"/>
            </w:tcBorders>
          </w:tcPr>
          <w:p w14:paraId="06AE8D6C" w14:textId="77777777" w:rsidR="0072211F" w:rsidRPr="00CA21B8" w:rsidRDefault="00D76879" w:rsidP="00CA21B8">
            <w:pPr>
              <w:tabs>
                <w:tab w:val="left" w:pos="675"/>
              </w:tabs>
              <w:ind w:right="-1145"/>
              <w:rPr>
                <w:rFonts w:ascii="Arial" w:hAnsi="Arial" w:cs="Arial"/>
              </w:rPr>
            </w:pPr>
            <w:r w:rsidRPr="00CA21B8">
              <w:rPr>
                <w:rFonts w:ascii="Arial" w:hAnsi="Arial" w:cs="Arial"/>
              </w:rPr>
              <w:t>7</w:t>
            </w:r>
          </w:p>
        </w:tc>
        <w:tc>
          <w:tcPr>
            <w:tcW w:w="5856" w:type="dxa"/>
            <w:tcBorders>
              <w:top w:val="single" w:sz="4" w:space="0" w:color="auto"/>
              <w:left w:val="single" w:sz="4" w:space="0" w:color="auto"/>
              <w:bottom w:val="single" w:sz="4" w:space="0" w:color="auto"/>
              <w:right w:val="single" w:sz="4" w:space="0" w:color="auto"/>
            </w:tcBorders>
          </w:tcPr>
          <w:p w14:paraId="71741B8F" w14:textId="77777777" w:rsidR="0072211F" w:rsidRPr="00CA21B8" w:rsidRDefault="0072211F" w:rsidP="00451317">
            <w:pPr>
              <w:rPr>
                <w:rFonts w:ascii="Arial" w:hAnsi="Arial" w:cs="Arial"/>
              </w:rPr>
            </w:pPr>
            <w:r w:rsidRPr="00CA21B8">
              <w:rPr>
                <w:rFonts w:ascii="Arial" w:hAnsi="Arial" w:cs="Arial"/>
              </w:rPr>
              <w:t xml:space="preserve">Atkārtota tīrāmās lūkas izkalšana un vecās aizmūrēšana </w:t>
            </w:r>
          </w:p>
        </w:tc>
        <w:tc>
          <w:tcPr>
            <w:tcW w:w="1418" w:type="dxa"/>
            <w:tcBorders>
              <w:top w:val="single" w:sz="4" w:space="0" w:color="auto"/>
              <w:left w:val="single" w:sz="4" w:space="0" w:color="auto"/>
              <w:bottom w:val="single" w:sz="4" w:space="0" w:color="auto"/>
              <w:right w:val="single" w:sz="4" w:space="0" w:color="auto"/>
            </w:tcBorders>
          </w:tcPr>
          <w:p w14:paraId="0E52270D" w14:textId="00CF9EBF" w:rsidR="0072211F" w:rsidRPr="00CA21B8" w:rsidRDefault="0072211F" w:rsidP="00451317">
            <w:pPr>
              <w:jc w:val="center"/>
              <w:rPr>
                <w:rFonts w:ascii="Arial" w:hAnsi="Arial" w:cs="Arial"/>
              </w:rPr>
            </w:pPr>
            <w:r w:rsidRPr="00CA21B8">
              <w:rPr>
                <w:rFonts w:ascii="Arial" w:hAnsi="Arial" w:cs="Arial"/>
              </w:rPr>
              <w:t>gab</w:t>
            </w:r>
            <w:r w:rsidR="007B2CE9">
              <w:rPr>
                <w:rFonts w:ascii="Arial" w:hAnsi="Arial" w:cs="Arial"/>
              </w:rPr>
              <w:t>.</w:t>
            </w:r>
          </w:p>
        </w:tc>
        <w:tc>
          <w:tcPr>
            <w:tcW w:w="1559" w:type="dxa"/>
            <w:tcBorders>
              <w:top w:val="single" w:sz="4" w:space="0" w:color="auto"/>
              <w:left w:val="single" w:sz="4" w:space="0" w:color="auto"/>
              <w:bottom w:val="single" w:sz="4" w:space="0" w:color="auto"/>
              <w:right w:val="single" w:sz="4" w:space="0" w:color="auto"/>
            </w:tcBorders>
          </w:tcPr>
          <w:p w14:paraId="00B0D8FF" w14:textId="77777777" w:rsidR="0072211F" w:rsidRPr="00CA21B8" w:rsidRDefault="0072211F" w:rsidP="00451317">
            <w:pPr>
              <w:jc w:val="center"/>
              <w:rPr>
                <w:rFonts w:ascii="Arial" w:hAnsi="Arial" w:cs="Arial"/>
              </w:rPr>
            </w:pPr>
          </w:p>
        </w:tc>
      </w:tr>
      <w:tr w:rsidR="0072211F" w:rsidRPr="00CA21B8" w14:paraId="3E1CD878" w14:textId="77777777" w:rsidTr="00B15F6C">
        <w:trPr>
          <w:jc w:val="center"/>
        </w:trPr>
        <w:tc>
          <w:tcPr>
            <w:tcW w:w="943" w:type="dxa"/>
            <w:tcBorders>
              <w:top w:val="single" w:sz="4" w:space="0" w:color="auto"/>
              <w:left w:val="single" w:sz="4" w:space="0" w:color="auto"/>
              <w:bottom w:val="single" w:sz="4" w:space="0" w:color="auto"/>
              <w:right w:val="single" w:sz="4" w:space="0" w:color="auto"/>
            </w:tcBorders>
          </w:tcPr>
          <w:p w14:paraId="4BC3798C" w14:textId="77777777" w:rsidR="0072211F" w:rsidRPr="00CA21B8" w:rsidRDefault="00D76879" w:rsidP="00CA21B8">
            <w:pPr>
              <w:tabs>
                <w:tab w:val="left" w:pos="675"/>
              </w:tabs>
              <w:ind w:right="-1145"/>
              <w:rPr>
                <w:rFonts w:ascii="Arial" w:hAnsi="Arial" w:cs="Arial"/>
              </w:rPr>
            </w:pPr>
            <w:r w:rsidRPr="00CA21B8">
              <w:rPr>
                <w:rFonts w:ascii="Arial" w:hAnsi="Arial" w:cs="Arial"/>
              </w:rPr>
              <w:t>8</w:t>
            </w:r>
          </w:p>
        </w:tc>
        <w:tc>
          <w:tcPr>
            <w:tcW w:w="5856" w:type="dxa"/>
            <w:tcBorders>
              <w:top w:val="single" w:sz="4" w:space="0" w:color="auto"/>
              <w:left w:val="single" w:sz="4" w:space="0" w:color="auto"/>
              <w:bottom w:val="single" w:sz="4" w:space="0" w:color="auto"/>
              <w:right w:val="single" w:sz="4" w:space="0" w:color="auto"/>
            </w:tcBorders>
          </w:tcPr>
          <w:p w14:paraId="251ACA30" w14:textId="77777777" w:rsidR="0072211F" w:rsidRPr="00CA21B8" w:rsidRDefault="0072211F" w:rsidP="00451317">
            <w:pPr>
              <w:rPr>
                <w:rFonts w:ascii="Arial" w:hAnsi="Arial" w:cs="Arial"/>
              </w:rPr>
            </w:pPr>
            <w:r w:rsidRPr="00CA21B8">
              <w:rPr>
                <w:rFonts w:ascii="Arial" w:hAnsi="Arial" w:cs="Arial"/>
              </w:rPr>
              <w:t>Liesmu cauruļu tīrīšana</w:t>
            </w:r>
          </w:p>
        </w:tc>
        <w:tc>
          <w:tcPr>
            <w:tcW w:w="1418" w:type="dxa"/>
            <w:tcBorders>
              <w:top w:val="single" w:sz="4" w:space="0" w:color="auto"/>
              <w:left w:val="single" w:sz="4" w:space="0" w:color="auto"/>
              <w:bottom w:val="single" w:sz="4" w:space="0" w:color="auto"/>
              <w:right w:val="single" w:sz="4" w:space="0" w:color="auto"/>
            </w:tcBorders>
          </w:tcPr>
          <w:p w14:paraId="0FCB58D3" w14:textId="77777777" w:rsidR="0072211F" w:rsidRPr="00CA21B8" w:rsidRDefault="0072211F" w:rsidP="00451317">
            <w:pPr>
              <w:jc w:val="center"/>
              <w:rPr>
                <w:rFonts w:ascii="Arial" w:hAnsi="Arial" w:cs="Arial"/>
              </w:rPr>
            </w:pPr>
            <w:r w:rsidRPr="00CA21B8">
              <w:rPr>
                <w:rFonts w:ascii="Arial" w:hAnsi="Arial" w:cs="Arial"/>
              </w:rPr>
              <w:t>m</w:t>
            </w:r>
          </w:p>
        </w:tc>
        <w:tc>
          <w:tcPr>
            <w:tcW w:w="1559" w:type="dxa"/>
            <w:tcBorders>
              <w:top w:val="single" w:sz="4" w:space="0" w:color="auto"/>
              <w:left w:val="single" w:sz="4" w:space="0" w:color="auto"/>
              <w:bottom w:val="single" w:sz="4" w:space="0" w:color="auto"/>
              <w:right w:val="single" w:sz="4" w:space="0" w:color="auto"/>
            </w:tcBorders>
          </w:tcPr>
          <w:p w14:paraId="071B51C6" w14:textId="77777777" w:rsidR="0072211F" w:rsidRPr="00CA21B8" w:rsidRDefault="0072211F" w:rsidP="00451317">
            <w:pPr>
              <w:jc w:val="center"/>
              <w:rPr>
                <w:rFonts w:ascii="Arial" w:hAnsi="Arial" w:cs="Arial"/>
              </w:rPr>
            </w:pPr>
          </w:p>
        </w:tc>
      </w:tr>
    </w:tbl>
    <w:p w14:paraId="73A94EA1" w14:textId="77777777" w:rsidR="00C678FE" w:rsidRPr="00CA21B8" w:rsidRDefault="00C678FE" w:rsidP="00656559">
      <w:pPr>
        <w:rPr>
          <w:rFonts w:ascii="Arial" w:hAnsi="Arial" w:cs="Arial"/>
        </w:rPr>
      </w:pPr>
    </w:p>
    <w:p w14:paraId="413A6AED" w14:textId="77777777" w:rsidR="00093781" w:rsidRPr="00CA21B8" w:rsidRDefault="00093781" w:rsidP="00656559">
      <w:pPr>
        <w:rPr>
          <w:rFonts w:ascii="Arial" w:hAnsi="Arial" w:cs="Arial"/>
        </w:rPr>
      </w:pPr>
      <w:r w:rsidRPr="00CA21B8">
        <w:rPr>
          <w:rFonts w:ascii="Arial" w:hAnsi="Arial" w:cs="Arial"/>
        </w:rPr>
        <w:t>*Pēc darbu veikšanas pakalpojumu sniedzējs iesniedz pasūtītājam aktus.</w:t>
      </w:r>
    </w:p>
    <w:p w14:paraId="7924EA6C" w14:textId="77777777" w:rsidR="00093781" w:rsidRPr="00CA21B8" w:rsidRDefault="00093781" w:rsidP="00656559">
      <w:pPr>
        <w:rPr>
          <w:rFonts w:ascii="Arial" w:hAnsi="Arial" w:cs="Arial"/>
        </w:rPr>
      </w:pPr>
    </w:p>
    <w:p w14:paraId="3FAE7928" w14:textId="7D9DB313" w:rsidR="00D76879" w:rsidRPr="00CA21B8" w:rsidRDefault="00D76879" w:rsidP="00D76879">
      <w:pPr>
        <w:rPr>
          <w:rFonts w:ascii="Arial" w:hAnsi="Arial" w:cs="Arial"/>
          <w:b/>
          <w:i/>
          <w:u w:val="single"/>
        </w:rPr>
      </w:pPr>
      <w:r w:rsidRPr="00CA21B8">
        <w:rPr>
          <w:rFonts w:ascii="Arial" w:hAnsi="Arial" w:cs="Arial"/>
          <w:b/>
          <w:i/>
          <w:u w:val="single"/>
        </w:rPr>
        <w:t xml:space="preserve">Cenā ir iekļautas visas pretendenta izmaksas, kas saistītas ar </w:t>
      </w:r>
      <w:r w:rsidRPr="00CA21B8">
        <w:rPr>
          <w:rFonts w:ascii="Arial" w:hAnsi="Arial" w:cs="Arial"/>
          <w:b/>
          <w:bCs/>
          <w:i/>
          <w:u w:val="single"/>
        </w:rPr>
        <w:t>darbu izpildi</w:t>
      </w:r>
      <w:r w:rsidRPr="00CA21B8">
        <w:rPr>
          <w:rFonts w:ascii="Arial" w:hAnsi="Arial" w:cs="Arial"/>
          <w:b/>
          <w:i/>
          <w:u w:val="single"/>
        </w:rPr>
        <w:t>, t.sk., darbu organizācijas izdevumi, materiālu, konstrukciju un iekārtu transportēšanas un iegādes izdevumi, transporta izdevumi, mehānismu ekspluatācijas izdevumi, personāla un administratīvās izmaksas, sociālais u.c. nodokļi, pieskaitāmās izmaksas, ar peļņu un riska faktoriem saistītās izmaksas, neparedzamie izdevumi u.tml.</w:t>
      </w:r>
    </w:p>
    <w:bookmarkEnd w:id="0"/>
    <w:p w14:paraId="236AB76B" w14:textId="77777777" w:rsidR="00D76879" w:rsidRPr="00CA21B8" w:rsidRDefault="00D76879" w:rsidP="00656559">
      <w:pPr>
        <w:rPr>
          <w:rFonts w:ascii="Arial" w:hAnsi="Arial" w:cs="Arial"/>
        </w:rPr>
      </w:pPr>
    </w:p>
    <w:p w14:paraId="500B4D13" w14:textId="77777777" w:rsidR="00AE50E8" w:rsidRPr="00CA21B8" w:rsidRDefault="00AE50E8" w:rsidP="001670B5">
      <w:pPr>
        <w:rPr>
          <w:rFonts w:ascii="Arial" w:hAnsi="Arial" w:cs="Arial"/>
          <w:b/>
          <w:i/>
          <w:u w:val="single"/>
        </w:rPr>
      </w:pPr>
    </w:p>
    <w:sectPr w:rsidR="00AE50E8" w:rsidRPr="00CA21B8" w:rsidSect="00CA21B8">
      <w:pgSz w:w="16838" w:h="11906" w:orient="landscape"/>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A19CC"/>
    <w:multiLevelType w:val="hybridMultilevel"/>
    <w:tmpl w:val="D3F4ADDA"/>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559"/>
    <w:rsid w:val="00037CF9"/>
    <w:rsid w:val="00042224"/>
    <w:rsid w:val="00093781"/>
    <w:rsid w:val="000F08BB"/>
    <w:rsid w:val="001224B8"/>
    <w:rsid w:val="001670B5"/>
    <w:rsid w:val="001E512D"/>
    <w:rsid w:val="00216C4F"/>
    <w:rsid w:val="00264756"/>
    <w:rsid w:val="00300D0F"/>
    <w:rsid w:val="00395E17"/>
    <w:rsid w:val="00402BEA"/>
    <w:rsid w:val="004372C5"/>
    <w:rsid w:val="00464198"/>
    <w:rsid w:val="00494320"/>
    <w:rsid w:val="004B3E15"/>
    <w:rsid w:val="005C5080"/>
    <w:rsid w:val="00602B01"/>
    <w:rsid w:val="00656559"/>
    <w:rsid w:val="00706E94"/>
    <w:rsid w:val="0072211F"/>
    <w:rsid w:val="007B2CE9"/>
    <w:rsid w:val="009C172A"/>
    <w:rsid w:val="00A76493"/>
    <w:rsid w:val="00AD7E37"/>
    <w:rsid w:val="00AE50E8"/>
    <w:rsid w:val="00B05E4E"/>
    <w:rsid w:val="00B15F6C"/>
    <w:rsid w:val="00B31351"/>
    <w:rsid w:val="00BA5A0D"/>
    <w:rsid w:val="00C678FE"/>
    <w:rsid w:val="00CA1040"/>
    <w:rsid w:val="00CA21B8"/>
    <w:rsid w:val="00CB347F"/>
    <w:rsid w:val="00D76879"/>
    <w:rsid w:val="00EC3D36"/>
    <w:rsid w:val="00FA5D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AAB0B"/>
  <w15:chartTrackingRefBased/>
  <w15:docId w15:val="{2DEEE2BD-F11F-4336-8F2B-8DC824043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6559"/>
    <w:pPr>
      <w:suppressAutoHyphens/>
    </w:pPr>
    <w:rPr>
      <w:rFonts w:eastAsia="Times New Roman"/>
      <w:sz w:val="20"/>
      <w:szCs w:val="20"/>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656559"/>
    <w:pPr>
      <w:suppressAutoHyphens w:val="0"/>
      <w:jc w:val="center"/>
    </w:pPr>
    <w:rPr>
      <w:b/>
      <w:i/>
      <w:sz w:val="44"/>
      <w:lang w:val="x-none" w:eastAsia="ru-RU"/>
    </w:rPr>
  </w:style>
  <w:style w:type="character" w:customStyle="1" w:styleId="NosaukumsRakstz">
    <w:name w:val="Nosaukums Rakstz."/>
    <w:basedOn w:val="Noklusjumarindkopasfonts"/>
    <w:link w:val="Nosaukums"/>
    <w:rsid w:val="00656559"/>
    <w:rPr>
      <w:rFonts w:eastAsia="Times New Roman"/>
      <w:b/>
      <w:i/>
      <w:sz w:val="44"/>
      <w:szCs w:val="20"/>
      <w:lang w:val="x-none" w:eastAsia="ru-RU"/>
    </w:rPr>
  </w:style>
  <w:style w:type="paragraph" w:styleId="Sarakstarindkopa">
    <w:name w:val="List Paragraph"/>
    <w:basedOn w:val="Parasts"/>
    <w:uiPriority w:val="34"/>
    <w:qFormat/>
    <w:rsid w:val="00CA1040"/>
    <w:pPr>
      <w:ind w:left="720"/>
      <w:contextualSpacing/>
    </w:pPr>
  </w:style>
  <w:style w:type="paragraph" w:styleId="Balonteksts">
    <w:name w:val="Balloon Text"/>
    <w:basedOn w:val="Parasts"/>
    <w:link w:val="BalontekstsRakstz"/>
    <w:uiPriority w:val="99"/>
    <w:semiHidden/>
    <w:unhideWhenUsed/>
    <w:rsid w:val="00037CF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37CF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1057</Words>
  <Characters>603</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 Bērziņš</dc:creator>
  <cp:keywords/>
  <dc:description/>
  <cp:lastModifiedBy>Inga Zilberga</cp:lastModifiedBy>
  <cp:revision>2</cp:revision>
  <cp:lastPrinted>2018-06-27T13:16:00Z</cp:lastPrinted>
  <dcterms:created xsi:type="dcterms:W3CDTF">2022-04-05T14:33:00Z</dcterms:created>
  <dcterms:modified xsi:type="dcterms:W3CDTF">2022-04-05T14:33:00Z</dcterms:modified>
</cp:coreProperties>
</file>