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18462" w14:textId="77777777" w:rsidR="008A4900" w:rsidRPr="00173B41" w:rsidRDefault="008A4900" w:rsidP="008A4900">
      <w:pPr>
        <w:pStyle w:val="Default"/>
        <w:jc w:val="right"/>
        <w:rPr>
          <w:rFonts w:ascii="Arial" w:hAnsi="Arial" w:cs="Arial"/>
          <w:sz w:val="22"/>
          <w:szCs w:val="22"/>
        </w:rPr>
      </w:pPr>
      <w:r w:rsidRPr="00173B41">
        <w:rPr>
          <w:rFonts w:ascii="Arial" w:hAnsi="Arial" w:cs="Arial"/>
          <w:sz w:val="22"/>
          <w:szCs w:val="22"/>
        </w:rPr>
        <w:t>APSTIPRINĀTS</w:t>
      </w:r>
    </w:p>
    <w:p w14:paraId="3D5DEE4E" w14:textId="77777777" w:rsidR="008A4900" w:rsidRDefault="008A4900" w:rsidP="008A4900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  <w:r w:rsidRPr="00173B41">
        <w:rPr>
          <w:rFonts w:ascii="Arial" w:hAnsi="Arial" w:cs="Arial"/>
          <w:sz w:val="22"/>
          <w:szCs w:val="22"/>
        </w:rPr>
        <w:t>ar SIA “LDZ CARGO”</w:t>
      </w:r>
      <w:r w:rsidRPr="00173B41">
        <w:rPr>
          <w:rFonts w:ascii="Arial" w:hAnsi="Arial" w:cs="Arial"/>
          <w:color w:val="auto"/>
          <w:sz w:val="22"/>
          <w:szCs w:val="22"/>
        </w:rPr>
        <w:t xml:space="preserve"> 2026.gada </w:t>
      </w:r>
      <w:r>
        <w:rPr>
          <w:rFonts w:ascii="Arial" w:hAnsi="Arial" w:cs="Arial"/>
          <w:color w:val="auto"/>
          <w:sz w:val="22"/>
          <w:szCs w:val="22"/>
        </w:rPr>
        <w:t>28.septembra</w:t>
      </w:r>
      <w:r w:rsidRPr="00173B41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3F43D61" w14:textId="5F2C30ED" w:rsidR="008A4900" w:rsidRPr="00BD4F5B" w:rsidRDefault="008A4900" w:rsidP="008A4900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  <w:r w:rsidRPr="00173B41">
        <w:rPr>
          <w:rFonts w:ascii="Arial" w:hAnsi="Arial" w:cs="Arial"/>
          <w:color w:val="auto"/>
          <w:sz w:val="22"/>
          <w:szCs w:val="22"/>
        </w:rPr>
        <w:t>iepirkuma komisijas</w:t>
      </w:r>
      <w:r w:rsidRPr="00173B41">
        <w:rPr>
          <w:rFonts w:ascii="Arial" w:hAnsi="Arial" w:cs="Arial"/>
          <w:color w:val="auto"/>
          <w:sz w:val="22"/>
          <w:szCs w:val="22"/>
        </w:rPr>
        <w:t xml:space="preserve"> </w:t>
      </w:r>
      <w:r w:rsidRPr="00BD4F5B">
        <w:rPr>
          <w:rFonts w:ascii="Arial" w:hAnsi="Arial" w:cs="Arial"/>
          <w:color w:val="auto"/>
          <w:sz w:val="22"/>
          <w:szCs w:val="22"/>
        </w:rPr>
        <w:t>sēdes</w:t>
      </w:r>
      <w:r>
        <w:rPr>
          <w:rFonts w:ascii="Arial" w:hAnsi="Arial" w:cs="Arial"/>
          <w:color w:val="auto"/>
          <w:sz w:val="22"/>
          <w:szCs w:val="22"/>
        </w:rPr>
        <w:t xml:space="preserve"> 2.</w:t>
      </w:r>
      <w:r w:rsidRPr="00BD4F5B">
        <w:rPr>
          <w:rFonts w:ascii="Arial" w:hAnsi="Arial" w:cs="Arial"/>
          <w:color w:val="auto"/>
          <w:sz w:val="22"/>
          <w:szCs w:val="22"/>
        </w:rPr>
        <w:t xml:space="preserve"> protokolu</w:t>
      </w:r>
    </w:p>
    <w:p w14:paraId="7539CF0F" w14:textId="77777777" w:rsidR="008A4900" w:rsidRDefault="008A4900" w:rsidP="008A4900">
      <w:pPr>
        <w:spacing w:after="0"/>
        <w:jc w:val="center"/>
        <w:rPr>
          <w:rFonts w:ascii="Arial" w:hAnsi="Arial" w:cs="Arial"/>
          <w:b/>
        </w:rPr>
      </w:pPr>
    </w:p>
    <w:p w14:paraId="1850B50D" w14:textId="6B068C1B" w:rsidR="008A4900" w:rsidRPr="008A4900" w:rsidRDefault="008A4900" w:rsidP="008A4900">
      <w:pPr>
        <w:spacing w:after="0"/>
        <w:jc w:val="center"/>
        <w:rPr>
          <w:rFonts w:ascii="Arial" w:hAnsi="Arial" w:cs="Arial"/>
          <w:b/>
        </w:rPr>
      </w:pPr>
      <w:r w:rsidRPr="008A4900">
        <w:rPr>
          <w:rFonts w:ascii="Arial" w:hAnsi="Arial" w:cs="Arial"/>
          <w:b/>
        </w:rPr>
        <w:t>SIA “LDZ CARGO”</w:t>
      </w:r>
    </w:p>
    <w:p w14:paraId="6B3E6AA5" w14:textId="77777777" w:rsidR="008A4900" w:rsidRPr="008A4900" w:rsidRDefault="008A4900" w:rsidP="008A4900">
      <w:pPr>
        <w:spacing w:after="0"/>
        <w:jc w:val="center"/>
        <w:rPr>
          <w:rFonts w:ascii="Arial" w:hAnsi="Arial" w:cs="Arial"/>
          <w:b/>
        </w:rPr>
      </w:pPr>
      <w:r w:rsidRPr="008A4900">
        <w:rPr>
          <w:rFonts w:ascii="Arial" w:hAnsi="Arial" w:cs="Arial"/>
          <w:b/>
        </w:rPr>
        <w:t xml:space="preserve">sarunu procedūra ar publikāciju </w:t>
      </w:r>
    </w:p>
    <w:p w14:paraId="548E1B40" w14:textId="77777777" w:rsidR="008A4900" w:rsidRPr="008A4900" w:rsidRDefault="008A4900" w:rsidP="008A4900">
      <w:pPr>
        <w:pStyle w:val="Title"/>
        <w:spacing w:line="23" w:lineRule="atLeas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A4900">
        <w:rPr>
          <w:rFonts w:ascii="Arial" w:hAnsi="Arial" w:cs="Arial"/>
          <w:b/>
          <w:color w:val="auto"/>
          <w:sz w:val="22"/>
          <w:szCs w:val="22"/>
        </w:rPr>
        <w:t xml:space="preserve">„MTU dīzeļdzinēju rezerves daļu piegāde 2M62UM sērijas </w:t>
      </w:r>
      <w:r w:rsidRPr="008A4900">
        <w:rPr>
          <w:rFonts w:ascii="Arial" w:hAnsi="Arial" w:cs="Arial"/>
          <w:b/>
          <w:color w:val="auto"/>
          <w:sz w:val="22"/>
          <w:szCs w:val="22"/>
          <w:lang w:eastAsia="lv-LV"/>
        </w:rPr>
        <w:t>dīzeļlokomotīvēm</w:t>
      </w:r>
      <w:r w:rsidRPr="008A4900">
        <w:rPr>
          <w:rFonts w:ascii="Arial" w:hAnsi="Arial" w:cs="Arial"/>
          <w:b/>
          <w:bCs/>
          <w:color w:val="auto"/>
          <w:sz w:val="22"/>
          <w:szCs w:val="22"/>
        </w:rPr>
        <w:t>”</w:t>
      </w:r>
    </w:p>
    <w:p w14:paraId="6AB841E3" w14:textId="59A2257D" w:rsidR="008A4900" w:rsidRPr="008A4900" w:rsidRDefault="008A4900" w:rsidP="008A4900">
      <w:pPr>
        <w:pStyle w:val="Title"/>
        <w:spacing w:line="23" w:lineRule="atLeas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A4900">
        <w:rPr>
          <w:rFonts w:ascii="Arial" w:hAnsi="Arial" w:cs="Arial"/>
          <w:b/>
          <w:color w:val="auto"/>
          <w:sz w:val="22"/>
          <w:szCs w:val="22"/>
        </w:rPr>
        <w:t>iepirkuma komisijas sēdes 2.protokols</w:t>
      </w:r>
    </w:p>
    <w:p w14:paraId="39C480ED" w14:textId="77777777" w:rsidR="008A4900" w:rsidRPr="008A4900" w:rsidRDefault="008A4900" w:rsidP="008A4900">
      <w:pPr>
        <w:pStyle w:val="NoSpacing"/>
        <w:spacing w:line="23" w:lineRule="atLeast"/>
        <w:jc w:val="center"/>
        <w:rPr>
          <w:rFonts w:ascii="Arial" w:hAnsi="Arial" w:cs="Arial"/>
          <w:sz w:val="22"/>
          <w:szCs w:val="22"/>
        </w:rPr>
      </w:pPr>
      <w:r w:rsidRPr="008A4900">
        <w:rPr>
          <w:rFonts w:ascii="Arial" w:hAnsi="Arial" w:cs="Arial"/>
          <w:sz w:val="22"/>
          <w:szCs w:val="22"/>
        </w:rPr>
        <w:t>Identifikācijas Nr.KAP-9.2./19/2026</w:t>
      </w:r>
    </w:p>
    <w:p w14:paraId="4292C74F" w14:textId="77777777" w:rsidR="008A4900" w:rsidRPr="008A4900" w:rsidRDefault="008A4900" w:rsidP="008A4900">
      <w:pPr>
        <w:pStyle w:val="NoSpacing"/>
        <w:spacing w:line="23" w:lineRule="atLeast"/>
        <w:jc w:val="center"/>
        <w:rPr>
          <w:rFonts w:ascii="Arial" w:hAnsi="Arial" w:cs="Arial"/>
          <w:sz w:val="22"/>
          <w:szCs w:val="22"/>
        </w:rPr>
      </w:pPr>
    </w:p>
    <w:p w14:paraId="13F4F8EB" w14:textId="77777777" w:rsidR="008A4900" w:rsidRPr="008A4900" w:rsidRDefault="008A4900" w:rsidP="008A4900">
      <w:pPr>
        <w:spacing w:after="0"/>
        <w:jc w:val="center"/>
        <w:rPr>
          <w:rFonts w:ascii="Arial" w:hAnsi="Arial" w:cs="Arial"/>
          <w:b/>
        </w:rPr>
      </w:pPr>
      <w:r w:rsidRPr="008A4900">
        <w:rPr>
          <w:rFonts w:ascii="Arial" w:hAnsi="Arial" w:cs="Arial"/>
          <w:b/>
        </w:rPr>
        <w:t>Grozījumi Nr.1</w:t>
      </w:r>
    </w:p>
    <w:p w14:paraId="37FE1355" w14:textId="77777777" w:rsidR="008A4900" w:rsidRPr="008A4900" w:rsidRDefault="008A4900" w:rsidP="008A4900">
      <w:pPr>
        <w:spacing w:after="0"/>
        <w:jc w:val="center"/>
        <w:rPr>
          <w:rFonts w:ascii="Arial" w:hAnsi="Arial" w:cs="Arial"/>
          <w:b/>
        </w:rPr>
      </w:pPr>
    </w:p>
    <w:p w14:paraId="2938740E" w14:textId="77777777" w:rsidR="008A4900" w:rsidRPr="008A4900" w:rsidRDefault="008A4900" w:rsidP="008A4900">
      <w:pPr>
        <w:pStyle w:val="ListParagraph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firstLine="0"/>
        <w:rPr>
          <w:rFonts w:ascii="Arial" w:hAnsi="Arial" w:cs="Arial"/>
        </w:rPr>
      </w:pPr>
      <w:r w:rsidRPr="008A4900">
        <w:rPr>
          <w:rFonts w:ascii="Arial" w:hAnsi="Arial" w:cs="Arial"/>
        </w:rPr>
        <w:t>Izteikt sarunu procedūras nolikuma 2.6.3.4.apakšpunktu šādā redakcijā:</w:t>
      </w:r>
    </w:p>
    <w:p w14:paraId="75C8FE32" w14:textId="77777777" w:rsidR="008A4900" w:rsidRPr="008A4900" w:rsidRDefault="008A4900" w:rsidP="008A4900">
      <w:pPr>
        <w:pStyle w:val="ListParagraph"/>
        <w:tabs>
          <w:tab w:val="left" w:pos="426"/>
        </w:tabs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8A4900">
        <w:rPr>
          <w:rFonts w:ascii="Arial" w:hAnsi="Arial" w:cs="Arial"/>
        </w:rPr>
        <w:t xml:space="preserve">“2.6.3.4. </w:t>
      </w:r>
      <w:r w:rsidRPr="008A4900">
        <w:rPr>
          <w:rFonts w:ascii="Arial" w:hAnsi="Arial" w:cs="Arial"/>
          <w:bCs/>
        </w:rPr>
        <w:t>samaksa</w:t>
      </w:r>
      <w:r w:rsidRPr="008A4900">
        <w:rPr>
          <w:rFonts w:ascii="Arial" w:hAnsi="Arial" w:cs="Arial"/>
          <w:bCs/>
          <w:color w:val="FF0000"/>
        </w:rPr>
        <w:t xml:space="preserve"> </w:t>
      </w:r>
      <w:r w:rsidRPr="008A4900">
        <w:rPr>
          <w:rFonts w:ascii="Arial" w:hAnsi="Arial" w:cs="Arial"/>
          <w:bCs/>
        </w:rPr>
        <w:t xml:space="preserve">tiek veikta par faktiski piegādātu un pieņemtu preci </w:t>
      </w:r>
      <w:r w:rsidRPr="008A4900">
        <w:rPr>
          <w:rFonts w:ascii="Arial" w:hAnsi="Arial" w:cs="Arial"/>
          <w:bCs/>
          <w:strike/>
        </w:rPr>
        <w:t>60 (sešdesmit)</w:t>
      </w:r>
      <w:r w:rsidRPr="008A4900">
        <w:rPr>
          <w:rFonts w:ascii="Arial" w:hAnsi="Arial" w:cs="Arial"/>
          <w:bCs/>
        </w:rPr>
        <w:t xml:space="preserve"> </w:t>
      </w:r>
      <w:r w:rsidRPr="008A4900">
        <w:rPr>
          <w:rFonts w:ascii="Arial" w:hAnsi="Arial" w:cs="Arial"/>
          <w:b/>
          <w:bCs/>
        </w:rPr>
        <w:t>30 (trīsdesmit)</w:t>
      </w:r>
      <w:r w:rsidRPr="008A4900">
        <w:rPr>
          <w:rFonts w:ascii="Arial" w:hAnsi="Arial" w:cs="Arial"/>
        </w:rPr>
        <w:t xml:space="preserve"> kalendāro dienu laikā skaitot no nākamās dienas, pēc abpusēji parakstītas preču pavadzīmes saņemšanas</w:t>
      </w:r>
      <w:r w:rsidRPr="008A4900">
        <w:rPr>
          <w:rFonts w:ascii="Arial" w:hAnsi="Arial" w:cs="Arial"/>
          <w:bCs/>
        </w:rPr>
        <w:t>.”</w:t>
      </w:r>
    </w:p>
    <w:p w14:paraId="3ACCBE73" w14:textId="77777777" w:rsidR="008A4900" w:rsidRPr="008A4900" w:rsidRDefault="008A4900" w:rsidP="008A4900">
      <w:pPr>
        <w:pStyle w:val="ListParagraph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bCs/>
        </w:rPr>
      </w:pPr>
      <w:r w:rsidRPr="008A4900">
        <w:rPr>
          <w:rFonts w:ascii="Arial" w:hAnsi="Arial" w:cs="Arial"/>
        </w:rPr>
        <w:t>Izteikt sarunu procedūras nolikuma 2.pielikuma 8.punktu šādā redakcijā</w:t>
      </w:r>
    </w:p>
    <w:p w14:paraId="5BB30609" w14:textId="77777777" w:rsidR="008A4900" w:rsidRPr="008A4900" w:rsidRDefault="008A4900" w:rsidP="008A4900">
      <w:pPr>
        <w:pStyle w:val="ListParagraph"/>
        <w:tabs>
          <w:tab w:val="left" w:pos="567"/>
        </w:tabs>
        <w:spacing w:after="0" w:line="240" w:lineRule="auto"/>
        <w:ind w:left="426"/>
        <w:jc w:val="both"/>
        <w:rPr>
          <w:rFonts w:ascii="Arial" w:hAnsi="Arial" w:cs="Arial"/>
        </w:rPr>
      </w:pPr>
      <w:r w:rsidRPr="008A4900">
        <w:rPr>
          <w:rFonts w:ascii="Arial" w:hAnsi="Arial" w:cs="Arial"/>
          <w:bCs/>
        </w:rPr>
        <w:t xml:space="preserve">“8. </w:t>
      </w:r>
      <w:r w:rsidRPr="008A4900">
        <w:rPr>
          <w:rFonts w:ascii="Arial" w:hAnsi="Arial" w:cs="Arial"/>
        </w:rPr>
        <w:t xml:space="preserve">Piedāvājam samaksas termiņu: līdz _____(nosacījums: </w:t>
      </w:r>
      <w:r w:rsidRPr="008A4900">
        <w:rPr>
          <w:rFonts w:ascii="Arial" w:hAnsi="Arial" w:cs="Arial"/>
          <w:strike/>
        </w:rPr>
        <w:t xml:space="preserve">60 (sešdesmit) </w:t>
      </w:r>
      <w:r w:rsidRPr="008A4900">
        <w:rPr>
          <w:rFonts w:ascii="Arial" w:hAnsi="Arial" w:cs="Arial"/>
          <w:b/>
          <w:bCs/>
        </w:rPr>
        <w:t>30 (trīsdesmit)</w:t>
      </w:r>
      <w:r w:rsidRPr="008A4900">
        <w:rPr>
          <w:rFonts w:ascii="Arial" w:hAnsi="Arial" w:cs="Arial"/>
        </w:rPr>
        <w:t>) kalendārās dienas, skaitot no nākamās dienas, pēc abpusēji parakstītas preču pavadzīmes saņemšanas).”</w:t>
      </w:r>
    </w:p>
    <w:p w14:paraId="4D7D705C" w14:textId="77777777" w:rsidR="003F7CC6" w:rsidRPr="008A4900" w:rsidRDefault="003F7CC6" w:rsidP="00097441">
      <w:pPr>
        <w:rPr>
          <w:rStyle w:val="SubtleEmphasis"/>
          <w:i w:val="0"/>
          <w:iCs w:val="0"/>
        </w:rPr>
      </w:pPr>
    </w:p>
    <w:sectPr w:rsidR="003F7CC6" w:rsidRPr="008A4900" w:rsidSect="00770F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5F64"/>
    <w:multiLevelType w:val="hybridMultilevel"/>
    <w:tmpl w:val="57362992"/>
    <w:lvl w:ilvl="0" w:tplc="2BEEA0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  <w:sz w:val="22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097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00"/>
    <w:rsid w:val="00057A83"/>
    <w:rsid w:val="000959D0"/>
    <w:rsid w:val="00097441"/>
    <w:rsid w:val="003F7CC6"/>
    <w:rsid w:val="006052A8"/>
    <w:rsid w:val="006C508D"/>
    <w:rsid w:val="00770F1C"/>
    <w:rsid w:val="008A4900"/>
    <w:rsid w:val="00C2627C"/>
    <w:rsid w:val="00D4253B"/>
    <w:rsid w:val="00DE353A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0B40A6"/>
  <w15:chartTrackingRefBased/>
  <w15:docId w15:val="{04612CD1-11EA-4A27-A271-F51CBB02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0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 w:after="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spacing w:after="0"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spacing w:after="0"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qFormat/>
    <w:rsid w:val="000974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List Paragraph1,Numurets,Virsraksti,List Paragraph 1,Bullets,Numbered List,Paragraph,Bullet point 1,Numbered Para 1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List Paragraph1 Char,Numurets Char,Virsraksti Char,List Paragraph 1 Char,Bullets Char,l Char"/>
    <w:link w:val="ListParagraph"/>
    <w:uiPriority w:val="34"/>
    <w:qFormat/>
    <w:locked/>
    <w:rsid w:val="008A4900"/>
  </w:style>
  <w:style w:type="paragraph" w:customStyle="1" w:styleId="Default">
    <w:name w:val="Default"/>
    <w:rsid w:val="008A49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308</Characters>
  <Application>Microsoft Office Word</Application>
  <DocSecurity>0</DocSecurity>
  <Lines>2</Lines>
  <Paragraphs>1</Paragraphs>
  <ScaleCrop>false</ScaleCrop>
  <Company>VAS "LDz"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Pudule</dc:creator>
  <cp:keywords/>
  <dc:description/>
  <cp:lastModifiedBy>Inta Pudule</cp:lastModifiedBy>
  <cp:revision>1</cp:revision>
  <dcterms:created xsi:type="dcterms:W3CDTF">2026-09-28T10:10:00Z</dcterms:created>
  <dcterms:modified xsi:type="dcterms:W3CDTF">2026-09-28T10:17:00Z</dcterms:modified>
</cp:coreProperties>
</file>