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6870" w14:textId="77777777" w:rsidR="008F4627" w:rsidRPr="008F4627" w:rsidRDefault="008F4627">
      <w:pPr>
        <w:rPr>
          <w:i/>
        </w:rPr>
      </w:pPr>
      <w:bookmarkStart w:id="0" w:name="_GoBack"/>
      <w:bookmarkEnd w:id="0"/>
    </w:p>
    <w:tbl>
      <w:tblPr>
        <w:tblStyle w:val="TableGrid"/>
        <w:tblW w:w="0" w:type="auto"/>
        <w:jc w:val="center"/>
        <w:tblLook w:val="04A0" w:firstRow="1" w:lastRow="0" w:firstColumn="1" w:lastColumn="0" w:noHBand="0" w:noVBand="1"/>
      </w:tblPr>
      <w:tblGrid>
        <w:gridCol w:w="1762"/>
        <w:gridCol w:w="4754"/>
        <w:gridCol w:w="6379"/>
      </w:tblGrid>
      <w:tr w:rsidR="00817707" w:rsidRPr="00EF4FC8" w14:paraId="1CF81868" w14:textId="77777777" w:rsidTr="002D7516">
        <w:trPr>
          <w:trHeight w:val="853"/>
          <w:jc w:val="center"/>
        </w:trPr>
        <w:tc>
          <w:tcPr>
            <w:tcW w:w="12895" w:type="dxa"/>
            <w:gridSpan w:val="3"/>
          </w:tcPr>
          <w:p w14:paraId="55AD60E1" w14:textId="77777777" w:rsidR="002D7516" w:rsidRDefault="00E50022" w:rsidP="002D7516">
            <w:pPr>
              <w:spacing w:before="120" w:after="120"/>
              <w:jc w:val="center"/>
              <w:rPr>
                <w:rFonts w:eastAsia="Times New Roman"/>
                <w:b/>
                <w:szCs w:val="24"/>
              </w:rPr>
            </w:pPr>
            <w:r w:rsidRPr="00E50022">
              <w:rPr>
                <w:b/>
                <w:szCs w:val="24"/>
                <w:lang w:eastAsia="lv-LV"/>
              </w:rPr>
              <w:t>“</w:t>
            </w:r>
            <w:r w:rsidR="002D7516" w:rsidRPr="00C3423B">
              <w:rPr>
                <w:b/>
              </w:rPr>
              <w:t>Daugavpils šķirošanas stacijas attīstība: būvuzraudzība</w:t>
            </w:r>
            <w:r w:rsidRPr="00E50022">
              <w:rPr>
                <w:b/>
                <w:szCs w:val="24"/>
                <w:lang w:eastAsia="lv-LV"/>
              </w:rPr>
              <w:t>”</w:t>
            </w:r>
            <w:r w:rsidRPr="00E50022">
              <w:rPr>
                <w:b/>
                <w:i/>
                <w:szCs w:val="24"/>
              </w:rPr>
              <w:t xml:space="preserve"> </w:t>
            </w:r>
            <w:r w:rsidR="00817707" w:rsidRPr="00E50022">
              <w:rPr>
                <w:rFonts w:eastAsia="Times New Roman"/>
                <w:b/>
                <w:szCs w:val="24"/>
              </w:rPr>
              <w:t xml:space="preserve">iepirkuma identifikācijas numurs: </w:t>
            </w:r>
          </w:p>
          <w:p w14:paraId="56B5F154" w14:textId="5F9AA62E" w:rsidR="00817707" w:rsidRPr="002D7516" w:rsidRDefault="002D7516" w:rsidP="002D7516">
            <w:pPr>
              <w:spacing w:before="120" w:after="120"/>
              <w:jc w:val="center"/>
              <w:rPr>
                <w:b/>
                <w:bCs/>
                <w:szCs w:val="24"/>
              </w:rPr>
            </w:pPr>
            <w:r w:rsidRPr="002D7516">
              <w:rPr>
                <w:b/>
                <w:bCs/>
                <w:szCs w:val="24"/>
              </w:rPr>
              <w:t>LDZ 2017/9-IB/6.2.1.2/16/I/002/02-01</w:t>
            </w:r>
          </w:p>
        </w:tc>
      </w:tr>
      <w:tr w:rsidR="00294A67" w:rsidRPr="00EF4FC8" w14:paraId="49D5DBA2" w14:textId="77777777" w:rsidTr="00971F10">
        <w:trPr>
          <w:trHeight w:val="562"/>
          <w:jc w:val="center"/>
        </w:trPr>
        <w:tc>
          <w:tcPr>
            <w:tcW w:w="12895" w:type="dxa"/>
            <w:gridSpan w:val="3"/>
          </w:tcPr>
          <w:p w14:paraId="2B753097" w14:textId="27F5C61C" w:rsidR="00294A67" w:rsidRPr="00817707" w:rsidRDefault="00294A67" w:rsidP="00CA0C1B">
            <w:pPr>
              <w:pStyle w:val="Nos2"/>
              <w:rPr>
                <w:b/>
                <w:sz w:val="24"/>
                <w:szCs w:val="24"/>
                <w:lang w:eastAsia="lv-LV"/>
              </w:rPr>
            </w:pPr>
            <w:r>
              <w:rPr>
                <w:b/>
                <w:sz w:val="24"/>
                <w:szCs w:val="24"/>
                <w:lang w:eastAsia="lv-LV"/>
              </w:rPr>
              <w:t>Grozījumi Nr.2</w:t>
            </w:r>
            <w:r w:rsidR="008427A7">
              <w:rPr>
                <w:b/>
                <w:sz w:val="24"/>
                <w:szCs w:val="24"/>
                <w:lang w:eastAsia="lv-LV"/>
              </w:rPr>
              <w:t xml:space="preserve">  </w:t>
            </w:r>
            <w:r w:rsidR="008427A7" w:rsidRPr="008427A7">
              <w:rPr>
                <w:i/>
                <w:sz w:val="24"/>
                <w:szCs w:val="24"/>
                <w:lang w:eastAsia="lv-LV"/>
              </w:rPr>
              <w:t xml:space="preserve">(apstiprināti 2017.gada </w:t>
            </w:r>
            <w:r w:rsidR="00CA0C1B">
              <w:rPr>
                <w:i/>
                <w:sz w:val="24"/>
                <w:szCs w:val="24"/>
                <w:lang w:eastAsia="lv-LV"/>
              </w:rPr>
              <w:t>1.jūnija</w:t>
            </w:r>
            <w:r w:rsidR="008427A7" w:rsidRPr="008427A7">
              <w:rPr>
                <w:i/>
                <w:sz w:val="24"/>
                <w:szCs w:val="24"/>
                <w:lang w:eastAsia="lv-LV"/>
              </w:rPr>
              <w:t xml:space="preserve"> </w:t>
            </w:r>
            <w:r w:rsidR="001C212B" w:rsidRPr="008427A7">
              <w:rPr>
                <w:i/>
                <w:sz w:val="24"/>
                <w:szCs w:val="24"/>
                <w:lang w:eastAsia="lv-LV"/>
              </w:rPr>
              <w:t xml:space="preserve">Iepirkuma komisijas </w:t>
            </w:r>
            <w:r w:rsidR="008427A7" w:rsidRPr="008427A7">
              <w:rPr>
                <w:i/>
                <w:sz w:val="24"/>
                <w:szCs w:val="24"/>
                <w:lang w:eastAsia="lv-LV"/>
              </w:rPr>
              <w:t>4.sēdē)</w:t>
            </w:r>
          </w:p>
        </w:tc>
      </w:tr>
      <w:tr w:rsidR="00817707" w:rsidRPr="00EF4FC8" w14:paraId="1511ABCD" w14:textId="77777777" w:rsidTr="00971F10">
        <w:trPr>
          <w:jc w:val="center"/>
        </w:trPr>
        <w:tc>
          <w:tcPr>
            <w:tcW w:w="1762" w:type="dxa"/>
          </w:tcPr>
          <w:p w14:paraId="2927E4FD" w14:textId="627E74BB" w:rsidR="00817707" w:rsidRPr="00EF4FC8" w:rsidRDefault="00817707" w:rsidP="00817707">
            <w:pPr>
              <w:rPr>
                <w:b/>
                <w:szCs w:val="24"/>
              </w:rPr>
            </w:pPr>
            <w:r>
              <w:rPr>
                <w:b/>
                <w:szCs w:val="24"/>
              </w:rPr>
              <w:t>Labojuma vieta nolikuma dokumentācijā</w:t>
            </w:r>
          </w:p>
        </w:tc>
        <w:tc>
          <w:tcPr>
            <w:tcW w:w="4754" w:type="dxa"/>
          </w:tcPr>
          <w:p w14:paraId="1D56371A" w14:textId="77777777" w:rsidR="00294A67" w:rsidRDefault="00294A67" w:rsidP="00817707">
            <w:pPr>
              <w:jc w:val="center"/>
              <w:rPr>
                <w:b/>
                <w:szCs w:val="24"/>
              </w:rPr>
            </w:pPr>
          </w:p>
          <w:p w14:paraId="7A887FB2" w14:textId="7B9C64E8" w:rsidR="00817707" w:rsidRPr="00EF4FC8" w:rsidRDefault="00817707" w:rsidP="00817707">
            <w:pPr>
              <w:jc w:val="center"/>
              <w:rPr>
                <w:b/>
                <w:szCs w:val="24"/>
              </w:rPr>
            </w:pPr>
            <w:r w:rsidRPr="00EF4FC8">
              <w:rPr>
                <w:b/>
                <w:szCs w:val="24"/>
              </w:rPr>
              <w:t>Sākotnējā nolikuma redakcija</w:t>
            </w:r>
          </w:p>
        </w:tc>
        <w:tc>
          <w:tcPr>
            <w:tcW w:w="6379" w:type="dxa"/>
          </w:tcPr>
          <w:p w14:paraId="0F8CAA41" w14:textId="77777777" w:rsidR="00294A67" w:rsidRDefault="00294A67" w:rsidP="00817707">
            <w:pPr>
              <w:jc w:val="center"/>
              <w:rPr>
                <w:b/>
                <w:szCs w:val="24"/>
              </w:rPr>
            </w:pPr>
          </w:p>
          <w:p w14:paraId="6197BBEF" w14:textId="39D8132A" w:rsidR="00817707" w:rsidRPr="00EF4FC8" w:rsidRDefault="00817707" w:rsidP="00817707">
            <w:pPr>
              <w:jc w:val="center"/>
              <w:rPr>
                <w:b/>
                <w:szCs w:val="24"/>
              </w:rPr>
            </w:pPr>
            <w:r w:rsidRPr="00EF4FC8">
              <w:rPr>
                <w:b/>
                <w:szCs w:val="24"/>
              </w:rPr>
              <w:t>Labotā redakcija nolikumā</w:t>
            </w:r>
          </w:p>
        </w:tc>
      </w:tr>
      <w:tr w:rsidR="00EF4FC8" w:rsidRPr="00EF4FC8" w14:paraId="5215A284" w14:textId="77777777" w:rsidTr="00971F10">
        <w:trPr>
          <w:jc w:val="center"/>
        </w:trPr>
        <w:tc>
          <w:tcPr>
            <w:tcW w:w="1762" w:type="dxa"/>
          </w:tcPr>
          <w:p w14:paraId="74CD0F0A" w14:textId="201ADF6A" w:rsidR="00EF4FC8" w:rsidRPr="00EF4FC8" w:rsidRDefault="00E50022" w:rsidP="000E624B">
            <w:pPr>
              <w:rPr>
                <w:szCs w:val="24"/>
              </w:rPr>
            </w:pPr>
            <w:r>
              <w:rPr>
                <w:szCs w:val="24"/>
              </w:rPr>
              <w:t>Nolikuma 1.1.17</w:t>
            </w:r>
            <w:r w:rsidR="00EF4FC8" w:rsidRPr="00EF4FC8">
              <w:rPr>
                <w:szCs w:val="24"/>
              </w:rPr>
              <w:t>.p.</w:t>
            </w:r>
          </w:p>
        </w:tc>
        <w:tc>
          <w:tcPr>
            <w:tcW w:w="4754" w:type="dxa"/>
          </w:tcPr>
          <w:p w14:paraId="476F3704" w14:textId="00F0B396" w:rsidR="00EF4FC8" w:rsidRPr="00EF4FC8" w:rsidRDefault="00EF4FC8" w:rsidP="00EF4FC8">
            <w:pPr>
              <w:rPr>
                <w:bCs/>
                <w:i/>
                <w:szCs w:val="24"/>
              </w:rPr>
            </w:pPr>
            <w:r w:rsidRPr="00EF4FC8">
              <w:rPr>
                <w:i/>
                <w:szCs w:val="24"/>
              </w:rPr>
              <w:t>kredītiestāde (turpmāk saukta arī kā nodrošinājuma devējs) - Eiropas Savienības, Eiropas Ekonomikas zonas dalībvalstī vai Pasaules tirdzniecības organizācijas dalībvalstī reģistrēta kredītiestāde;</w:t>
            </w:r>
          </w:p>
        </w:tc>
        <w:tc>
          <w:tcPr>
            <w:tcW w:w="6379" w:type="dxa"/>
          </w:tcPr>
          <w:p w14:paraId="57B19107" w14:textId="6794BAD1" w:rsidR="00EF4FC8" w:rsidRPr="00EF4FC8" w:rsidRDefault="00EF4FC8" w:rsidP="00817707">
            <w:pPr>
              <w:spacing w:after="120"/>
              <w:rPr>
                <w:szCs w:val="24"/>
              </w:rPr>
            </w:pPr>
            <w:r w:rsidRPr="00EF4FC8">
              <w:rPr>
                <w:szCs w:val="24"/>
              </w:rPr>
              <w:t xml:space="preserve"> </w:t>
            </w:r>
            <w:r>
              <w:rPr>
                <w:szCs w:val="24"/>
              </w:rPr>
              <w:t>“</w:t>
            </w:r>
            <w:r w:rsidRPr="00EF4FC8">
              <w:rPr>
                <w:szCs w:val="24"/>
              </w:rPr>
              <w:t>kredītiestāde (turpmāk saukta arī kā nodrošinājuma devējs) - Eiropas Savienības vai Eiropas Ekonomikas zonas valstī reģistrēta kredītiestāde, tās filiāle vai ārvalsts kredītiestādes filiāle</w:t>
            </w:r>
            <w:r>
              <w:rPr>
                <w:szCs w:val="24"/>
              </w:rPr>
              <w:t>”</w:t>
            </w:r>
            <w:r w:rsidRPr="00EF4FC8">
              <w:rPr>
                <w:szCs w:val="24"/>
              </w:rPr>
              <w:t>;</w:t>
            </w:r>
          </w:p>
        </w:tc>
      </w:tr>
      <w:tr w:rsidR="00EF4FC8" w:rsidRPr="00EF4FC8" w14:paraId="61FBEDFA" w14:textId="77777777" w:rsidTr="00971F10">
        <w:trPr>
          <w:jc w:val="center"/>
        </w:trPr>
        <w:tc>
          <w:tcPr>
            <w:tcW w:w="1762" w:type="dxa"/>
          </w:tcPr>
          <w:p w14:paraId="09779895" w14:textId="2345E0FE" w:rsidR="00EF4FC8" w:rsidRPr="00EF4FC8" w:rsidRDefault="00E50022" w:rsidP="000E624B">
            <w:pPr>
              <w:rPr>
                <w:szCs w:val="24"/>
              </w:rPr>
            </w:pPr>
            <w:r>
              <w:rPr>
                <w:szCs w:val="24"/>
              </w:rPr>
              <w:t>Nolikuma 1.1.18</w:t>
            </w:r>
            <w:r w:rsidR="00EF4FC8" w:rsidRPr="00EF4FC8">
              <w:rPr>
                <w:szCs w:val="24"/>
              </w:rPr>
              <w:t>.p.</w:t>
            </w:r>
          </w:p>
        </w:tc>
        <w:tc>
          <w:tcPr>
            <w:tcW w:w="4754" w:type="dxa"/>
          </w:tcPr>
          <w:p w14:paraId="4C253E41" w14:textId="016EAA56" w:rsidR="00EF4FC8" w:rsidRPr="00EF4FC8" w:rsidRDefault="00EF4FC8" w:rsidP="001C212B">
            <w:pPr>
              <w:rPr>
                <w:i/>
                <w:szCs w:val="24"/>
              </w:rPr>
            </w:pPr>
            <w:r w:rsidRPr="00EF4FC8">
              <w:rPr>
                <w:i/>
                <w:szCs w:val="24"/>
              </w:rPr>
              <w:t>apdrošināšanas sabiedrība (turpmāk saukta arī kā nodrošinājuma devējs) - Eiropas Savienības, Eiropas Ekonomikas zonas dalībvalstī vai Pasaules tirdzniecības organizācijas dalībvalstī reģistrēta apdrošināšanas sabiedrība;</w:t>
            </w:r>
          </w:p>
        </w:tc>
        <w:tc>
          <w:tcPr>
            <w:tcW w:w="6379" w:type="dxa"/>
          </w:tcPr>
          <w:p w14:paraId="59BA7A8A" w14:textId="7BB87C4C" w:rsidR="00EF4FC8" w:rsidRPr="00EF4FC8" w:rsidRDefault="00EF4FC8" w:rsidP="00EF4FC8">
            <w:pPr>
              <w:spacing w:after="120"/>
              <w:rPr>
                <w:szCs w:val="24"/>
              </w:rPr>
            </w:pPr>
            <w:r>
              <w:rPr>
                <w:szCs w:val="24"/>
              </w:rPr>
              <w:t>“</w:t>
            </w:r>
            <w:r w:rsidRPr="00EF4FC8">
              <w:rPr>
                <w:szCs w:val="24"/>
              </w:rPr>
              <w:t>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w:t>
            </w:r>
            <w:r>
              <w:rPr>
                <w:szCs w:val="24"/>
              </w:rPr>
              <w:t>”</w:t>
            </w:r>
            <w:r w:rsidRPr="00EF4FC8">
              <w:rPr>
                <w:szCs w:val="24"/>
              </w:rPr>
              <w:t>;</w:t>
            </w:r>
          </w:p>
        </w:tc>
      </w:tr>
      <w:tr w:rsidR="00EF4FC8" w:rsidRPr="00EF4FC8" w14:paraId="6A432390" w14:textId="77777777" w:rsidTr="00971F10">
        <w:trPr>
          <w:jc w:val="center"/>
        </w:trPr>
        <w:tc>
          <w:tcPr>
            <w:tcW w:w="1762" w:type="dxa"/>
          </w:tcPr>
          <w:p w14:paraId="2C8277CF" w14:textId="30B3843A" w:rsidR="00EF4FC8" w:rsidRPr="00EF4FC8" w:rsidRDefault="00EF4FC8" w:rsidP="000E624B">
            <w:pPr>
              <w:rPr>
                <w:szCs w:val="24"/>
              </w:rPr>
            </w:pPr>
            <w:r w:rsidRPr="00EF4FC8">
              <w:rPr>
                <w:szCs w:val="24"/>
              </w:rPr>
              <w:t>Nolikuma 1.6.4.2.p.</w:t>
            </w:r>
          </w:p>
        </w:tc>
        <w:tc>
          <w:tcPr>
            <w:tcW w:w="4754" w:type="dxa"/>
          </w:tcPr>
          <w:p w14:paraId="7F2D20AD" w14:textId="1E013DFB" w:rsidR="00EF4FC8" w:rsidRPr="00EF4FC8" w:rsidRDefault="00EF4FC8" w:rsidP="00E766EE">
            <w:pPr>
              <w:rPr>
                <w:i/>
                <w:szCs w:val="24"/>
              </w:rPr>
            </w:pPr>
            <w:r w:rsidRPr="00EF4FC8">
              <w:rPr>
                <w:i/>
                <w:szCs w:val="24"/>
              </w:rPr>
              <w:t>līdz iepirkuma līguma noslēgšanai un līguma nodrošinājuma iesniegšanai</w:t>
            </w:r>
          </w:p>
          <w:p w14:paraId="243AF8B2" w14:textId="77777777" w:rsidR="00EF4FC8" w:rsidRPr="00EF4FC8" w:rsidRDefault="00EF4FC8" w:rsidP="00E766EE">
            <w:pPr>
              <w:rPr>
                <w:bCs/>
                <w:i/>
                <w:szCs w:val="24"/>
              </w:rPr>
            </w:pPr>
          </w:p>
        </w:tc>
        <w:tc>
          <w:tcPr>
            <w:tcW w:w="6379" w:type="dxa"/>
          </w:tcPr>
          <w:p w14:paraId="59854F61" w14:textId="11BADCBA" w:rsidR="00EF4FC8" w:rsidRPr="00EF4FC8" w:rsidRDefault="00EF4FC8" w:rsidP="00464BB3">
            <w:pPr>
              <w:spacing w:after="120"/>
              <w:rPr>
                <w:szCs w:val="24"/>
              </w:rPr>
            </w:pPr>
            <w:r w:rsidRPr="00EF4FC8">
              <w:rPr>
                <w:szCs w:val="24"/>
              </w:rPr>
              <w:t xml:space="preserve"> </w:t>
            </w:r>
            <w:r>
              <w:rPr>
                <w:szCs w:val="24"/>
              </w:rPr>
              <w:t>“</w:t>
            </w:r>
            <w:r w:rsidRPr="00EF4FC8">
              <w:rPr>
                <w:szCs w:val="24"/>
              </w:rPr>
              <w:t xml:space="preserve">līdz </w:t>
            </w:r>
            <w:r w:rsidR="00D96485" w:rsidRPr="00D96485">
              <w:rPr>
                <w:szCs w:val="24"/>
              </w:rPr>
              <w:t xml:space="preserve">uzvarējušā pretendenta </w:t>
            </w:r>
            <w:r w:rsidRPr="00EF4FC8">
              <w:rPr>
                <w:szCs w:val="24"/>
              </w:rPr>
              <w:t xml:space="preserve">iepirkuma līguma nodrošinājuma iesniegšanai </w:t>
            </w:r>
            <w:r>
              <w:rPr>
                <w:szCs w:val="24"/>
              </w:rPr>
              <w:t>”</w:t>
            </w:r>
          </w:p>
        </w:tc>
      </w:tr>
      <w:tr w:rsidR="00EF4FC8" w:rsidRPr="00EF4FC8" w14:paraId="43F4B210" w14:textId="77777777" w:rsidTr="00971F10">
        <w:trPr>
          <w:jc w:val="center"/>
        </w:trPr>
        <w:tc>
          <w:tcPr>
            <w:tcW w:w="1762" w:type="dxa"/>
          </w:tcPr>
          <w:p w14:paraId="586F19C8" w14:textId="061D49B6" w:rsidR="00EF4FC8" w:rsidRPr="00EF4FC8" w:rsidRDefault="00EF4FC8" w:rsidP="000E624B">
            <w:pPr>
              <w:rPr>
                <w:szCs w:val="24"/>
              </w:rPr>
            </w:pPr>
            <w:r w:rsidRPr="00EF4FC8">
              <w:rPr>
                <w:szCs w:val="24"/>
              </w:rPr>
              <w:t>Nolikuma 1.6.5.p.</w:t>
            </w:r>
          </w:p>
        </w:tc>
        <w:tc>
          <w:tcPr>
            <w:tcW w:w="4754" w:type="dxa"/>
          </w:tcPr>
          <w:p w14:paraId="44DBBEDA" w14:textId="0A053DB7" w:rsidR="00EF4FC8" w:rsidRPr="00EF4FC8" w:rsidRDefault="00EF4FC8" w:rsidP="00E766EE">
            <w:pPr>
              <w:rPr>
                <w:i/>
                <w:szCs w:val="24"/>
              </w:rPr>
            </w:pPr>
            <w:r w:rsidRPr="00EF4FC8">
              <w:rPr>
                <w:i/>
                <w:szCs w:val="24"/>
              </w:rPr>
              <w:t>piedāvājuma nodrošinājums zaudē savu spēku dienā, kad izraudzītais pretendents iesniedz līguma nodrošinājumu;</w:t>
            </w:r>
          </w:p>
          <w:p w14:paraId="393D014F" w14:textId="77777777" w:rsidR="00EF4FC8" w:rsidRPr="00EF4FC8" w:rsidRDefault="00EF4FC8" w:rsidP="00E766EE">
            <w:pPr>
              <w:rPr>
                <w:i/>
                <w:szCs w:val="24"/>
              </w:rPr>
            </w:pPr>
          </w:p>
        </w:tc>
        <w:tc>
          <w:tcPr>
            <w:tcW w:w="6379" w:type="dxa"/>
          </w:tcPr>
          <w:p w14:paraId="561021FC" w14:textId="1EC565B2" w:rsidR="00EF4FC8" w:rsidRPr="00EF4FC8" w:rsidRDefault="00EF4FC8" w:rsidP="00EF4FC8">
            <w:pPr>
              <w:spacing w:after="120"/>
              <w:rPr>
                <w:szCs w:val="24"/>
              </w:rPr>
            </w:pPr>
            <w:r w:rsidRPr="00EF4FC8">
              <w:rPr>
                <w:szCs w:val="24"/>
              </w:rPr>
              <w:t xml:space="preserve"> </w:t>
            </w:r>
            <w:r>
              <w:rPr>
                <w:szCs w:val="24"/>
              </w:rPr>
              <w:t>“</w:t>
            </w:r>
            <w:r w:rsidRPr="00EF4FC8">
              <w:rPr>
                <w:szCs w:val="24"/>
              </w:rPr>
              <w:t>piedāvājuma nodrošinājums uzvarējušam pretendentam zaudē savu spēku dienā, kad  uzvarējušais pretendents iesniedz līguma nodrošinājumu</w:t>
            </w:r>
            <w:r>
              <w:rPr>
                <w:szCs w:val="24"/>
              </w:rPr>
              <w:t>”</w:t>
            </w:r>
            <w:r w:rsidRPr="00EF4FC8">
              <w:rPr>
                <w:szCs w:val="24"/>
              </w:rPr>
              <w:t>;</w:t>
            </w:r>
          </w:p>
        </w:tc>
      </w:tr>
      <w:tr w:rsidR="00B15370" w:rsidRPr="00EF4FC8" w14:paraId="52A49E35" w14:textId="77777777" w:rsidTr="00971F10">
        <w:trPr>
          <w:jc w:val="center"/>
        </w:trPr>
        <w:tc>
          <w:tcPr>
            <w:tcW w:w="1762" w:type="dxa"/>
          </w:tcPr>
          <w:p w14:paraId="246DEA76" w14:textId="01999223" w:rsidR="00B15370" w:rsidRPr="00EF4FC8" w:rsidRDefault="00B15370" w:rsidP="00B15370">
            <w:pPr>
              <w:rPr>
                <w:szCs w:val="24"/>
              </w:rPr>
            </w:pPr>
            <w:r>
              <w:rPr>
                <w:szCs w:val="24"/>
              </w:rPr>
              <w:t>Nolikuma 1.7.5</w:t>
            </w:r>
            <w:r w:rsidRPr="00EF4FC8">
              <w:rPr>
                <w:szCs w:val="24"/>
              </w:rPr>
              <w:t>.p.</w:t>
            </w:r>
          </w:p>
        </w:tc>
        <w:tc>
          <w:tcPr>
            <w:tcW w:w="4754" w:type="dxa"/>
          </w:tcPr>
          <w:p w14:paraId="7B87FB83" w14:textId="77777777" w:rsidR="00B15370" w:rsidRPr="001539B9" w:rsidRDefault="00B15370" w:rsidP="00B15370">
            <w:pPr>
              <w:spacing w:after="120"/>
              <w:rPr>
                <w:rFonts w:eastAsia="Batang"/>
                <w:i/>
              </w:rPr>
            </w:pPr>
            <w:r w:rsidRPr="001539B9">
              <w:rPr>
                <w:i/>
              </w:rPr>
              <w:t xml:space="preserve">piedāvājuma un </w:t>
            </w:r>
            <w:r w:rsidRPr="001539B9">
              <w:rPr>
                <w:rFonts w:eastAsia="Batang"/>
                <w:i/>
              </w:rPr>
              <w:t>tam pievienoto dokumentu</w:t>
            </w:r>
            <w:r w:rsidRPr="001539B9">
              <w:rPr>
                <w:i/>
              </w:rPr>
              <w:t xml:space="preserve"> izstrādāšanā un noformēšanā</w:t>
            </w:r>
            <w:r w:rsidRPr="001539B9">
              <w:rPr>
                <w:rFonts w:eastAsia="Batang"/>
                <w:i/>
              </w:rPr>
              <w:t xml:space="preserve"> ievēro Ministru kabineta 2010.gada 28.septembra noteikumu Nr.916 „Dokumentu izstrādāšanas un noformēšanas kārtība” prasības (attiecībā uz dokumentu parakstīšanu, atvasinājumu, tulkojumu noformēšanu, apliecināšanu u.tml.). </w:t>
            </w:r>
          </w:p>
          <w:p w14:paraId="27C87341" w14:textId="2AC8D6A4" w:rsidR="00B15370" w:rsidRPr="00EF4FC8" w:rsidRDefault="00B15370" w:rsidP="00B15370">
            <w:pPr>
              <w:rPr>
                <w:i/>
                <w:szCs w:val="24"/>
              </w:rPr>
            </w:pPr>
            <w:r w:rsidRPr="001539B9">
              <w:rPr>
                <w:rFonts w:eastAsia="Batang"/>
                <w:i/>
              </w:rPr>
              <w:lastRenderedPageBreak/>
              <w:t xml:space="preserve">Ārvalsts </w:t>
            </w:r>
            <w:r w:rsidRPr="001539B9">
              <w:rPr>
                <w:i/>
              </w:rPr>
              <w:t xml:space="preserve">ieinteresētais piegādātājs </w:t>
            </w:r>
            <w:r w:rsidRPr="001539B9">
              <w:rPr>
                <w:rFonts w:eastAsia="Batang"/>
                <w:i/>
              </w:rPr>
              <w:t xml:space="preserve">piedāvājuma noformēšanā ievēro </w:t>
            </w:r>
            <w:r w:rsidRPr="001539B9">
              <w:rPr>
                <w:i/>
              </w:rPr>
              <w:t>tās reģistrācijas valsts normatīvos aktus, kas reglamentē dokumentu vispārīgās noformēšanas prasības, kas vistuvāk atbilst Latvijas attiecīgajam normatīvajam dokumentam;</w:t>
            </w:r>
          </w:p>
        </w:tc>
        <w:tc>
          <w:tcPr>
            <w:tcW w:w="6379" w:type="dxa"/>
          </w:tcPr>
          <w:p w14:paraId="4FFA5BE7" w14:textId="75DF0EF1" w:rsidR="00B15370" w:rsidRPr="00EF4FC8" w:rsidRDefault="00B15370" w:rsidP="00B15370">
            <w:pPr>
              <w:spacing w:after="120"/>
              <w:rPr>
                <w:szCs w:val="24"/>
              </w:rPr>
            </w:pPr>
            <w:r w:rsidRPr="001539B9">
              <w:lastRenderedPageBreak/>
              <w:t xml:space="preserve">“piedāvājuma un </w:t>
            </w:r>
            <w:r w:rsidRPr="001539B9">
              <w:rPr>
                <w:rFonts w:eastAsia="Batang"/>
              </w:rPr>
              <w:t>tam pievienoto dokumentu</w:t>
            </w:r>
            <w:r w:rsidRPr="001539B9">
              <w:t xml:space="preserve"> izstrādāšanā un noformēšanā</w:t>
            </w:r>
            <w:r w:rsidRPr="001539B9">
              <w:rPr>
                <w:rFonts w:eastAsia="Batang"/>
              </w:rPr>
              <w:t xml:space="preserve"> ievēro Ministru kabineta 2010.gada 28.septembra noteikumu Nr.916 „Dokumentu izstrādāšanas un noformēšanas kārtība” prasības (attiecībā uz dokumentu parakstīšanu, atvasinājumu, tulkojumu noformēšanu, apliecināšanu u.tml.).”</w:t>
            </w:r>
          </w:p>
        </w:tc>
      </w:tr>
      <w:tr w:rsidR="00B15370" w:rsidRPr="00EF4FC8" w14:paraId="6845399F" w14:textId="77777777" w:rsidTr="00971F10">
        <w:trPr>
          <w:jc w:val="center"/>
        </w:trPr>
        <w:tc>
          <w:tcPr>
            <w:tcW w:w="1762" w:type="dxa"/>
          </w:tcPr>
          <w:p w14:paraId="745C9A2B" w14:textId="77777777" w:rsidR="00B15370" w:rsidRPr="00EF4FC8" w:rsidRDefault="00B15370" w:rsidP="00B15370">
            <w:pPr>
              <w:rPr>
                <w:rFonts w:eastAsia="Times New Roman"/>
                <w:bCs/>
                <w:szCs w:val="24"/>
              </w:rPr>
            </w:pPr>
            <w:r w:rsidRPr="00EF4FC8">
              <w:rPr>
                <w:rFonts w:eastAsia="Times New Roman"/>
                <w:bCs/>
                <w:szCs w:val="24"/>
              </w:rPr>
              <w:lastRenderedPageBreak/>
              <w:t>Nolikuma 6.4.p.</w:t>
            </w:r>
          </w:p>
          <w:p w14:paraId="56ABF1C4" w14:textId="77777777" w:rsidR="00B15370" w:rsidRDefault="00B15370" w:rsidP="00B15370">
            <w:pPr>
              <w:rPr>
                <w:szCs w:val="24"/>
              </w:rPr>
            </w:pPr>
          </w:p>
        </w:tc>
        <w:tc>
          <w:tcPr>
            <w:tcW w:w="4754" w:type="dxa"/>
          </w:tcPr>
          <w:p w14:paraId="1F934A20" w14:textId="77777777" w:rsidR="00B15370" w:rsidRPr="00EF4FC8" w:rsidRDefault="00B15370" w:rsidP="00B15370">
            <w:pPr>
              <w:rPr>
                <w:rFonts w:eastAsia="Times New Roman"/>
                <w:i/>
                <w:szCs w:val="24"/>
              </w:rPr>
            </w:pPr>
            <w:r w:rsidRPr="00EF4FC8">
              <w:rPr>
                <w:rFonts w:eastAsia="Times New Roman"/>
                <w:i/>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Ja pieņemts lēmums slēgt līgumu ar nākamo pretendentu, kurš piedāvājis viszemāko cenu, bet tas atsakās līgumu slēgt, pasūtītājs pieņem lēmumu pārtraukt konkursu, neizvēloties nevienu piedāvājumu.</w:t>
            </w:r>
          </w:p>
          <w:p w14:paraId="1D66CAC4" w14:textId="77777777" w:rsidR="00B15370" w:rsidRPr="001539B9" w:rsidRDefault="00B15370" w:rsidP="00B15370">
            <w:pPr>
              <w:spacing w:after="120"/>
              <w:rPr>
                <w:i/>
              </w:rPr>
            </w:pPr>
          </w:p>
        </w:tc>
        <w:tc>
          <w:tcPr>
            <w:tcW w:w="6379" w:type="dxa"/>
          </w:tcPr>
          <w:p w14:paraId="0B7D7D86" w14:textId="708F73AE" w:rsidR="00B15370" w:rsidRPr="001539B9" w:rsidRDefault="00B15370" w:rsidP="00B15370">
            <w:pPr>
              <w:spacing w:after="120"/>
            </w:pPr>
            <w:r w:rsidRPr="00EF4FC8">
              <w:rPr>
                <w:szCs w:val="24"/>
              </w:rPr>
              <w:t xml:space="preserve"> “</w:t>
            </w:r>
            <w:r w:rsidRPr="00EF4FC8">
              <w:rPr>
                <w:rFonts w:eastAsia="Times New Roman"/>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A</w:t>
            </w:r>
            <w:r w:rsidRPr="00EF4FC8">
              <w:rPr>
                <w:rFonts w:eastAsia="Times New Roman"/>
                <w:bCs/>
                <w:szCs w:val="24"/>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Pr="00EF4FC8">
              <w:rPr>
                <w:rFonts w:eastAsia="Times New Roman"/>
                <w:szCs w:val="24"/>
              </w:rPr>
              <w:t>Ja pieņemts lēmums slēgt līgumu ar nākamo pretendentu, kurš piedāvājis viszemāko cenu, bet tas atsakās līgumu slēgt, pasūtītājs pieņem lēmumu pārtraukt konkursu, neizvēloties nevienu piedāvājumu”.</w:t>
            </w:r>
          </w:p>
        </w:tc>
      </w:tr>
      <w:tr w:rsidR="00EF4FC8" w:rsidRPr="00EF4FC8" w14:paraId="0D62FEA4" w14:textId="77777777" w:rsidTr="00971F10">
        <w:trPr>
          <w:trHeight w:val="911"/>
          <w:jc w:val="center"/>
        </w:trPr>
        <w:tc>
          <w:tcPr>
            <w:tcW w:w="1762" w:type="dxa"/>
          </w:tcPr>
          <w:p w14:paraId="50277013" w14:textId="3DB201EC" w:rsidR="00EF4FC8" w:rsidRPr="00EF4FC8" w:rsidRDefault="00EF4FC8" w:rsidP="000E624B">
            <w:pPr>
              <w:rPr>
                <w:szCs w:val="24"/>
              </w:rPr>
            </w:pPr>
            <w:r w:rsidRPr="00EF4FC8">
              <w:rPr>
                <w:szCs w:val="24"/>
              </w:rPr>
              <w:t>Nolikuma 1.pielikuma 1.8.18.p.</w:t>
            </w:r>
          </w:p>
        </w:tc>
        <w:tc>
          <w:tcPr>
            <w:tcW w:w="4754" w:type="dxa"/>
          </w:tcPr>
          <w:p w14:paraId="14037673" w14:textId="7BFD40F5" w:rsidR="00EF4FC8" w:rsidRPr="00EF4FC8" w:rsidRDefault="00EF4FC8">
            <w:pPr>
              <w:rPr>
                <w:i/>
                <w:szCs w:val="24"/>
              </w:rPr>
            </w:pPr>
            <w:r w:rsidRPr="00EF4FC8">
              <w:rPr>
                <w:i/>
                <w:szCs w:val="24"/>
              </w:rPr>
              <w:t>Pretendents var apliecināt 4.2.1.punktā minēto prasību pats vai arī kopā ar citu tirgus dalībnieku, tādā gadījumā, apvienojoties personu apvienībā, kura kopumā atbild par līguma izpildi vai iesniedzot līdzvērtīgu pierādījumus (apņemšanos uz līguma izpildes brīdi izveidot apvienību, kas solidāri atbild par līguma izpildi un finansiālajām saistībām).</w:t>
            </w:r>
          </w:p>
        </w:tc>
        <w:tc>
          <w:tcPr>
            <w:tcW w:w="6379" w:type="dxa"/>
          </w:tcPr>
          <w:p w14:paraId="387C234C" w14:textId="11CC0F49" w:rsidR="00EF4FC8" w:rsidRPr="00EF4FC8" w:rsidRDefault="00307B5E" w:rsidP="00E766EE">
            <w:pPr>
              <w:spacing w:after="120"/>
              <w:rPr>
                <w:szCs w:val="24"/>
              </w:rPr>
            </w:pPr>
            <w:r w:rsidRPr="00EF4FC8" w:rsidDel="00307B5E">
              <w:rPr>
                <w:szCs w:val="24"/>
              </w:rPr>
              <w:t xml:space="preserve"> </w:t>
            </w:r>
            <w:r w:rsidR="00EF4FC8" w:rsidRPr="00EF4FC8">
              <w:rPr>
                <w:szCs w:val="24"/>
              </w:rPr>
              <w:t>“Pretendents var apliecināt 4.2.2.punktā minēto prasību pats vai arī kopā ar citu tirgus dalībnieku, tādā gadījumā, apvienojoties personu apvienībā, kura kopumā atbild par līguma izpildi vai iesniedzot līdzvērtīgu</w:t>
            </w:r>
            <w:r w:rsidR="00E1356B">
              <w:rPr>
                <w:szCs w:val="24"/>
              </w:rPr>
              <w:t>s</w:t>
            </w:r>
            <w:r w:rsidR="00EF4FC8" w:rsidRPr="00EF4FC8">
              <w:rPr>
                <w:szCs w:val="24"/>
              </w:rPr>
              <w:t xml:space="preserve"> pierādījumus (apņemšanos uz līguma izpildes brīdi izveidot apvienību, kas solidāri atbild par līguma izpildi un finansiālajām saistībām);”</w:t>
            </w:r>
          </w:p>
        </w:tc>
      </w:tr>
      <w:tr w:rsidR="00B15370" w:rsidRPr="00EF4FC8" w14:paraId="1F916189" w14:textId="77777777" w:rsidTr="00971F10">
        <w:trPr>
          <w:trHeight w:val="911"/>
          <w:jc w:val="center"/>
        </w:trPr>
        <w:tc>
          <w:tcPr>
            <w:tcW w:w="1762" w:type="dxa"/>
          </w:tcPr>
          <w:p w14:paraId="78E877E4" w14:textId="08AAAD0C" w:rsidR="00B15370" w:rsidRPr="00EF4FC8" w:rsidRDefault="00B15370" w:rsidP="00B15370">
            <w:pPr>
              <w:rPr>
                <w:szCs w:val="24"/>
              </w:rPr>
            </w:pPr>
            <w:r w:rsidRPr="00EF4FC8">
              <w:rPr>
                <w:szCs w:val="24"/>
              </w:rPr>
              <w:t>Nolikuma 1.pielikuma 4.2.3.p.</w:t>
            </w:r>
          </w:p>
        </w:tc>
        <w:tc>
          <w:tcPr>
            <w:tcW w:w="4754" w:type="dxa"/>
          </w:tcPr>
          <w:p w14:paraId="094C4BBC" w14:textId="16BD6487" w:rsidR="00B15370" w:rsidRPr="00EF4FC8" w:rsidRDefault="00B15370" w:rsidP="00B15370">
            <w:pPr>
              <w:rPr>
                <w:i/>
                <w:szCs w:val="24"/>
              </w:rPr>
            </w:pPr>
            <w:r w:rsidRPr="00EF4FC8">
              <w:rPr>
                <w:i/>
                <w:szCs w:val="24"/>
              </w:rPr>
              <w:t xml:space="preserve">pretendents var atsaukties uz </w:t>
            </w:r>
            <w:r w:rsidRPr="00EF4FC8">
              <w:rPr>
                <w:rFonts w:eastAsia="Calibri"/>
                <w:i/>
                <w:szCs w:val="24"/>
              </w:rPr>
              <w:t>pretendenta norādītās personas</w:t>
            </w:r>
            <w:r w:rsidRPr="00EF4FC8">
              <w:rPr>
                <w:i/>
                <w:szCs w:val="24"/>
              </w:rPr>
              <w:t xml:space="preserve"> iespējām (izņemot 4.2.1.punktā noteiktās prasības izpildei), ja tas nepieciešams konkrētā līguma izpildei, </w:t>
            </w:r>
            <w:r w:rsidRPr="00EF4FC8">
              <w:rPr>
                <w:i/>
                <w:szCs w:val="24"/>
              </w:rPr>
              <w:lastRenderedPageBreak/>
              <w:t>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6379" w:type="dxa"/>
          </w:tcPr>
          <w:p w14:paraId="4F021FF9" w14:textId="7AC6473C" w:rsidR="00B15370" w:rsidRPr="00EF4FC8" w:rsidDel="00307B5E" w:rsidRDefault="00B15370" w:rsidP="00B15370">
            <w:pPr>
              <w:spacing w:after="120"/>
              <w:rPr>
                <w:szCs w:val="24"/>
              </w:rPr>
            </w:pPr>
            <w:r w:rsidRPr="00EF4FC8">
              <w:rPr>
                <w:szCs w:val="24"/>
              </w:rPr>
              <w:lastRenderedPageBreak/>
              <w:t xml:space="preserve"> “pretendents var atsaukties uz </w:t>
            </w:r>
            <w:r w:rsidRPr="00EF4FC8">
              <w:rPr>
                <w:rFonts w:eastAsia="Calibri"/>
                <w:szCs w:val="24"/>
              </w:rPr>
              <w:t>pretendenta norādītās personas</w:t>
            </w:r>
            <w:r w:rsidRPr="00EF4FC8">
              <w:rPr>
                <w:szCs w:val="24"/>
              </w:rPr>
              <w:t xml:space="preserve"> iespējām, ja tas nepieciešams konkrētā līguma izpildei, neatkarīgi no savstarpējo attiecību tiesiskā rakstura. Šādā gadījumā pretendents, kas piedalās konkursā, pierāda </w:t>
            </w:r>
            <w:r w:rsidRPr="00EF4FC8">
              <w:rPr>
                <w:szCs w:val="24"/>
              </w:rPr>
              <w:lastRenderedPageBreak/>
              <w:t>pasūtītājam, ka viņa rīcībā būs nepieciešamie resursi, iesniedzot attiecīgo piegādātāju apliecinājumu vai vienošanos par sadarbību konkrētā līguma izpildei.”</w:t>
            </w:r>
          </w:p>
        </w:tc>
      </w:tr>
      <w:tr w:rsidR="00B15370" w:rsidRPr="00EF4FC8" w14:paraId="59C2E86B" w14:textId="77777777" w:rsidTr="00971F10">
        <w:trPr>
          <w:trHeight w:val="911"/>
          <w:jc w:val="center"/>
        </w:trPr>
        <w:tc>
          <w:tcPr>
            <w:tcW w:w="1762" w:type="dxa"/>
          </w:tcPr>
          <w:p w14:paraId="128C70F3" w14:textId="77777777" w:rsidR="00B15370" w:rsidRPr="00EF4FC8" w:rsidRDefault="00B15370" w:rsidP="00B15370">
            <w:pPr>
              <w:rPr>
                <w:rFonts w:eastAsia="Times New Roman"/>
                <w:bCs/>
                <w:szCs w:val="24"/>
              </w:rPr>
            </w:pPr>
            <w:r w:rsidRPr="00EF4FC8">
              <w:rPr>
                <w:rFonts w:eastAsia="Times New Roman"/>
                <w:bCs/>
                <w:szCs w:val="24"/>
              </w:rPr>
              <w:lastRenderedPageBreak/>
              <w:t>Nolikuma 1.pielikuma 3.1.p.</w:t>
            </w:r>
          </w:p>
          <w:p w14:paraId="3BEF8A6B" w14:textId="77777777" w:rsidR="00B15370" w:rsidRPr="00EF4FC8" w:rsidRDefault="00B15370" w:rsidP="00B15370">
            <w:pPr>
              <w:rPr>
                <w:szCs w:val="24"/>
              </w:rPr>
            </w:pPr>
          </w:p>
        </w:tc>
        <w:tc>
          <w:tcPr>
            <w:tcW w:w="4754" w:type="dxa"/>
          </w:tcPr>
          <w:p w14:paraId="30D5D10D" w14:textId="77777777" w:rsidR="00B15370" w:rsidRPr="00EF4FC8" w:rsidRDefault="00B15370" w:rsidP="00B15370">
            <w:pPr>
              <w:rPr>
                <w:rFonts w:eastAsia="Times New Roman"/>
                <w:bCs/>
                <w:i/>
                <w:szCs w:val="24"/>
              </w:rPr>
            </w:pPr>
            <w:r w:rsidRPr="00EF4FC8">
              <w:rPr>
                <w:rFonts w:eastAsia="Times New Roman"/>
                <w:bCs/>
                <w:i/>
                <w:szCs w:val="24"/>
              </w:rPr>
              <w:t>Pretendentu izslēgšanas noteikumi.</w:t>
            </w:r>
          </w:p>
          <w:p w14:paraId="6F9DFD84" w14:textId="15C1B119" w:rsidR="00B15370" w:rsidRPr="00EF4FC8" w:rsidRDefault="00B15370" w:rsidP="00B15370">
            <w:pPr>
              <w:rPr>
                <w:i/>
                <w:szCs w:val="24"/>
              </w:rPr>
            </w:pPr>
            <w:r w:rsidRPr="00EF4FC8">
              <w:rPr>
                <w:rFonts w:eastAsia="Times New Roman"/>
                <w:bCs/>
                <w:i/>
                <w:szCs w:val="24"/>
              </w:rPr>
              <w:t>Pasūtītājs izslēdz pretendentu no turpmākās dalības konkursā, neizskata piedāvājumu, kā arī neslēdz iepirkuma līgumu ar pretendentu,  uz kuru attiecas jebkurš no šādiem gadījumiem:</w:t>
            </w:r>
          </w:p>
        </w:tc>
        <w:tc>
          <w:tcPr>
            <w:tcW w:w="6379" w:type="dxa"/>
          </w:tcPr>
          <w:p w14:paraId="42B3C999" w14:textId="77777777" w:rsidR="00B15370" w:rsidRPr="00EF4FC8" w:rsidRDefault="00B15370" w:rsidP="00B15370">
            <w:pPr>
              <w:spacing w:after="120"/>
              <w:ind w:right="-18"/>
              <w:rPr>
                <w:szCs w:val="24"/>
              </w:rPr>
            </w:pPr>
            <w:r w:rsidRPr="00EF4FC8" w:rsidDel="00FA1706">
              <w:rPr>
                <w:color w:val="FF0000"/>
                <w:szCs w:val="24"/>
              </w:rPr>
              <w:t xml:space="preserve"> </w:t>
            </w:r>
            <w:r w:rsidRPr="00EF4FC8">
              <w:rPr>
                <w:szCs w:val="24"/>
              </w:rPr>
              <w:t>[I] Nolikuma 1.pielikums papildināts</w:t>
            </w:r>
            <w:r>
              <w:rPr>
                <w:szCs w:val="24"/>
              </w:rPr>
              <w:t>:</w:t>
            </w:r>
            <w:r w:rsidRPr="00EF4FC8">
              <w:rPr>
                <w:szCs w:val="24"/>
              </w:rPr>
              <w:t xml:space="preserve"> </w:t>
            </w:r>
          </w:p>
          <w:p w14:paraId="0649D14C" w14:textId="77777777" w:rsidR="00B15370" w:rsidRPr="00EF4FC8" w:rsidRDefault="00B15370" w:rsidP="00B15370">
            <w:pPr>
              <w:autoSpaceDE w:val="0"/>
              <w:autoSpaceDN w:val="0"/>
              <w:adjustRightInd w:val="0"/>
              <w:rPr>
                <w:szCs w:val="24"/>
              </w:rPr>
            </w:pPr>
            <w:r w:rsidRPr="00EF4FC8" w:rsidDel="00537E64">
              <w:rPr>
                <w:szCs w:val="24"/>
              </w:rPr>
              <w:t xml:space="preserve"> </w:t>
            </w:r>
            <w:r w:rsidRPr="00EF4FC8">
              <w:rPr>
                <w:szCs w:val="24"/>
              </w:rPr>
              <w:t>3.1.8.p. “Ja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EF4FC8" w:rsidDel="00537E64">
              <w:rPr>
                <w:szCs w:val="24"/>
              </w:rPr>
              <w:t xml:space="preserve"> </w:t>
            </w:r>
          </w:p>
          <w:p w14:paraId="58EEF480" w14:textId="77777777" w:rsidR="00B15370" w:rsidRPr="00EF4FC8" w:rsidRDefault="00B15370" w:rsidP="00B15370">
            <w:pPr>
              <w:autoSpaceDE w:val="0"/>
              <w:autoSpaceDN w:val="0"/>
              <w:adjustRightInd w:val="0"/>
              <w:rPr>
                <w:szCs w:val="24"/>
              </w:rPr>
            </w:pPr>
          </w:p>
          <w:p w14:paraId="1B139835" w14:textId="6226AC90" w:rsidR="00B15370" w:rsidRPr="00EF4FC8" w:rsidRDefault="00B15370" w:rsidP="00B15370">
            <w:pPr>
              <w:spacing w:after="120"/>
              <w:rPr>
                <w:szCs w:val="24"/>
              </w:rPr>
            </w:pPr>
            <w:r w:rsidRPr="00EF4FC8">
              <w:rPr>
                <w:szCs w:val="24"/>
              </w:rPr>
              <w:t>3.1.9.p. “Ja tādi dokumenti, ar kuriem pretendents var apliecināt, ka uz viņu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 xml:space="preserve">neattiecas SPSIL 42.panta pirmajā daļā norādītie apstākļi, šādus dokumentus var aizstāt ar zvērestu vai, ja zvēresta došanu attiecīgās valsts normatīvie akti neparedz, — ar paša pretendenta vai personas, uz kuras iespējām pretendents balstās, lai </w:t>
            </w:r>
            <w:r w:rsidRPr="00EF4FC8">
              <w:rPr>
                <w:szCs w:val="24"/>
              </w:rPr>
              <w:lastRenderedPageBreak/>
              <w:t>apliecinātu, ka tā kvalifikācija atbilst paziņojumā par līgumu vai iepirkuma procedūras dokumentos noteiktajām prasībām</w:t>
            </w:r>
            <w:r w:rsidRPr="00EF4FC8" w:rsidDel="00D91F29">
              <w:rPr>
                <w:szCs w:val="24"/>
              </w:rPr>
              <w:t xml:space="preserve"> </w:t>
            </w:r>
            <w:r w:rsidRPr="00EF4FC8">
              <w:rPr>
                <w:szCs w:val="24"/>
              </w:rPr>
              <w:t>apliecinājumu kompetentai izpildvaras vai tiesu varas iestādei, zvērinātam notāram vai kompetentai attiecīgās nozares organizācijai to reģistrācijas (pastāvīgās dzīvesvietas) valstī”.</w:t>
            </w:r>
          </w:p>
        </w:tc>
      </w:tr>
      <w:tr w:rsidR="00E2595B" w:rsidRPr="00EF4FC8" w14:paraId="4BEFC6C5" w14:textId="77777777" w:rsidTr="00971F10">
        <w:trPr>
          <w:trHeight w:val="911"/>
          <w:jc w:val="center"/>
        </w:trPr>
        <w:tc>
          <w:tcPr>
            <w:tcW w:w="1762" w:type="dxa"/>
          </w:tcPr>
          <w:p w14:paraId="23C8EC69" w14:textId="3513BEE0" w:rsidR="00E2595B" w:rsidRPr="00EF4FC8" w:rsidRDefault="00E2595B" w:rsidP="00E2595B">
            <w:pPr>
              <w:rPr>
                <w:rFonts w:eastAsia="Times New Roman"/>
                <w:bCs/>
                <w:szCs w:val="24"/>
              </w:rPr>
            </w:pPr>
            <w:r w:rsidRPr="00EF4FC8">
              <w:rPr>
                <w:rFonts w:eastAsia="Times New Roman"/>
                <w:bCs/>
                <w:szCs w:val="24"/>
              </w:rPr>
              <w:lastRenderedPageBreak/>
              <w:t xml:space="preserve">Nolikuma 1.pielikuma </w:t>
            </w:r>
            <w:r>
              <w:rPr>
                <w:rFonts w:eastAsia="Times New Roman"/>
                <w:bCs/>
                <w:szCs w:val="24"/>
              </w:rPr>
              <w:t>1.8.17</w:t>
            </w:r>
            <w:r w:rsidRPr="00EF4FC8">
              <w:rPr>
                <w:rFonts w:eastAsia="Times New Roman"/>
                <w:bCs/>
                <w:szCs w:val="24"/>
              </w:rPr>
              <w:t>.p.</w:t>
            </w:r>
          </w:p>
          <w:p w14:paraId="434F6CC6" w14:textId="77777777" w:rsidR="00E2595B" w:rsidRPr="00EF4FC8" w:rsidRDefault="00E2595B" w:rsidP="00B15370">
            <w:pPr>
              <w:rPr>
                <w:rFonts w:eastAsia="Times New Roman"/>
                <w:bCs/>
                <w:szCs w:val="24"/>
              </w:rPr>
            </w:pPr>
          </w:p>
        </w:tc>
        <w:tc>
          <w:tcPr>
            <w:tcW w:w="4754" w:type="dxa"/>
          </w:tcPr>
          <w:p w14:paraId="5E1ED93B" w14:textId="77777777" w:rsidR="00E2595B" w:rsidRPr="00E2595B" w:rsidRDefault="00E2595B" w:rsidP="00E2595B">
            <w:pPr>
              <w:widowControl w:val="0"/>
              <w:contextualSpacing/>
              <w:rPr>
                <w:bCs/>
                <w:i/>
                <w:sz w:val="22"/>
              </w:rPr>
            </w:pPr>
            <w:r w:rsidRPr="00E2595B">
              <w:rPr>
                <w:bCs/>
                <w:i/>
                <w:sz w:val="22"/>
              </w:rPr>
              <w:t>Dokuments, sagatavots atbilstoši konkursa nolikuma 2.pielikuma 9.veidlapai.</w:t>
            </w:r>
          </w:p>
          <w:p w14:paraId="590CC66A" w14:textId="77777777" w:rsidR="00E2595B" w:rsidRPr="00E2595B" w:rsidRDefault="00E2595B" w:rsidP="00B15370">
            <w:pPr>
              <w:rPr>
                <w:rFonts w:eastAsia="Times New Roman"/>
                <w:bCs/>
                <w:i/>
                <w:szCs w:val="24"/>
              </w:rPr>
            </w:pPr>
          </w:p>
        </w:tc>
        <w:tc>
          <w:tcPr>
            <w:tcW w:w="6379" w:type="dxa"/>
          </w:tcPr>
          <w:p w14:paraId="36B1F10E" w14:textId="1762F1C7" w:rsidR="00E2595B" w:rsidRPr="00E2595B" w:rsidRDefault="00E2595B" w:rsidP="00E2595B">
            <w:pPr>
              <w:widowControl w:val="0"/>
              <w:contextualSpacing/>
              <w:rPr>
                <w:bCs/>
                <w:szCs w:val="24"/>
              </w:rPr>
            </w:pPr>
            <w:r>
              <w:rPr>
                <w:bCs/>
                <w:szCs w:val="24"/>
              </w:rPr>
              <w:t>“</w:t>
            </w:r>
            <w:r w:rsidRPr="00E2595B">
              <w:rPr>
                <w:bCs/>
                <w:szCs w:val="24"/>
              </w:rPr>
              <w:t>Dokuments, sagatavots atbilstoši konkursa nolikuma 2.pielikuma 9.veidlapai.</w:t>
            </w:r>
          </w:p>
          <w:p w14:paraId="5A24AC38" w14:textId="59F32969" w:rsidR="00E2595B" w:rsidRPr="00E2595B" w:rsidDel="00FA1706" w:rsidRDefault="00E2595B" w:rsidP="00E2595B">
            <w:pPr>
              <w:spacing w:after="120"/>
              <w:ind w:right="-18"/>
              <w:rPr>
                <w:szCs w:val="24"/>
              </w:rPr>
            </w:pPr>
            <w:r w:rsidRPr="00E2595B">
              <w:rPr>
                <w:szCs w:val="24"/>
              </w:rPr>
              <w:t>Ārvalstu pretendentiem, lai apliecinātu atbilstību nolikuma 1.pielikuma 4.2.2.punkta prasībām iesniedzami savas mītnes zemes likumdošanā noteiktie dokumenti, kas apliecina saimniecisko un finansiālo stāvokli</w:t>
            </w:r>
            <w:r>
              <w:rPr>
                <w:szCs w:val="24"/>
              </w:rPr>
              <w:t>”</w:t>
            </w:r>
            <w:r w:rsidRPr="00E2595B">
              <w:rPr>
                <w:szCs w:val="24"/>
              </w:rPr>
              <w:t>.</w:t>
            </w:r>
          </w:p>
        </w:tc>
      </w:tr>
      <w:tr w:rsidR="00E2595B" w:rsidRPr="00EF4FC8" w14:paraId="17C66895" w14:textId="77777777" w:rsidTr="00971F10">
        <w:trPr>
          <w:trHeight w:val="911"/>
          <w:jc w:val="center"/>
        </w:trPr>
        <w:tc>
          <w:tcPr>
            <w:tcW w:w="1762" w:type="dxa"/>
          </w:tcPr>
          <w:p w14:paraId="23F8E32C" w14:textId="457C9FDC" w:rsidR="00E2595B" w:rsidRPr="00EF4FC8" w:rsidRDefault="00E2595B" w:rsidP="00E2595B">
            <w:pPr>
              <w:rPr>
                <w:rFonts w:eastAsia="Times New Roman"/>
                <w:bCs/>
                <w:szCs w:val="24"/>
              </w:rPr>
            </w:pPr>
            <w:r w:rsidRPr="00EF4FC8">
              <w:rPr>
                <w:szCs w:val="24"/>
              </w:rPr>
              <w:t>Nolikuma 2.pielikuma 1.veidlapa</w:t>
            </w:r>
          </w:p>
        </w:tc>
        <w:tc>
          <w:tcPr>
            <w:tcW w:w="4754" w:type="dxa"/>
          </w:tcPr>
          <w:p w14:paraId="1E2FD7AB" w14:textId="590D9CA1" w:rsidR="00E2595B" w:rsidRPr="00E2595B" w:rsidRDefault="00E2595B" w:rsidP="00E2595B">
            <w:pPr>
              <w:widowControl w:val="0"/>
              <w:contextualSpacing/>
              <w:rPr>
                <w:bCs/>
                <w:i/>
                <w:sz w:val="22"/>
              </w:rPr>
            </w:pPr>
            <w:r w:rsidRPr="00EF4FC8">
              <w:rPr>
                <w:rFonts w:eastAsia="Times New Roman"/>
                <w:szCs w:val="24"/>
              </w:rPr>
              <w:t>Pieteikums</w:t>
            </w:r>
          </w:p>
        </w:tc>
        <w:tc>
          <w:tcPr>
            <w:tcW w:w="6379" w:type="dxa"/>
          </w:tcPr>
          <w:p w14:paraId="2C7175F1" w14:textId="3F24A162" w:rsidR="00E2595B" w:rsidRDefault="00A9518D" w:rsidP="00E2595B">
            <w:pPr>
              <w:widowControl w:val="0"/>
              <w:contextualSpacing/>
              <w:rPr>
                <w:bCs/>
                <w:szCs w:val="24"/>
              </w:rPr>
            </w:pPr>
            <w:r>
              <w:rPr>
                <w:szCs w:val="24"/>
              </w:rPr>
              <w:t>Papildināta ar punktu Nr.8</w:t>
            </w:r>
            <w:r w:rsidR="00E2595B">
              <w:rPr>
                <w:szCs w:val="24"/>
              </w:rPr>
              <w:t xml:space="preserve"> mainot tālāko nr.</w:t>
            </w:r>
            <w:r w:rsidR="00E2595B" w:rsidRPr="00EF4FC8" w:rsidDel="00307B5E">
              <w:rPr>
                <w:szCs w:val="24"/>
              </w:rPr>
              <w:t xml:space="preserve"> </w:t>
            </w:r>
            <w:r w:rsidR="00E2595B" w:rsidRPr="00EF4FC8">
              <w:rPr>
                <w:szCs w:val="24"/>
              </w:rPr>
              <w:t>“apliecina, ka (Pretendenta nosaukums) nepiedalās nevienā citā Pretendenta piedāvājumā šajā iepirkumā un (Pretendenta nosaukums) nav uzskatāms par vienu tirgus dalībnieku kopā ar citiem  pretendentiem šajā iepirkumā”.</w:t>
            </w:r>
          </w:p>
        </w:tc>
      </w:tr>
      <w:tr w:rsidR="00E2595B" w:rsidRPr="00EF4FC8" w14:paraId="7E0D39CF" w14:textId="77777777" w:rsidTr="00971F10">
        <w:trPr>
          <w:trHeight w:val="911"/>
          <w:jc w:val="center"/>
        </w:trPr>
        <w:tc>
          <w:tcPr>
            <w:tcW w:w="1762" w:type="dxa"/>
          </w:tcPr>
          <w:p w14:paraId="2A61434F" w14:textId="7B501473" w:rsidR="00E2595B" w:rsidRPr="00A9518D" w:rsidRDefault="00E2595B" w:rsidP="00E2595B">
            <w:pPr>
              <w:rPr>
                <w:rFonts w:eastAsia="Times New Roman"/>
                <w:bCs/>
                <w:szCs w:val="24"/>
              </w:rPr>
            </w:pPr>
            <w:r>
              <w:rPr>
                <w:rFonts w:eastAsia="Times New Roman"/>
                <w:bCs/>
                <w:szCs w:val="24"/>
              </w:rPr>
              <w:t xml:space="preserve"> </w:t>
            </w:r>
            <w:r w:rsidRPr="00EF4FC8">
              <w:rPr>
                <w:szCs w:val="24"/>
              </w:rPr>
              <w:t>Nolikuma 2.pielikuma 2.veidlapas tabula</w:t>
            </w:r>
          </w:p>
        </w:tc>
        <w:tc>
          <w:tcPr>
            <w:tcW w:w="4754" w:type="dxa"/>
          </w:tcPr>
          <w:p w14:paraId="70600271" w14:textId="76BCC22A" w:rsidR="00E2595B" w:rsidRPr="00E2595B" w:rsidRDefault="00E2595B" w:rsidP="00E2595B">
            <w:pPr>
              <w:widowControl w:val="0"/>
              <w:contextualSpacing/>
              <w:rPr>
                <w:rFonts w:eastAsia="Times New Roman"/>
                <w:i/>
                <w:szCs w:val="24"/>
              </w:rPr>
            </w:pPr>
            <w:r w:rsidRPr="00E2595B">
              <w:rPr>
                <w:i/>
                <w:szCs w:val="24"/>
              </w:rPr>
              <w:t>Kopējais cilvēkdienu skaits un kopējā summa visam līguma periodam (bez PVN)”.</w:t>
            </w:r>
          </w:p>
        </w:tc>
        <w:tc>
          <w:tcPr>
            <w:tcW w:w="6379" w:type="dxa"/>
          </w:tcPr>
          <w:p w14:paraId="2E4A939A" w14:textId="4D29623A" w:rsidR="00E2595B" w:rsidRDefault="00E2595B" w:rsidP="00A9518D">
            <w:pPr>
              <w:widowControl w:val="0"/>
              <w:contextualSpacing/>
              <w:rPr>
                <w:szCs w:val="24"/>
              </w:rPr>
            </w:pPr>
            <w:r w:rsidRPr="00EF4FC8">
              <w:rPr>
                <w:szCs w:val="24"/>
              </w:rPr>
              <w:t xml:space="preserve">tabula papildināta ar norādi:  </w:t>
            </w:r>
            <w:r>
              <w:rPr>
                <w:szCs w:val="24"/>
              </w:rPr>
              <w:t>“</w:t>
            </w:r>
            <w:r w:rsidRPr="00EF4FC8">
              <w:rPr>
                <w:b/>
                <w:szCs w:val="24"/>
              </w:rPr>
              <w:t xml:space="preserve"> Kopējais cilvēkdienu skaits </w:t>
            </w:r>
            <w:r w:rsidRPr="00EF4FC8">
              <w:rPr>
                <w:i/>
                <w:szCs w:val="24"/>
                <w:u w:val="single"/>
              </w:rPr>
              <w:t>(skat. piezīmi nr.</w:t>
            </w:r>
            <w:r w:rsidR="00A9518D">
              <w:rPr>
                <w:i/>
                <w:szCs w:val="24"/>
                <w:u w:val="single"/>
              </w:rPr>
              <w:t>8</w:t>
            </w:r>
            <w:r w:rsidRPr="00EF4FC8">
              <w:rPr>
                <w:i/>
                <w:szCs w:val="24"/>
                <w:u w:val="single"/>
              </w:rPr>
              <w:t>)</w:t>
            </w:r>
            <w:r w:rsidRPr="00EF4FC8">
              <w:rPr>
                <w:b/>
                <w:szCs w:val="24"/>
              </w:rPr>
              <w:t xml:space="preserve"> un kopējā summa visam līguma periodam (bez PVN)</w:t>
            </w:r>
            <w:r>
              <w:rPr>
                <w:b/>
                <w:szCs w:val="24"/>
              </w:rPr>
              <w:t>”</w:t>
            </w:r>
            <w:r w:rsidRPr="00EF4FC8">
              <w:rPr>
                <w:b/>
                <w:szCs w:val="24"/>
              </w:rPr>
              <w:t>.</w:t>
            </w:r>
          </w:p>
        </w:tc>
      </w:tr>
      <w:tr w:rsidR="00E2595B" w:rsidRPr="00EF4FC8" w14:paraId="4EC77134" w14:textId="77777777" w:rsidTr="00971F10">
        <w:trPr>
          <w:trHeight w:val="911"/>
          <w:jc w:val="center"/>
        </w:trPr>
        <w:tc>
          <w:tcPr>
            <w:tcW w:w="1762" w:type="dxa"/>
          </w:tcPr>
          <w:p w14:paraId="066DAD8E" w14:textId="0AC9A844" w:rsidR="00E2595B" w:rsidRDefault="00E2595B" w:rsidP="00E2595B">
            <w:pPr>
              <w:rPr>
                <w:rFonts w:eastAsia="Times New Roman"/>
                <w:bCs/>
                <w:szCs w:val="24"/>
              </w:rPr>
            </w:pPr>
            <w:r w:rsidRPr="00EF4FC8">
              <w:rPr>
                <w:rFonts w:eastAsia="Times New Roman"/>
                <w:bCs/>
                <w:szCs w:val="24"/>
              </w:rPr>
              <w:t>Nolikuma 2.pielikuma 5.veidlapa</w:t>
            </w:r>
          </w:p>
        </w:tc>
        <w:tc>
          <w:tcPr>
            <w:tcW w:w="4754" w:type="dxa"/>
          </w:tcPr>
          <w:p w14:paraId="38A7D855" w14:textId="77777777" w:rsidR="00E2595B" w:rsidRPr="00E2595B" w:rsidRDefault="00E2595B" w:rsidP="00E2595B">
            <w:pPr>
              <w:widowControl w:val="0"/>
              <w:contextualSpacing/>
              <w:rPr>
                <w:i/>
                <w:szCs w:val="24"/>
              </w:rPr>
            </w:pPr>
          </w:p>
        </w:tc>
        <w:tc>
          <w:tcPr>
            <w:tcW w:w="6379" w:type="dxa"/>
          </w:tcPr>
          <w:p w14:paraId="1A23141E" w14:textId="7548DDB7" w:rsidR="00E2595B" w:rsidRPr="00EF4FC8" w:rsidRDefault="00E2595B" w:rsidP="00E2595B">
            <w:pPr>
              <w:widowControl w:val="0"/>
              <w:contextualSpacing/>
              <w:rPr>
                <w:szCs w:val="24"/>
              </w:rPr>
            </w:pPr>
            <w:r w:rsidRPr="00EF4FC8">
              <w:rPr>
                <w:szCs w:val="24"/>
              </w:rPr>
              <w:t>Nolikuma  2.pielikuma 5.veidlapa labota. (Skatīt nolikuma konsolidēto versiju)</w:t>
            </w:r>
          </w:p>
        </w:tc>
      </w:tr>
      <w:tr w:rsidR="00B15370" w:rsidRPr="00EF4FC8" w14:paraId="0DE82346" w14:textId="77777777" w:rsidTr="00971F10">
        <w:trPr>
          <w:trHeight w:val="911"/>
          <w:jc w:val="center"/>
        </w:trPr>
        <w:tc>
          <w:tcPr>
            <w:tcW w:w="1762" w:type="dxa"/>
          </w:tcPr>
          <w:p w14:paraId="6557F104" w14:textId="65F7FADB" w:rsidR="00B15370" w:rsidRPr="00EF4FC8" w:rsidRDefault="00B15370" w:rsidP="00B15370">
            <w:pPr>
              <w:rPr>
                <w:szCs w:val="24"/>
              </w:rPr>
            </w:pPr>
            <w:r w:rsidRPr="00EF4FC8">
              <w:rPr>
                <w:szCs w:val="24"/>
              </w:rPr>
              <w:t>Nolikuma 2.pielikuma 9.veidlapa</w:t>
            </w:r>
          </w:p>
        </w:tc>
        <w:tc>
          <w:tcPr>
            <w:tcW w:w="4754" w:type="dxa"/>
          </w:tcPr>
          <w:p w14:paraId="755F8FAD" w14:textId="77777777" w:rsidR="00B15370" w:rsidRPr="00EF4FC8" w:rsidRDefault="00B15370" w:rsidP="00B15370">
            <w:pPr>
              <w:rPr>
                <w:i/>
                <w:szCs w:val="24"/>
              </w:rPr>
            </w:pPr>
            <w:r w:rsidRPr="00EF4FC8">
              <w:rPr>
                <w:i/>
                <w:szCs w:val="24"/>
              </w:rPr>
              <w:t xml:space="preserve"> “Pretendenta saimnieciskais un finansiālais stāvoklis”.</w:t>
            </w:r>
          </w:p>
          <w:p w14:paraId="6E17E42B" w14:textId="77777777" w:rsidR="00B15370" w:rsidRPr="00EF4FC8" w:rsidRDefault="00B15370" w:rsidP="00B15370">
            <w:pPr>
              <w:rPr>
                <w:i/>
                <w:szCs w:val="24"/>
              </w:rPr>
            </w:pPr>
          </w:p>
          <w:p w14:paraId="79C6174B" w14:textId="25993D6F" w:rsidR="00B15370" w:rsidRPr="00EF4FC8" w:rsidRDefault="00B15370" w:rsidP="00B15370">
            <w:pPr>
              <w:rPr>
                <w:i/>
                <w:szCs w:val="24"/>
              </w:rPr>
            </w:pPr>
            <w:r w:rsidRPr="00EF4FC8">
              <w:rPr>
                <w:rFonts w:eastAsia="Times New Roman"/>
                <w:i/>
                <w:szCs w:val="24"/>
              </w:rPr>
              <w:t xml:space="preserve">Lūdzu sniedziet finansiālo informāciju no ikgadējā gada pārskata, kas sagatavots ievērojot Gada pārskata likuma regulējumus. Ja gada pārskatā nepieciešamā informācija nav vēl pieejama, lūdzu norādīt jūsu pēdējos aprēķinus, kas skaidri norāda aprēķinātos skaitļus. Skaitļiem  visās kolonnās jābūt aprēķinātiem pēc tādas pašas metodikas,  lai var veikt tiešu gadu no gada salīdzinājumu (ja </w:t>
            </w:r>
            <w:r w:rsidRPr="00EF4FC8">
              <w:rPr>
                <w:rFonts w:eastAsia="Times New Roman"/>
                <w:i/>
                <w:szCs w:val="24"/>
              </w:rPr>
              <w:lastRenderedPageBreak/>
              <w:t>metodika ir mainīta, tad ir jāsniedz izmaiņu skaidrojums zem tabulas).</w:t>
            </w:r>
          </w:p>
        </w:tc>
        <w:tc>
          <w:tcPr>
            <w:tcW w:w="6379" w:type="dxa"/>
          </w:tcPr>
          <w:p w14:paraId="3D4CC3A2" w14:textId="04966BDE" w:rsidR="008078A2" w:rsidRDefault="008078A2" w:rsidP="00B15370">
            <w:pPr>
              <w:keepNext/>
              <w:spacing w:after="120"/>
              <w:rPr>
                <w:szCs w:val="24"/>
              </w:rPr>
            </w:pPr>
            <w:r>
              <w:rPr>
                <w:szCs w:val="24"/>
              </w:rPr>
              <w:lastRenderedPageBreak/>
              <w:t>Papildināts paskaidrojums par sniedzamo informāciju:</w:t>
            </w:r>
            <w:r w:rsidR="00B15370" w:rsidRPr="00EF4FC8" w:rsidDel="00307B5E">
              <w:rPr>
                <w:szCs w:val="24"/>
              </w:rPr>
              <w:t xml:space="preserve"> </w:t>
            </w:r>
          </w:p>
          <w:p w14:paraId="02D68FE3" w14:textId="44F9F272" w:rsidR="00B15370" w:rsidRPr="00EF4FC8" w:rsidRDefault="00B15370" w:rsidP="00B15370">
            <w:pPr>
              <w:keepNext/>
              <w:spacing w:after="120"/>
              <w:rPr>
                <w:rFonts w:eastAsia="Times New Roman"/>
                <w:i/>
                <w:szCs w:val="24"/>
              </w:rPr>
            </w:pPr>
            <w:r>
              <w:rPr>
                <w:rFonts w:eastAsia="Times New Roman"/>
                <w:i/>
                <w:szCs w:val="24"/>
              </w:rPr>
              <w:t>“</w:t>
            </w:r>
            <w:r w:rsidRPr="00EF4FC8">
              <w:rPr>
                <w:rFonts w:eastAsia="Times New Roman"/>
                <w:i/>
                <w:szCs w:val="24"/>
              </w:rPr>
              <w:t xml:space="preserve">Lūdzu sniedziet finansiālo informāciju no ikgadējā gada pārskata, kas sagatavots ievērojot Gada pārskata likuma regulējumus. Ja gada pārskatā nepieciešamā informācija nav vēl pieejama, lūdzu norādīt jūsu pēdējos aprēķinus </w:t>
            </w:r>
            <w:r w:rsidRPr="00EF4FC8">
              <w:rPr>
                <w:i/>
                <w:szCs w:val="24"/>
              </w:rPr>
              <w:t>pēc operatīviem grāmatvedības datiem</w:t>
            </w:r>
            <w:r w:rsidRPr="00EF4FC8">
              <w:rPr>
                <w:rFonts w:eastAsia="Times New Roman"/>
                <w:i/>
                <w:szCs w:val="24"/>
              </w:rPr>
              <w:t xml:space="preserve">, kas skaidri norāda aprēķinātos skaitļus. Skaitļiem  visās kolonnās jābūt aprēķinātiem pēc tādas pašas metodikas,  lai var veikt tiešu gadu no gada salīdzinājumu (ja </w:t>
            </w:r>
            <w:r w:rsidRPr="00EF4FC8">
              <w:rPr>
                <w:rFonts w:eastAsia="Times New Roman"/>
                <w:i/>
                <w:szCs w:val="24"/>
              </w:rPr>
              <w:lastRenderedPageBreak/>
              <w:t>metodika ir mainīta, tad ir jāsniedz izmaiņu skaidrojums zem tabulas).</w:t>
            </w:r>
          </w:p>
          <w:p w14:paraId="3F788737" w14:textId="7C5AB2A8" w:rsidR="00B15370" w:rsidRPr="00EF4FC8" w:rsidDel="00307B5E" w:rsidRDefault="00B15370" w:rsidP="00B15370">
            <w:pPr>
              <w:spacing w:after="120"/>
              <w:rPr>
                <w:szCs w:val="24"/>
              </w:rPr>
            </w:pPr>
            <w:r w:rsidRPr="00EF4FC8">
              <w:rPr>
                <w:rFonts w:eastAsia="Times New Roman"/>
                <w:i/>
                <w:szCs w:val="24"/>
              </w:rPr>
              <w:t>Ārvalstu pretendentiem, lai apliecinātu atbilstību nolikuma 1.pielikuma 4.2.2.punkta prasībām iesniedzami savas mītnes zemes likumdošanā noteiktie dokumenti, kas apliecina saimniecisko un finansiālo stāvokli.</w:t>
            </w:r>
            <w:r>
              <w:rPr>
                <w:rFonts w:eastAsia="Times New Roman"/>
                <w:i/>
                <w:szCs w:val="24"/>
              </w:rPr>
              <w:t>”</w:t>
            </w:r>
          </w:p>
        </w:tc>
      </w:tr>
      <w:tr w:rsidR="00EF4FC8" w:rsidRPr="00EF4FC8" w14:paraId="7E2239E3" w14:textId="77777777" w:rsidTr="00971F10">
        <w:trPr>
          <w:trHeight w:val="911"/>
          <w:jc w:val="center"/>
        </w:trPr>
        <w:tc>
          <w:tcPr>
            <w:tcW w:w="1762" w:type="dxa"/>
          </w:tcPr>
          <w:p w14:paraId="3CFA42BF" w14:textId="69CCC10F" w:rsidR="00EF4FC8" w:rsidRPr="00EF4FC8" w:rsidRDefault="00EF4FC8" w:rsidP="000E624B">
            <w:pPr>
              <w:rPr>
                <w:szCs w:val="24"/>
              </w:rPr>
            </w:pPr>
            <w:r w:rsidRPr="00EF4FC8">
              <w:rPr>
                <w:szCs w:val="24"/>
              </w:rPr>
              <w:lastRenderedPageBreak/>
              <w:t>Nolikuma 3.pielikuma 6.2.p.</w:t>
            </w:r>
          </w:p>
        </w:tc>
        <w:tc>
          <w:tcPr>
            <w:tcW w:w="4754" w:type="dxa"/>
          </w:tcPr>
          <w:p w14:paraId="10238073" w14:textId="311FD301" w:rsidR="00494871" w:rsidRPr="00494871" w:rsidRDefault="006438A4" w:rsidP="00494871">
            <w:pPr>
              <w:spacing w:before="120" w:after="120"/>
              <w:rPr>
                <w:b/>
                <w:i/>
                <w:u w:val="single"/>
              </w:rPr>
            </w:pPr>
            <w:r>
              <w:rPr>
                <w:b/>
                <w:i/>
                <w:u w:val="single"/>
              </w:rPr>
              <w:t>“</w:t>
            </w:r>
            <w:r w:rsidR="000841C5" w:rsidRPr="00494871">
              <w:rPr>
                <w:b/>
                <w:i/>
                <w:u w:val="single"/>
              </w:rPr>
              <w:t>Projekta vadītājs</w:t>
            </w:r>
          </w:p>
          <w:p w14:paraId="6B979C03" w14:textId="77777777" w:rsidR="00494871" w:rsidRPr="00494871" w:rsidRDefault="00494871" w:rsidP="00494871">
            <w:pPr>
              <w:ind w:firstLine="600"/>
              <w:rPr>
                <w:i/>
              </w:rPr>
            </w:pPr>
            <w:r w:rsidRPr="00494871">
              <w:rPr>
                <w:i/>
              </w:rPr>
              <w:t>Projekta vadītājs Inženiera vārdā vada un koordinē šī Līguma izpildi, vada Inženiera speciālistu darbību, apstiprina un paraksta visus ar Līguma izpildi saistītos dokumentus.</w:t>
            </w:r>
          </w:p>
          <w:p w14:paraId="4A9E81F4" w14:textId="36965C35" w:rsidR="00494871" w:rsidRPr="00494871" w:rsidRDefault="00494871" w:rsidP="00494871">
            <w:pPr>
              <w:ind w:firstLine="600"/>
              <w:rPr>
                <w:i/>
              </w:rPr>
            </w:pPr>
            <w:r w:rsidRPr="00494871">
              <w:rPr>
                <w:i/>
              </w:rPr>
              <w:t>Inženierim jānosaka kāds cits specialists būs Projekta vadītāja vietnieks.</w:t>
            </w:r>
          </w:p>
          <w:p w14:paraId="7482437C" w14:textId="3D0381FC" w:rsidR="00F703B4" w:rsidRPr="00494871" w:rsidRDefault="00F703B4" w:rsidP="00494871">
            <w:pPr>
              <w:spacing w:before="120" w:after="120"/>
              <w:rPr>
                <w:i/>
              </w:rPr>
            </w:pPr>
            <w:r w:rsidRPr="00494871">
              <w:rPr>
                <w:i/>
              </w:rPr>
              <w:t>Projekta vadītājam jābūt:</w:t>
            </w:r>
          </w:p>
          <w:p w14:paraId="72C538EF" w14:textId="77777777" w:rsidR="00F703B4" w:rsidRPr="00494871" w:rsidRDefault="00F703B4" w:rsidP="00935D84">
            <w:pPr>
              <w:pStyle w:val="ListParagraph"/>
              <w:numPr>
                <w:ilvl w:val="0"/>
                <w:numId w:val="21"/>
              </w:numPr>
              <w:rPr>
                <w:i/>
              </w:rPr>
            </w:pPr>
            <w:r w:rsidRPr="00494871">
              <w:rPr>
                <w:i/>
              </w:rPr>
              <w:t>ar augstāko izglītību;</w:t>
            </w:r>
          </w:p>
          <w:p w14:paraId="5DA90CC5" w14:textId="13261566" w:rsidR="00F703B4" w:rsidRPr="00494871" w:rsidRDefault="00F703B4" w:rsidP="00935D84">
            <w:pPr>
              <w:pStyle w:val="ListParagraph"/>
              <w:numPr>
                <w:ilvl w:val="0"/>
                <w:numId w:val="21"/>
              </w:numPr>
              <w:rPr>
                <w:i/>
              </w:rPr>
            </w:pPr>
            <w:r w:rsidRPr="00494871">
              <w:rPr>
                <w:i/>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395BD2A2" w14:textId="77777777" w:rsidR="00F703B4" w:rsidRPr="00494871" w:rsidRDefault="00F703B4" w:rsidP="00F703B4">
            <w:pPr>
              <w:numPr>
                <w:ilvl w:val="0"/>
                <w:numId w:val="5"/>
              </w:numPr>
              <w:spacing w:before="120" w:after="120"/>
              <w:ind w:left="993" w:hanging="284"/>
              <w:rPr>
                <w:i/>
              </w:rPr>
            </w:pPr>
            <w:r w:rsidRPr="00494871">
              <w:rPr>
                <w:i/>
              </w:rPr>
              <w:t>kura uzraudzīto darbu vērtība ir vismaz EUR 15 000 000 (piecpadsmit miljoni euro) bez PVN;</w:t>
            </w:r>
          </w:p>
          <w:p w14:paraId="67DF6CA1" w14:textId="0F8845CF" w:rsidR="00EF4FC8" w:rsidRPr="00935D84" w:rsidRDefault="00F703B4" w:rsidP="000841C5">
            <w:pPr>
              <w:numPr>
                <w:ilvl w:val="0"/>
                <w:numId w:val="5"/>
              </w:numPr>
              <w:spacing w:before="120" w:after="120"/>
              <w:ind w:left="993" w:hanging="284"/>
            </w:pPr>
            <w:r w:rsidRPr="00494871">
              <w:rPr>
                <w:i/>
              </w:rPr>
              <w:t>kurš nodots ekspluatācijā pēdējo piecu gadu laikā.</w:t>
            </w:r>
            <w:r w:rsidR="006438A4">
              <w:rPr>
                <w:i/>
              </w:rPr>
              <w:t>”</w:t>
            </w:r>
          </w:p>
        </w:tc>
        <w:tc>
          <w:tcPr>
            <w:tcW w:w="6379" w:type="dxa"/>
          </w:tcPr>
          <w:p w14:paraId="4C5904A8" w14:textId="676987AA" w:rsidR="00EF4FC8" w:rsidRDefault="00307B5E" w:rsidP="000841C5">
            <w:pPr>
              <w:overflowPunct w:val="0"/>
              <w:autoSpaceDE w:val="0"/>
              <w:autoSpaceDN w:val="0"/>
              <w:adjustRightInd w:val="0"/>
              <w:textAlignment w:val="baseline"/>
              <w:rPr>
                <w:b/>
                <w:szCs w:val="24"/>
                <w:u w:val="single"/>
              </w:rPr>
            </w:pPr>
            <w:r w:rsidRPr="000841C5" w:rsidDel="00307B5E">
              <w:rPr>
                <w:szCs w:val="24"/>
              </w:rPr>
              <w:t xml:space="preserve"> </w:t>
            </w:r>
            <w:r w:rsidR="00EF4FC8" w:rsidRPr="000841C5">
              <w:rPr>
                <w:b/>
                <w:szCs w:val="24"/>
                <w:u w:val="single"/>
              </w:rPr>
              <w:t>“Projekta vadītājs</w:t>
            </w:r>
          </w:p>
          <w:p w14:paraId="752AE283" w14:textId="77777777" w:rsidR="00494871" w:rsidRPr="00C3423B" w:rsidRDefault="00494871" w:rsidP="00494871">
            <w:pPr>
              <w:ind w:firstLine="600"/>
            </w:pPr>
            <w:r w:rsidRPr="00C3423B">
              <w:t>Projekta vadītājs Inženiera vārdā vada un koordinē šī Līguma izpildi, vada Inženiera speciālistu darbību, apstiprina un paraksta visus ar Līguma izpildi saistītos dokumentus.</w:t>
            </w:r>
          </w:p>
          <w:p w14:paraId="19E4383A" w14:textId="415C3B84" w:rsidR="00494871" w:rsidRPr="00494871" w:rsidRDefault="00494871" w:rsidP="00494871">
            <w:pPr>
              <w:ind w:firstLine="600"/>
            </w:pPr>
            <w:r w:rsidRPr="00C3423B">
              <w:t>Inženierim jānosaka kāds cits specialists būs Projekta vadītāja vietnieks.</w:t>
            </w:r>
          </w:p>
          <w:p w14:paraId="07CC4059" w14:textId="0AEC3B0F" w:rsidR="000841C5" w:rsidRPr="005F34AA" w:rsidRDefault="000841C5" w:rsidP="000841C5">
            <w:pPr>
              <w:spacing w:before="120" w:after="120"/>
            </w:pPr>
            <w:r>
              <w:t>“</w:t>
            </w:r>
            <w:r w:rsidRPr="005F34AA">
              <w:t>Projekta vadītājam jābūt:</w:t>
            </w:r>
          </w:p>
          <w:p w14:paraId="7268496A" w14:textId="77777777" w:rsidR="00561839" w:rsidRPr="005F34AA" w:rsidRDefault="000841C5" w:rsidP="00561839">
            <w:pPr>
              <w:numPr>
                <w:ilvl w:val="0"/>
                <w:numId w:val="4"/>
              </w:numPr>
              <w:spacing w:before="120" w:after="120"/>
              <w:ind w:left="0" w:firstLine="0"/>
            </w:pPr>
            <w:r w:rsidRPr="005F34AA">
              <w:t>ar augstāko izglītību;</w:t>
            </w:r>
          </w:p>
          <w:p w14:paraId="4BE69602" w14:textId="519B5F5B" w:rsidR="00561839" w:rsidRPr="005F34AA" w:rsidRDefault="00561839" w:rsidP="00561839">
            <w:pPr>
              <w:numPr>
                <w:ilvl w:val="0"/>
                <w:numId w:val="4"/>
              </w:numPr>
              <w:spacing w:before="120" w:after="120"/>
              <w:ind w:left="0" w:firstLine="0"/>
            </w:pPr>
            <w:r w:rsidRPr="005F34AA">
              <w:t>pabeigušam vismaz vienu infrastruktūras izbūves/pārbūves darbu uzraudzības objektu, kurš nodots ekspluatācijā pēdējo 5 (piecu) gadu laikā, projektēšanas un būvdarbu līguma ietvaros (pēc FIDIC līguma noteikumiem vai līdzvērtīga līguma) In</w:t>
            </w:r>
            <w:r w:rsidR="00257CC6">
              <w:t>ženiera projekta vadītāja amatā;</w:t>
            </w:r>
          </w:p>
          <w:p w14:paraId="611C3E34" w14:textId="0C95FDE0" w:rsidR="00561839" w:rsidRPr="005F34AA" w:rsidRDefault="00561839" w:rsidP="00561839">
            <w:pPr>
              <w:numPr>
                <w:ilvl w:val="0"/>
                <w:numId w:val="4"/>
              </w:numPr>
              <w:spacing w:before="120" w:after="120"/>
              <w:ind w:left="0" w:firstLine="0"/>
            </w:pPr>
            <w:r w:rsidRPr="005F34AA">
              <w:t>pabeigušam vismaz  vienu dzelzceļa infrastruktūras izbūves/pārbūves darbu uzraudzības objektu, kurš nodots ekspluatācijā pēdējo piecu gadu laikā un, kura uzraudzīto darbu vērtība ir vismaz EUR 15 000 000 (</w:t>
            </w:r>
            <w:r w:rsidR="00E75D5C">
              <w:t>piecpadsmit</w:t>
            </w:r>
            <w:r w:rsidRPr="005F34AA">
              <w:t xml:space="preserve"> miljoni </w:t>
            </w:r>
            <w:r w:rsidRPr="005F34AA">
              <w:rPr>
                <w:i/>
              </w:rPr>
              <w:t>euro</w:t>
            </w:r>
            <w:r w:rsidRPr="005F34AA">
              <w:t>) b</w:t>
            </w:r>
            <w:r w:rsidR="00257CC6">
              <w:t>ez PVN, projekta vadītāja amatā.</w:t>
            </w:r>
          </w:p>
          <w:p w14:paraId="5237E79B" w14:textId="34D82895" w:rsidR="00EF4FC8" w:rsidRDefault="00561839" w:rsidP="005F34AA">
            <w:pPr>
              <w:pStyle w:val="ListParagraph"/>
              <w:spacing w:before="120" w:after="120"/>
              <w:ind w:left="0"/>
            </w:pPr>
            <w:r w:rsidRPr="005F34AA">
              <w:t>Ja ar vienu līgumu tiek izpildīti abi minētie nosacījumi, tad atbilstība šim punktam tiek izpi</w:t>
            </w:r>
            <w:r w:rsidR="005F34AA">
              <w:t>ldīta ar viena līguma pieredzi.</w:t>
            </w:r>
            <w:r w:rsidR="006438A4">
              <w:t>”</w:t>
            </w:r>
          </w:p>
          <w:p w14:paraId="0E69710A" w14:textId="0FCAF69A" w:rsidR="00E75D5C" w:rsidRPr="005F34AA" w:rsidRDefault="00E75D5C" w:rsidP="009E67E5">
            <w:pPr>
              <w:spacing w:before="120" w:after="120"/>
            </w:pPr>
          </w:p>
        </w:tc>
      </w:tr>
      <w:tr w:rsidR="00EF4FC8" w:rsidRPr="00EF4FC8" w14:paraId="3A8EEE62" w14:textId="77777777" w:rsidTr="00971F10">
        <w:trPr>
          <w:jc w:val="center"/>
        </w:trPr>
        <w:tc>
          <w:tcPr>
            <w:tcW w:w="1762" w:type="dxa"/>
          </w:tcPr>
          <w:p w14:paraId="59DBCF22" w14:textId="77777777" w:rsidR="00EF4FC8" w:rsidRPr="00EF4FC8" w:rsidRDefault="00EF4FC8" w:rsidP="00AB5C20">
            <w:pPr>
              <w:spacing w:after="120"/>
              <w:rPr>
                <w:rFonts w:eastAsia="Times New Roman"/>
                <w:szCs w:val="24"/>
              </w:rPr>
            </w:pPr>
            <w:r w:rsidRPr="00EF4FC8">
              <w:rPr>
                <w:rFonts w:eastAsia="Times New Roman"/>
                <w:szCs w:val="24"/>
              </w:rPr>
              <w:t xml:space="preserve">Nolikuma 3.pielikuma 6.2.p. </w:t>
            </w:r>
          </w:p>
          <w:p w14:paraId="0E364E50" w14:textId="3ECD1273" w:rsidR="00EF4FC8" w:rsidRPr="00EF4FC8" w:rsidRDefault="00EF4FC8" w:rsidP="000E624B">
            <w:pPr>
              <w:rPr>
                <w:szCs w:val="24"/>
              </w:rPr>
            </w:pPr>
          </w:p>
        </w:tc>
        <w:tc>
          <w:tcPr>
            <w:tcW w:w="4754" w:type="dxa"/>
          </w:tcPr>
          <w:p w14:paraId="636F0824" w14:textId="3D5CD7D3" w:rsidR="006438A4" w:rsidRPr="006438A4" w:rsidRDefault="006438A4" w:rsidP="002A3AA9">
            <w:pPr>
              <w:spacing w:before="120" w:after="120"/>
              <w:rPr>
                <w:b/>
                <w:i/>
                <w:u w:val="single"/>
              </w:rPr>
            </w:pPr>
            <w:r>
              <w:rPr>
                <w:b/>
                <w:i/>
                <w:u w:val="single"/>
              </w:rPr>
              <w:t>“</w:t>
            </w:r>
            <w:r w:rsidRPr="006438A4">
              <w:rPr>
                <w:b/>
                <w:i/>
                <w:u w:val="single"/>
              </w:rPr>
              <w:t xml:space="preserve">Dzelzceļa sliežu ceļu būvdarbu būvuzraugs - atbildīgais būvuzraugs </w:t>
            </w:r>
          </w:p>
          <w:p w14:paraId="679B6A81" w14:textId="3598377A" w:rsidR="002A3AA9" w:rsidRPr="002A3AA9" w:rsidRDefault="002A3AA9" w:rsidP="002A3AA9">
            <w:pPr>
              <w:spacing w:before="120" w:after="120"/>
              <w:rPr>
                <w:i/>
              </w:rPr>
            </w:pPr>
            <w:r w:rsidRPr="002A3AA9">
              <w:rPr>
                <w:i/>
              </w:rPr>
              <w:lastRenderedPageBreak/>
              <w:t>Dzelzceļa sliežu ceļu būvdarbu būvuzraugam jābūt:</w:t>
            </w:r>
          </w:p>
          <w:p w14:paraId="09BA4C9A" w14:textId="77777777" w:rsidR="00935D84" w:rsidRPr="00935D84" w:rsidRDefault="002A3AA9" w:rsidP="00935D84">
            <w:pPr>
              <w:numPr>
                <w:ilvl w:val="0"/>
                <w:numId w:val="7"/>
              </w:numPr>
              <w:spacing w:before="120" w:after="120"/>
              <w:ind w:left="0" w:firstLine="0"/>
              <w:rPr>
                <w:i/>
              </w:rPr>
            </w:pPr>
            <w:r w:rsidRPr="00935D84">
              <w:rPr>
                <w:i/>
              </w:rPr>
              <w:t>sertificētam dzelzceļa sliežu ceļu būvdarbu būvuzraudzībā;</w:t>
            </w:r>
          </w:p>
          <w:p w14:paraId="0CA046F7" w14:textId="1B5DA0D2" w:rsidR="00EF4FC8" w:rsidRPr="00935D84" w:rsidRDefault="00935D84" w:rsidP="00140DA7">
            <w:pPr>
              <w:numPr>
                <w:ilvl w:val="0"/>
                <w:numId w:val="7"/>
              </w:numPr>
              <w:spacing w:before="120" w:after="120"/>
              <w:ind w:left="0" w:firstLine="0"/>
              <w:rPr>
                <w:i/>
              </w:rPr>
            </w:pPr>
            <w:r w:rsidRPr="00935D84">
              <w:rPr>
                <w:i/>
              </w:rPr>
              <w:t>vismaz divos dzelzceļa infrastruktūras izbūves/pārbūves objektos veicis dzelzceļa sliežu ceļa darbu uzraudzību un/vai būvuzraudzību, kuri nodoti ekspluatācijā, kur vismaz vienā objektā izbūvēto/pārbūvēto sliežu ceļu kopējais garums ir ne mazāks par 5 km.</w:t>
            </w:r>
            <w:r w:rsidR="006438A4">
              <w:rPr>
                <w:i/>
              </w:rPr>
              <w:t>”</w:t>
            </w:r>
          </w:p>
        </w:tc>
        <w:tc>
          <w:tcPr>
            <w:tcW w:w="6379" w:type="dxa"/>
          </w:tcPr>
          <w:p w14:paraId="247EB922" w14:textId="0AE21A5D" w:rsidR="00EF4FC8" w:rsidRPr="002A3AA9" w:rsidRDefault="00307B5E" w:rsidP="002A3AA9">
            <w:pPr>
              <w:overflowPunct w:val="0"/>
              <w:autoSpaceDE w:val="0"/>
              <w:autoSpaceDN w:val="0"/>
              <w:adjustRightInd w:val="0"/>
              <w:ind w:left="57"/>
              <w:textAlignment w:val="baseline"/>
              <w:rPr>
                <w:b/>
                <w:szCs w:val="24"/>
                <w:u w:val="single"/>
              </w:rPr>
            </w:pPr>
            <w:bookmarkStart w:id="1" w:name="_Ref476674964"/>
            <w:r w:rsidRPr="002A3AA9" w:rsidDel="00307B5E">
              <w:rPr>
                <w:szCs w:val="24"/>
              </w:rPr>
              <w:lastRenderedPageBreak/>
              <w:t xml:space="preserve"> </w:t>
            </w:r>
            <w:r w:rsidR="00EF4FC8" w:rsidRPr="002A3AA9">
              <w:rPr>
                <w:b/>
                <w:szCs w:val="24"/>
                <w:u w:val="single"/>
              </w:rPr>
              <w:t>“Dzelzceļa sliežu ceļu būvdarbu būvuzraugs - atbildīgais būvuzraugs</w:t>
            </w:r>
            <w:bookmarkEnd w:id="1"/>
          </w:p>
          <w:p w14:paraId="5984820E" w14:textId="2A852B4A" w:rsidR="002A3AA9" w:rsidRPr="002A3AA9" w:rsidRDefault="002A3AA9" w:rsidP="002A3AA9">
            <w:pPr>
              <w:spacing w:before="120" w:after="120"/>
              <w:ind w:left="57"/>
            </w:pPr>
            <w:r w:rsidRPr="002A3AA9">
              <w:t>“Dzelzceļa sliežu ceļu būvdarbu būvuzraugam jābūt:</w:t>
            </w:r>
          </w:p>
          <w:p w14:paraId="4B7E2A74" w14:textId="77777777" w:rsidR="002A3AA9" w:rsidRPr="002A3AA9" w:rsidRDefault="002A3AA9" w:rsidP="002A3AA9">
            <w:pPr>
              <w:numPr>
                <w:ilvl w:val="0"/>
                <w:numId w:val="7"/>
              </w:numPr>
              <w:spacing w:before="120" w:after="120"/>
              <w:ind w:left="57" w:firstLine="0"/>
            </w:pPr>
            <w:r w:rsidRPr="002A3AA9">
              <w:lastRenderedPageBreak/>
              <w:t>sertificētam dzelzceļa sliežu ceļu būvdarbu būvuzraudzībā;</w:t>
            </w:r>
          </w:p>
          <w:p w14:paraId="31D02591" w14:textId="1B8C1B61" w:rsidR="002A3AA9" w:rsidRPr="002A3AA9" w:rsidRDefault="002A3AA9" w:rsidP="00140DA7">
            <w:pPr>
              <w:numPr>
                <w:ilvl w:val="0"/>
                <w:numId w:val="7"/>
              </w:numPr>
              <w:spacing w:before="120" w:after="120"/>
              <w:ind w:left="57" w:firstLine="0"/>
            </w:pPr>
            <w:r w:rsidRPr="002A3AA9">
              <w:t xml:space="preserve">vismaz divos dzelzceļa infrastruktūras izbūves/pārbūves objektos veicis dzelzceļa sliežu ceļa darbu uzraudzību un/vai būvuzraudzību, kuri nodoti ekspluatācijā, </w:t>
            </w:r>
            <w:r w:rsidR="00140DA7">
              <w:t xml:space="preserve">un </w:t>
            </w:r>
            <w:r w:rsidRPr="002A3AA9">
              <w:t xml:space="preserve">izbūvēto/pārbūvēto sliežu ceļu kopējais garums abos objektos kopā ir vismaz </w:t>
            </w:r>
            <w:r w:rsidR="00E75D5C">
              <w:t>5</w:t>
            </w:r>
            <w:r w:rsidRPr="002A3AA9">
              <w:t xml:space="preserve"> km.</w:t>
            </w:r>
          </w:p>
          <w:p w14:paraId="21AB0FEE" w14:textId="216C3AAD" w:rsidR="00EF4FC8" w:rsidRPr="00140DA7" w:rsidRDefault="002A3AA9" w:rsidP="00140DA7">
            <w:pPr>
              <w:spacing w:before="120" w:after="120"/>
              <w:ind w:left="57"/>
            </w:pPr>
            <w:r w:rsidRPr="002A3AA9">
              <w:t>Būvdarbu laikā Atbildīgajam būvuzraugam jābūt pilna darba laika piesaistei”.</w:t>
            </w:r>
          </w:p>
        </w:tc>
      </w:tr>
      <w:tr w:rsidR="009B388C" w:rsidRPr="00EF4FC8" w14:paraId="30B092A8" w14:textId="77777777" w:rsidTr="00971F10">
        <w:trPr>
          <w:jc w:val="center"/>
        </w:trPr>
        <w:tc>
          <w:tcPr>
            <w:tcW w:w="1762" w:type="dxa"/>
          </w:tcPr>
          <w:p w14:paraId="23DDBC5F" w14:textId="77777777" w:rsidR="009B388C" w:rsidRPr="00EF4FC8" w:rsidRDefault="009B388C" w:rsidP="009B388C">
            <w:pPr>
              <w:rPr>
                <w:rFonts w:eastAsia="Times New Roman"/>
                <w:szCs w:val="24"/>
              </w:rPr>
            </w:pPr>
            <w:r w:rsidRPr="00EF4FC8">
              <w:rPr>
                <w:rFonts w:eastAsia="Times New Roman"/>
                <w:szCs w:val="24"/>
              </w:rPr>
              <w:lastRenderedPageBreak/>
              <w:t>Nolikuma 3.pielikuma 6.2.p.</w:t>
            </w:r>
          </w:p>
          <w:p w14:paraId="2A4F8F19" w14:textId="77777777" w:rsidR="009B388C" w:rsidRPr="00EF4FC8" w:rsidRDefault="009B388C" w:rsidP="009B388C">
            <w:pPr>
              <w:rPr>
                <w:rFonts w:eastAsia="Times New Roman"/>
                <w:szCs w:val="24"/>
              </w:rPr>
            </w:pPr>
          </w:p>
        </w:tc>
        <w:tc>
          <w:tcPr>
            <w:tcW w:w="4754" w:type="dxa"/>
          </w:tcPr>
          <w:p w14:paraId="3055CC58" w14:textId="10DD204E" w:rsidR="00970FB9" w:rsidRPr="00970FB9" w:rsidRDefault="00970FB9" w:rsidP="00970FB9">
            <w:pPr>
              <w:spacing w:before="120" w:after="120"/>
              <w:rPr>
                <w:b/>
                <w:i/>
                <w:u w:val="single"/>
              </w:rPr>
            </w:pPr>
            <w:r>
              <w:rPr>
                <w:b/>
                <w:i/>
                <w:u w:val="single"/>
              </w:rPr>
              <w:t>“</w:t>
            </w:r>
            <w:r w:rsidRPr="00970FB9">
              <w:rPr>
                <w:b/>
                <w:i/>
                <w:u w:val="single"/>
              </w:rPr>
              <w:t>Uzkalna vadības sistēmas speci</w:t>
            </w:r>
            <w:r>
              <w:rPr>
                <w:b/>
                <w:i/>
                <w:u w:val="single"/>
              </w:rPr>
              <w:t>ā</w:t>
            </w:r>
            <w:r w:rsidRPr="00970FB9">
              <w:rPr>
                <w:b/>
                <w:i/>
                <w:u w:val="single"/>
              </w:rPr>
              <w:t>lists</w:t>
            </w:r>
          </w:p>
          <w:p w14:paraId="38CD1690" w14:textId="5F7CFEB5" w:rsidR="009B388C" w:rsidRPr="009B388C" w:rsidRDefault="009B388C" w:rsidP="009B388C">
            <w:pPr>
              <w:spacing w:before="120" w:after="120"/>
              <w:rPr>
                <w:i/>
              </w:rPr>
            </w:pPr>
            <w:r w:rsidRPr="009B388C">
              <w:rPr>
                <w:i/>
              </w:rPr>
              <w:t>U</w:t>
            </w:r>
            <w:r w:rsidR="00970FB9">
              <w:rPr>
                <w:i/>
              </w:rPr>
              <w:t>zkalna vadības sistēmu speciā</w:t>
            </w:r>
            <w:r w:rsidRPr="009B388C">
              <w:rPr>
                <w:i/>
              </w:rPr>
              <w:t>listam jābūt:</w:t>
            </w:r>
          </w:p>
          <w:p w14:paraId="2EE75334" w14:textId="77777777" w:rsidR="009B388C" w:rsidRPr="009B388C" w:rsidRDefault="009B388C" w:rsidP="009B388C">
            <w:pPr>
              <w:numPr>
                <w:ilvl w:val="0"/>
                <w:numId w:val="22"/>
              </w:numPr>
              <w:spacing w:before="120" w:after="120"/>
              <w:rPr>
                <w:i/>
              </w:rPr>
            </w:pPr>
            <w:r w:rsidRPr="009B388C">
              <w:rPr>
                <w:i/>
              </w:rPr>
              <w:t>ar augstāko izglītību;</w:t>
            </w:r>
          </w:p>
          <w:p w14:paraId="7B6FC7E8" w14:textId="230BC5A4" w:rsidR="009B388C" w:rsidRPr="009B388C" w:rsidRDefault="009B388C" w:rsidP="009B388C">
            <w:pPr>
              <w:numPr>
                <w:ilvl w:val="0"/>
                <w:numId w:val="22"/>
              </w:numPr>
              <w:spacing w:before="120" w:after="120"/>
              <w:rPr>
                <w:i/>
              </w:rPr>
            </w:pPr>
            <w:r w:rsidRPr="009B388C">
              <w:rPr>
                <w:i/>
              </w:rPr>
              <w:t>vismaz vienā dzelzceļa infrastruktūras objektā, kas nodots ekspluatācijā, pēdējo  piecu gadu laikā, veikušam uzkalna vadības centralizācijas projektēšanas un ieviešanas uzraudzību, t.i., pārbaudījis, izvērtējis un saskaņojis/apstiprinājis izstrādātās sistēmas projektēšanas dokumentāciju un sistēmas atbilstību CENELEC standartu prasībām, kur uzkalna sistēmā ir ieslēgtas ne mazāk par 30 pārmiju pārvedām.</w:t>
            </w:r>
            <w:r w:rsidR="00970FB9">
              <w:rPr>
                <w:i/>
              </w:rPr>
              <w:t>”</w:t>
            </w:r>
          </w:p>
          <w:p w14:paraId="49316CC0" w14:textId="77777777" w:rsidR="009B388C" w:rsidRPr="005C0ADA" w:rsidRDefault="009B388C" w:rsidP="009B388C">
            <w:pPr>
              <w:spacing w:before="120" w:after="120"/>
              <w:rPr>
                <w:i/>
              </w:rPr>
            </w:pPr>
          </w:p>
        </w:tc>
        <w:tc>
          <w:tcPr>
            <w:tcW w:w="6379" w:type="dxa"/>
          </w:tcPr>
          <w:p w14:paraId="7F340653" w14:textId="7593525C" w:rsidR="009B388C" w:rsidRPr="00C3423B" w:rsidRDefault="00970FB9" w:rsidP="009B388C">
            <w:pPr>
              <w:rPr>
                <w:b/>
                <w:u w:val="single"/>
              </w:rPr>
            </w:pPr>
            <w:r>
              <w:rPr>
                <w:b/>
                <w:u w:val="single"/>
              </w:rPr>
              <w:t>“Uzkalna vadības sistēmas speciā</w:t>
            </w:r>
            <w:r w:rsidR="009B388C" w:rsidRPr="00C3423B">
              <w:rPr>
                <w:b/>
                <w:u w:val="single"/>
              </w:rPr>
              <w:t>lists</w:t>
            </w:r>
          </w:p>
          <w:p w14:paraId="09E3A986" w14:textId="19E214EA" w:rsidR="009B388C" w:rsidRPr="00C3423B" w:rsidRDefault="00970FB9" w:rsidP="004234BB">
            <w:r>
              <w:t>Uzkalna vadības sistēmu speciā</w:t>
            </w:r>
            <w:r w:rsidR="009B388C" w:rsidRPr="00C3423B">
              <w:t>listam jābūt:</w:t>
            </w:r>
          </w:p>
          <w:p w14:paraId="7DEB2775" w14:textId="77777777" w:rsidR="009B388C" w:rsidRPr="00C3423B" w:rsidRDefault="009B388C" w:rsidP="009B388C">
            <w:pPr>
              <w:numPr>
                <w:ilvl w:val="0"/>
                <w:numId w:val="22"/>
              </w:numPr>
              <w:spacing w:before="120" w:after="120"/>
              <w:ind w:left="720"/>
            </w:pPr>
            <w:r w:rsidRPr="00C3423B">
              <w:t>ar augstāko izglītību;</w:t>
            </w:r>
          </w:p>
          <w:p w14:paraId="0825E436" w14:textId="157E21C7" w:rsidR="009B388C" w:rsidRPr="004234BB" w:rsidRDefault="009B388C" w:rsidP="009B388C">
            <w:pPr>
              <w:numPr>
                <w:ilvl w:val="0"/>
                <w:numId w:val="22"/>
              </w:numPr>
              <w:spacing w:before="120" w:after="120"/>
              <w:ind w:left="720"/>
            </w:pPr>
            <w:r w:rsidRPr="00AA5237">
              <w:t>vismaz vienā dzelzceļa infrastruktūras objektā, kas nodots ekspluatācijā, pēdējo  piecu gadu laikā, veikušam uzkalna vadības centralizācijas projektēšanas un ieviešanas uzraudzību, t.i., pārbaudījis, izvērtējis un saskaņojis/apstiprinājis izstrādātās sistēmas projektēšanas dokumentāciju un sistēmas atbilstību</w:t>
            </w:r>
            <w:r w:rsidR="00AA5237" w:rsidRPr="00AA5237">
              <w:t xml:space="preserve"> šādiem galvenajiem signalizācijas sistēmas tehniskajiem standartiem </w:t>
            </w:r>
            <w:r w:rsidRPr="00AA5237">
              <w:t xml:space="preserve">CENELEC </w:t>
            </w:r>
            <w:r w:rsidR="00AA5237" w:rsidRPr="00AA5237">
              <w:rPr>
                <w:i/>
              </w:rPr>
              <w:t>(European Committee for Electrotechnical Standardization)</w:t>
            </w:r>
            <w:r w:rsidR="00AA5237" w:rsidRPr="00AA5237">
              <w:t xml:space="preserve"> EN 50126, EN 50128 un EN 50129 vai līdzvērtīgu (ekvivalentu) </w:t>
            </w:r>
            <w:r w:rsidRPr="00AA5237">
              <w:t>standartu prasībām, kur uzkalna sistēmā ir ieslēgtas ne mazāk par 30 pārmiju pārvedām.</w:t>
            </w:r>
            <w:r w:rsidR="00970FB9">
              <w:t>”</w:t>
            </w:r>
          </w:p>
        </w:tc>
      </w:tr>
      <w:tr w:rsidR="00AA5237" w:rsidRPr="00EF4FC8" w14:paraId="63F86B60" w14:textId="77777777" w:rsidTr="00971F10">
        <w:trPr>
          <w:jc w:val="center"/>
        </w:trPr>
        <w:tc>
          <w:tcPr>
            <w:tcW w:w="1762" w:type="dxa"/>
          </w:tcPr>
          <w:p w14:paraId="23F7C40F" w14:textId="77777777" w:rsidR="00AA5237" w:rsidRPr="00EF4FC8" w:rsidRDefault="00AA5237" w:rsidP="00AA5237">
            <w:pPr>
              <w:rPr>
                <w:rFonts w:eastAsia="Times New Roman"/>
                <w:szCs w:val="24"/>
              </w:rPr>
            </w:pPr>
            <w:r w:rsidRPr="00EF4FC8">
              <w:rPr>
                <w:rFonts w:eastAsia="Times New Roman"/>
                <w:szCs w:val="24"/>
              </w:rPr>
              <w:t>Nolikuma 3.pielikuma 6.2.p.</w:t>
            </w:r>
          </w:p>
          <w:p w14:paraId="160547C3" w14:textId="77777777" w:rsidR="00AA5237" w:rsidRPr="00EF4FC8" w:rsidRDefault="00AA5237" w:rsidP="009B388C">
            <w:pPr>
              <w:rPr>
                <w:rFonts w:eastAsia="Times New Roman"/>
                <w:szCs w:val="24"/>
              </w:rPr>
            </w:pPr>
          </w:p>
        </w:tc>
        <w:tc>
          <w:tcPr>
            <w:tcW w:w="4754" w:type="dxa"/>
          </w:tcPr>
          <w:p w14:paraId="573EA896" w14:textId="015C9B5E" w:rsidR="00970FB9" w:rsidRPr="00970FB9" w:rsidRDefault="00970FB9" w:rsidP="00970FB9">
            <w:pPr>
              <w:spacing w:before="120" w:after="120"/>
              <w:rPr>
                <w:b/>
                <w:i/>
                <w:u w:val="single"/>
              </w:rPr>
            </w:pPr>
            <w:r>
              <w:rPr>
                <w:b/>
                <w:i/>
                <w:u w:val="single"/>
              </w:rPr>
              <w:t>“</w:t>
            </w:r>
            <w:r w:rsidRPr="00970FB9">
              <w:rPr>
                <w:b/>
                <w:i/>
                <w:u w:val="single"/>
              </w:rPr>
              <w:t>Siltumapgādes, ventilācijas un gaisa kondicionēšanas sistēmu būvdarbu būvuzraugs</w:t>
            </w:r>
          </w:p>
          <w:p w14:paraId="64BD0E25" w14:textId="77777777" w:rsidR="00AA5237" w:rsidRPr="00AA5237" w:rsidRDefault="00AA5237" w:rsidP="00AA5237">
            <w:pPr>
              <w:spacing w:before="120" w:after="120"/>
              <w:rPr>
                <w:i/>
              </w:rPr>
            </w:pPr>
            <w:r w:rsidRPr="00AA5237">
              <w:rPr>
                <w:i/>
              </w:rPr>
              <w:t>Siltumapgādes, ventilācijas un gaisa kondicionēšanas sistēmu būvdarbu būvuzraugam jābūt:</w:t>
            </w:r>
          </w:p>
          <w:p w14:paraId="43D47E81" w14:textId="77777777" w:rsidR="00AA5237" w:rsidRPr="00AA5237" w:rsidRDefault="00AA5237" w:rsidP="00AA5237">
            <w:pPr>
              <w:pStyle w:val="ListParagraph"/>
              <w:numPr>
                <w:ilvl w:val="0"/>
                <w:numId w:val="23"/>
              </w:numPr>
              <w:spacing w:before="120" w:after="120"/>
              <w:rPr>
                <w:i/>
              </w:rPr>
            </w:pPr>
            <w:r w:rsidRPr="00AA5237">
              <w:rPr>
                <w:i/>
              </w:rPr>
              <w:lastRenderedPageBreak/>
              <w:t>sertificētam siltumapgādes, ventilācijas un gaisa kondicionēšanas sistēmu būvdarbu būvuzraudzībā;</w:t>
            </w:r>
          </w:p>
          <w:p w14:paraId="639EB810" w14:textId="7D1803AE" w:rsidR="00AA5237" w:rsidRPr="00AA5237" w:rsidRDefault="00AA5237" w:rsidP="00AA5237">
            <w:pPr>
              <w:pStyle w:val="ListParagraph"/>
              <w:numPr>
                <w:ilvl w:val="0"/>
                <w:numId w:val="23"/>
              </w:numPr>
              <w:spacing w:before="120" w:after="120"/>
              <w:rPr>
                <w:i/>
              </w:rPr>
            </w:pPr>
            <w:r w:rsidRPr="00AA5237">
              <w:rPr>
                <w:i/>
              </w:rPr>
              <w:t>vismaz divos objektos veicis siltumapgādes, ventilācijas un gaisa kondicionēšanas sistēmu (t.sk. centralizētās AVK (apvienotā ventilācija un kondicionēšana), apkures sistēmas, gāzes katli, siltummezgli) būvdarbu būvuzraudzību, kuri nodoti ekspluatācijā.</w:t>
            </w:r>
            <w:r w:rsidR="003C2D3F">
              <w:rPr>
                <w:i/>
              </w:rPr>
              <w:t>”</w:t>
            </w:r>
          </w:p>
        </w:tc>
        <w:tc>
          <w:tcPr>
            <w:tcW w:w="6379" w:type="dxa"/>
          </w:tcPr>
          <w:p w14:paraId="674A8B13" w14:textId="52B05D75" w:rsidR="00AA5237" w:rsidRPr="00C3423B" w:rsidRDefault="003C2D3F" w:rsidP="00AA5237">
            <w:pPr>
              <w:overflowPunct w:val="0"/>
              <w:autoSpaceDE w:val="0"/>
              <w:autoSpaceDN w:val="0"/>
              <w:adjustRightInd w:val="0"/>
              <w:ind w:left="57"/>
              <w:textAlignment w:val="baseline"/>
              <w:rPr>
                <w:b/>
                <w:u w:val="single"/>
              </w:rPr>
            </w:pPr>
            <w:bookmarkStart w:id="2" w:name="_Ref476662737"/>
            <w:bookmarkStart w:id="3" w:name="_Ref476674449"/>
            <w:r>
              <w:rPr>
                <w:b/>
                <w:u w:val="single"/>
              </w:rPr>
              <w:lastRenderedPageBreak/>
              <w:t>“</w:t>
            </w:r>
            <w:r w:rsidR="00AA5237" w:rsidRPr="00C3423B">
              <w:rPr>
                <w:b/>
                <w:u w:val="single"/>
              </w:rPr>
              <w:t>Siltumapgādes, ventilācijas un gaisa kondicionēšanas sistēmu būvdarbu būvuzraugs</w:t>
            </w:r>
          </w:p>
          <w:p w14:paraId="31C6447A" w14:textId="77777777" w:rsidR="00AA5237" w:rsidRPr="00C3423B" w:rsidRDefault="00AA5237" w:rsidP="00AA5237">
            <w:pPr>
              <w:overflowPunct w:val="0"/>
              <w:autoSpaceDE w:val="0"/>
              <w:autoSpaceDN w:val="0"/>
              <w:adjustRightInd w:val="0"/>
              <w:ind w:left="57"/>
              <w:textAlignment w:val="baseline"/>
            </w:pPr>
            <w:r w:rsidRPr="00C3423B">
              <w:t>Siltumapgādes, ventilācijas un gaisa kondicionēšanas sistēmu būvdarbu būvuzraugam jābūt:</w:t>
            </w:r>
            <w:bookmarkEnd w:id="2"/>
          </w:p>
          <w:p w14:paraId="1E3DB75E" w14:textId="77777777" w:rsidR="00AA5237" w:rsidRPr="00C3423B" w:rsidRDefault="00AA5237" w:rsidP="00AA5237">
            <w:pPr>
              <w:numPr>
                <w:ilvl w:val="0"/>
                <w:numId w:val="8"/>
              </w:numPr>
              <w:spacing w:after="120"/>
            </w:pPr>
            <w:r w:rsidRPr="00C3423B">
              <w:t>sertificētam siltumapgādes, ventilācijas un gaisa kondicionēšanas sistēmu būvdarbu būvuzraudzībā;</w:t>
            </w:r>
          </w:p>
          <w:p w14:paraId="5B082ECE" w14:textId="5F726267" w:rsidR="00AA5237" w:rsidRPr="004234BB" w:rsidRDefault="00AA5237" w:rsidP="009B388C">
            <w:pPr>
              <w:numPr>
                <w:ilvl w:val="0"/>
                <w:numId w:val="8"/>
              </w:numPr>
              <w:spacing w:after="120"/>
            </w:pPr>
            <w:r w:rsidRPr="00C3423B">
              <w:t xml:space="preserve">vismaz </w:t>
            </w:r>
            <w:r w:rsidR="00970FB9">
              <w:t>vienā</w:t>
            </w:r>
            <w:r w:rsidR="004234BB">
              <w:t xml:space="preserve"> objektā</w:t>
            </w:r>
            <w:r w:rsidRPr="00C3423B">
              <w:t xml:space="preserve"> veicis siltumapgādes, ventilācijas un gaisa kondicionēšanas sistēmu (t.sk. centralizētās AVK </w:t>
            </w:r>
            <w:r w:rsidRPr="00C3423B">
              <w:lastRenderedPageBreak/>
              <w:t xml:space="preserve">(apvienotā ventilācija un kondicionēšana), apkures sistēmas, </w:t>
            </w:r>
            <w:r w:rsidR="004234BB">
              <w:t>siltummezgls</w:t>
            </w:r>
            <w:r w:rsidRPr="00C3423B">
              <w:t xml:space="preserve">) būvdarbu būvuzraudzību, </w:t>
            </w:r>
            <w:r w:rsidR="004234BB">
              <w:t>kas nodots</w:t>
            </w:r>
            <w:r w:rsidRPr="00C3423B">
              <w:t xml:space="preserve"> ekspluatācijā.</w:t>
            </w:r>
            <w:bookmarkEnd w:id="3"/>
            <w:r w:rsidR="003C2D3F">
              <w:t>”</w:t>
            </w:r>
          </w:p>
        </w:tc>
      </w:tr>
      <w:tr w:rsidR="009B388C" w:rsidRPr="00EF4FC8" w14:paraId="1EB196D1" w14:textId="77777777" w:rsidTr="00971F10">
        <w:trPr>
          <w:jc w:val="center"/>
        </w:trPr>
        <w:tc>
          <w:tcPr>
            <w:tcW w:w="1762" w:type="dxa"/>
          </w:tcPr>
          <w:p w14:paraId="0A719FDD" w14:textId="04B30FCD" w:rsidR="009B388C" w:rsidRPr="00EF4FC8" w:rsidRDefault="009B388C" w:rsidP="009B388C">
            <w:pPr>
              <w:rPr>
                <w:rFonts w:eastAsia="Times New Roman"/>
                <w:szCs w:val="24"/>
              </w:rPr>
            </w:pPr>
            <w:r w:rsidRPr="00EF4FC8">
              <w:rPr>
                <w:rFonts w:eastAsia="Times New Roman"/>
                <w:szCs w:val="24"/>
              </w:rPr>
              <w:lastRenderedPageBreak/>
              <w:t>Nolikuma 3.pielikuma 6.2.p.</w:t>
            </w:r>
            <w:r>
              <w:rPr>
                <w:rFonts w:eastAsia="Times New Roman"/>
                <w:szCs w:val="24"/>
              </w:rPr>
              <w:t xml:space="preserve"> papildināts ar 6.2.1. un 6.2.2.punktu</w:t>
            </w:r>
          </w:p>
          <w:p w14:paraId="60E15891" w14:textId="77777777" w:rsidR="009B388C" w:rsidRPr="00EF4FC8" w:rsidRDefault="009B388C" w:rsidP="009B388C">
            <w:pPr>
              <w:rPr>
                <w:rFonts w:eastAsia="Times New Roman"/>
                <w:szCs w:val="24"/>
              </w:rPr>
            </w:pPr>
          </w:p>
        </w:tc>
        <w:tc>
          <w:tcPr>
            <w:tcW w:w="4754" w:type="dxa"/>
          </w:tcPr>
          <w:p w14:paraId="400F9488" w14:textId="77777777" w:rsidR="009B388C" w:rsidRPr="002A3AA9" w:rsidRDefault="009B388C" w:rsidP="009B388C">
            <w:pPr>
              <w:spacing w:before="120" w:after="120"/>
              <w:rPr>
                <w:i/>
              </w:rPr>
            </w:pPr>
          </w:p>
        </w:tc>
        <w:tc>
          <w:tcPr>
            <w:tcW w:w="6379" w:type="dxa"/>
          </w:tcPr>
          <w:p w14:paraId="5F67F232" w14:textId="67F56110" w:rsidR="009B388C" w:rsidRPr="002A3AA9" w:rsidRDefault="009B388C" w:rsidP="009B388C">
            <w:pPr>
              <w:pStyle w:val="ListParagraph"/>
              <w:keepNext/>
              <w:numPr>
                <w:ilvl w:val="2"/>
                <w:numId w:val="17"/>
              </w:numPr>
              <w:spacing w:after="120"/>
              <w:ind w:left="34" w:firstLine="0"/>
              <w:outlineLvl w:val="0"/>
              <w:rPr>
                <w:bCs/>
              </w:rPr>
            </w:pPr>
            <w:bookmarkStart w:id="4" w:name="_Toc476911042"/>
            <w:r>
              <w:rPr>
                <w:bCs/>
              </w:rPr>
              <w:t>“</w:t>
            </w:r>
            <w:r w:rsidRPr="004234BB">
              <w:rPr>
                <w:bCs/>
              </w:rPr>
              <w:t xml:space="preserve">Visiem </w:t>
            </w:r>
            <w:r w:rsidRPr="004234BB">
              <w:rPr>
                <w:bCs/>
              </w:rPr>
              <w:fldChar w:fldCharType="begin"/>
            </w:r>
            <w:r w:rsidRPr="004234BB">
              <w:rPr>
                <w:bCs/>
              </w:rPr>
              <w:instrText xml:space="preserve"> REF _Ref476213464 \r \h  \* MERGEFORMAT </w:instrText>
            </w:r>
            <w:r w:rsidRPr="004234BB">
              <w:rPr>
                <w:bCs/>
              </w:rPr>
            </w:r>
            <w:r w:rsidRPr="004234BB">
              <w:rPr>
                <w:bCs/>
              </w:rPr>
              <w:fldChar w:fldCharType="separate"/>
            </w:r>
            <w:r w:rsidR="004234BB" w:rsidRPr="004234BB">
              <w:t>6.2</w:t>
            </w:r>
            <w:r w:rsidRPr="004234BB">
              <w:t>.</w:t>
            </w:r>
            <w:r w:rsidRPr="004234BB">
              <w:rPr>
                <w:bCs/>
              </w:rPr>
              <w:fldChar w:fldCharType="end"/>
            </w:r>
            <w:r w:rsidRPr="004234BB">
              <w:rPr>
                <w:bCs/>
              </w:rPr>
              <w:t>punktā</w:t>
            </w:r>
            <w:r w:rsidRPr="002A3AA9">
              <w:rPr>
                <w:bCs/>
              </w:rPr>
              <w:t xml:space="preserve"> minētajiem s</w:t>
            </w:r>
            <w:r w:rsidRPr="002A3AA9">
              <w:t xml:space="preserve">peciālistam individuāli jāatbilst visām izvirzītajām amata nosaukuma prasībām. </w:t>
            </w:r>
            <w:r w:rsidRPr="002A3AA9">
              <w:rPr>
                <w:bCs/>
              </w:rPr>
              <w:t>Inženierim līguma darbības laikā ir jānodrošina savu vadošo speciālistu brīvu sazināšanos (mutiski un rakstiski) ar pasūtītāju latviešu valodā</w:t>
            </w:r>
            <w:r>
              <w:rPr>
                <w:bCs/>
              </w:rPr>
              <w:t>”</w:t>
            </w:r>
            <w:r w:rsidRPr="002A3AA9">
              <w:rPr>
                <w:bCs/>
              </w:rPr>
              <w:t>.</w:t>
            </w:r>
            <w:bookmarkEnd w:id="4"/>
          </w:p>
          <w:p w14:paraId="30C207CA" w14:textId="28943F65" w:rsidR="009B388C" w:rsidRPr="002A3AA9" w:rsidRDefault="009B388C" w:rsidP="009B388C">
            <w:pPr>
              <w:pStyle w:val="ListParagraph"/>
              <w:keepNext/>
              <w:numPr>
                <w:ilvl w:val="2"/>
                <w:numId w:val="17"/>
              </w:numPr>
              <w:spacing w:before="120" w:after="120"/>
              <w:ind w:left="34" w:firstLine="0"/>
              <w:outlineLvl w:val="0"/>
            </w:pPr>
            <w:r>
              <w:rPr>
                <w:bCs/>
              </w:rPr>
              <w:t>“</w:t>
            </w:r>
            <w:r w:rsidRPr="002A3AA9">
              <w:rPr>
                <w:bCs/>
              </w:rPr>
              <w:t>Ārvalstu</w:t>
            </w:r>
            <w:r w:rsidRPr="002A3AA9">
              <w:t xml:space="preserve"> uzņēmējiem, viņu būvuzraugiem un izpildītājiem ir jābūt Inženiera valsts izsniegtai licencei, sertifikātam vai citiem līdzvērtīgiem profesionālās kvalifikācijas apliecinošiem dokumentiem atbilstoši attiecīgā speciālista valsts izvirzītajām prasībām, kas apliecina tiesības veikt darba pienākumus. Pēc līguma noslēgšanas Inženieris </w:t>
            </w:r>
            <w:r w:rsidRPr="002A3AA9">
              <w:rPr>
                <w:bCs/>
              </w:rPr>
              <w:t>5 (piecu) 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Pr>
                <w:bCs/>
              </w:rPr>
              <w:t>”</w:t>
            </w:r>
            <w:r w:rsidRPr="002A3AA9">
              <w:rPr>
                <w:bCs/>
              </w:rPr>
              <w:t>.</w:t>
            </w:r>
          </w:p>
        </w:tc>
      </w:tr>
      <w:tr w:rsidR="009B388C" w:rsidRPr="00EF4FC8" w14:paraId="784683BB" w14:textId="77777777" w:rsidTr="00971F10">
        <w:trPr>
          <w:jc w:val="center"/>
        </w:trPr>
        <w:tc>
          <w:tcPr>
            <w:tcW w:w="1762" w:type="dxa"/>
          </w:tcPr>
          <w:p w14:paraId="22D0A840" w14:textId="77777777" w:rsidR="009B388C" w:rsidRPr="00EF4FC8" w:rsidRDefault="009B388C" w:rsidP="009B388C">
            <w:pPr>
              <w:rPr>
                <w:rFonts w:eastAsia="Times New Roman"/>
                <w:b/>
                <w:bCs/>
                <w:color w:val="C00000"/>
                <w:szCs w:val="24"/>
              </w:rPr>
            </w:pPr>
            <w:r w:rsidRPr="00EF4FC8">
              <w:rPr>
                <w:rFonts w:eastAsia="Times New Roman"/>
                <w:bCs/>
                <w:szCs w:val="24"/>
              </w:rPr>
              <w:lastRenderedPageBreak/>
              <w:t xml:space="preserve">Nolikuma 3.pielikuma 4.1.punkta </w:t>
            </w:r>
            <w:r w:rsidRPr="00EF4FC8">
              <w:rPr>
                <w:rFonts w:eastAsia="Times New Roman"/>
                <w:b/>
                <w:bCs/>
                <w:szCs w:val="24"/>
              </w:rPr>
              <w:t>(8)</w:t>
            </w:r>
          </w:p>
          <w:p w14:paraId="2670A234" w14:textId="48F0B469" w:rsidR="009B388C" w:rsidRPr="00EF4FC8" w:rsidRDefault="009B388C" w:rsidP="009B388C">
            <w:pPr>
              <w:rPr>
                <w:szCs w:val="24"/>
              </w:rPr>
            </w:pPr>
          </w:p>
        </w:tc>
        <w:tc>
          <w:tcPr>
            <w:tcW w:w="4754" w:type="dxa"/>
          </w:tcPr>
          <w:p w14:paraId="326367A3" w14:textId="13509684" w:rsidR="009B388C" w:rsidRPr="00EF4FC8" w:rsidRDefault="003C2D3F" w:rsidP="009B388C">
            <w:pPr>
              <w:spacing w:after="120"/>
              <w:jc w:val="left"/>
              <w:rPr>
                <w:rFonts w:eastAsia="Times New Roman"/>
                <w:i/>
                <w:szCs w:val="24"/>
              </w:rPr>
            </w:pPr>
            <w:r>
              <w:rPr>
                <w:rFonts w:eastAsia="Times New Roman"/>
                <w:i/>
                <w:szCs w:val="24"/>
              </w:rPr>
              <w:t>“</w:t>
            </w:r>
            <w:r w:rsidR="009B388C" w:rsidRPr="00EF4FC8">
              <w:rPr>
                <w:rFonts w:eastAsia="Times New Roman"/>
                <w:i/>
                <w:szCs w:val="24"/>
              </w:rPr>
              <w:t xml:space="preserve">jāveic izmantojamo materiālu, iekārtu un programmatūras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 </w:t>
            </w:r>
            <w:r>
              <w:rPr>
                <w:rFonts w:eastAsia="Times New Roman"/>
                <w:i/>
                <w:szCs w:val="24"/>
              </w:rPr>
              <w:t>“</w:t>
            </w:r>
          </w:p>
          <w:p w14:paraId="2A8BAE3C" w14:textId="77777777" w:rsidR="009B388C" w:rsidRPr="00EF4FC8" w:rsidRDefault="009B388C" w:rsidP="009B388C">
            <w:pPr>
              <w:rPr>
                <w:rFonts w:eastAsia="Times New Roman"/>
                <w:bCs/>
                <w:i/>
                <w:szCs w:val="24"/>
              </w:rPr>
            </w:pPr>
          </w:p>
        </w:tc>
        <w:tc>
          <w:tcPr>
            <w:tcW w:w="6379" w:type="dxa"/>
          </w:tcPr>
          <w:p w14:paraId="7E96BFBC" w14:textId="6810343B" w:rsidR="009B388C" w:rsidRPr="00EF4FC8" w:rsidRDefault="003C2D3F" w:rsidP="009B388C">
            <w:pPr>
              <w:rPr>
                <w:szCs w:val="24"/>
              </w:rPr>
            </w:pPr>
            <w:r>
              <w:rPr>
                <w:rFonts w:eastAsia="Times New Roman"/>
                <w:bCs/>
                <w:szCs w:val="24"/>
              </w:rPr>
              <w:t>“</w:t>
            </w:r>
            <w:r w:rsidR="009B388C" w:rsidRPr="00EF4FC8">
              <w:rPr>
                <w:rFonts w:eastAsia="Times New Roman"/>
                <w:b/>
                <w:bCs/>
                <w:szCs w:val="24"/>
              </w:rPr>
              <w:t xml:space="preserve">(8) </w:t>
            </w:r>
            <w:r w:rsidR="009B388C" w:rsidRPr="00EF4FC8">
              <w:rPr>
                <w:rFonts w:eastAsia="Times New Roman"/>
                <w:bCs/>
                <w:szCs w:val="24"/>
              </w:rPr>
              <w:t>apakšpunkts precizēts šādā redakcijā:</w:t>
            </w:r>
            <w:r w:rsidR="009B388C" w:rsidRPr="00EF4FC8">
              <w:rPr>
                <w:szCs w:val="24"/>
              </w:rPr>
              <w:t xml:space="preserve"> </w:t>
            </w:r>
            <w:r w:rsidR="009B388C">
              <w:rPr>
                <w:szCs w:val="24"/>
              </w:rPr>
              <w:t>“</w:t>
            </w:r>
            <w:r w:rsidR="009B388C" w:rsidRPr="00EF4FC8">
              <w:rPr>
                <w:szCs w:val="24"/>
              </w:rPr>
              <w:t xml:space="preserve">jāveic </w:t>
            </w:r>
            <w:r w:rsidR="009B388C" w:rsidRPr="00EF4FC8">
              <w:rPr>
                <w:i/>
                <w:szCs w:val="24"/>
              </w:rPr>
              <w:t>galveno</w:t>
            </w:r>
            <w:r w:rsidR="009B388C" w:rsidRPr="00EF4FC8">
              <w:rPr>
                <w:szCs w:val="24"/>
              </w:rPr>
              <w:t xml:space="preserve"> izmantojamo materiālu, iekārtu un programmatūras </w:t>
            </w:r>
            <w:r w:rsidR="009B388C" w:rsidRPr="00EF4FC8">
              <w:rPr>
                <w:i/>
                <w:szCs w:val="24"/>
              </w:rPr>
              <w:t>izlases veida</w:t>
            </w:r>
            <w:r w:rsidR="009B388C" w:rsidRPr="00EF4FC8">
              <w:rPr>
                <w:szCs w:val="24"/>
              </w:rPr>
              <w:t xml:space="preserve">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w:t>
            </w:r>
            <w:r>
              <w:rPr>
                <w:szCs w:val="24"/>
              </w:rPr>
              <w:t>.</w:t>
            </w:r>
            <w:r w:rsidR="009B388C">
              <w:rPr>
                <w:szCs w:val="24"/>
              </w:rPr>
              <w:t>”</w:t>
            </w:r>
          </w:p>
        </w:tc>
      </w:tr>
      <w:tr w:rsidR="009B388C" w:rsidRPr="00EF4FC8" w14:paraId="15C672FF" w14:textId="77777777" w:rsidTr="00971F10">
        <w:trPr>
          <w:jc w:val="center"/>
        </w:trPr>
        <w:tc>
          <w:tcPr>
            <w:tcW w:w="1762" w:type="dxa"/>
          </w:tcPr>
          <w:p w14:paraId="0A2B9626" w14:textId="7A65C4BB" w:rsidR="009B388C" w:rsidRPr="00EF4FC8" w:rsidRDefault="009B388C" w:rsidP="009B388C">
            <w:pPr>
              <w:spacing w:after="120"/>
              <w:rPr>
                <w:rFonts w:eastAsia="Times New Roman"/>
                <w:bCs/>
                <w:szCs w:val="24"/>
              </w:rPr>
            </w:pPr>
            <w:r>
              <w:rPr>
                <w:rFonts w:eastAsia="Times New Roman"/>
                <w:bCs/>
                <w:szCs w:val="24"/>
              </w:rPr>
              <w:t xml:space="preserve">4.pielikums - </w:t>
            </w:r>
            <w:r w:rsidRPr="00EF4FC8">
              <w:rPr>
                <w:rFonts w:eastAsia="Times New Roman"/>
                <w:bCs/>
                <w:szCs w:val="24"/>
              </w:rPr>
              <w:t>Līgumprojekta 5.2.p.</w:t>
            </w:r>
          </w:p>
          <w:p w14:paraId="7DC7D206" w14:textId="484285D4" w:rsidR="009B388C" w:rsidRPr="00EF4FC8" w:rsidRDefault="009B388C" w:rsidP="009B388C">
            <w:pPr>
              <w:rPr>
                <w:szCs w:val="24"/>
              </w:rPr>
            </w:pPr>
          </w:p>
        </w:tc>
        <w:tc>
          <w:tcPr>
            <w:tcW w:w="4754" w:type="dxa"/>
          </w:tcPr>
          <w:p w14:paraId="754570D4" w14:textId="77777777" w:rsidR="009B388C" w:rsidRPr="00EF4FC8" w:rsidRDefault="009B388C" w:rsidP="009B388C">
            <w:pPr>
              <w:spacing w:after="120"/>
              <w:rPr>
                <w:rFonts w:eastAsia="Times New Roman"/>
                <w:bCs/>
                <w:i/>
                <w:szCs w:val="24"/>
              </w:rPr>
            </w:pPr>
            <w:r w:rsidRPr="00EF4FC8">
              <w:rPr>
                <w:rFonts w:eastAsia="Times New Roman"/>
                <w:bCs/>
                <w:i/>
                <w:szCs w:val="24"/>
              </w:rPr>
              <w:t>Gadījumā, ja Pasūtītājs nav apmierināts ar veiktajiem Pakalpojumiem, viņš neapmaksās rēķinu un Izpildītājam jānovērš norādītās nepilnības.</w:t>
            </w:r>
          </w:p>
        </w:tc>
        <w:tc>
          <w:tcPr>
            <w:tcW w:w="6379" w:type="dxa"/>
          </w:tcPr>
          <w:p w14:paraId="6B64D183" w14:textId="68F1F9BA" w:rsidR="009B388C" w:rsidRPr="00EF4FC8" w:rsidRDefault="009B388C" w:rsidP="009B388C">
            <w:pPr>
              <w:rPr>
                <w:szCs w:val="24"/>
              </w:rPr>
            </w:pPr>
            <w:r w:rsidRPr="00EF4FC8">
              <w:rPr>
                <w:bCs/>
                <w:szCs w:val="24"/>
              </w:rPr>
              <w:t>“Gadījumā, ja veiktie Pakalpojumi neatbilst līguma nosacījumiem, Pasūtītājs neapmaksās rēķinu un Izpildītājam jānovērš norādītās nepilnības”.</w:t>
            </w:r>
          </w:p>
        </w:tc>
      </w:tr>
      <w:tr w:rsidR="009B388C" w:rsidRPr="00EF4FC8" w14:paraId="2734D96F" w14:textId="77777777" w:rsidTr="00971F10">
        <w:trPr>
          <w:jc w:val="center"/>
        </w:trPr>
        <w:tc>
          <w:tcPr>
            <w:tcW w:w="1762" w:type="dxa"/>
          </w:tcPr>
          <w:p w14:paraId="085E592D" w14:textId="11944BBF" w:rsidR="009B388C" w:rsidRDefault="009B388C" w:rsidP="009B388C">
            <w:pPr>
              <w:spacing w:after="120"/>
              <w:rPr>
                <w:rFonts w:eastAsia="Times New Roman"/>
                <w:bCs/>
                <w:szCs w:val="24"/>
              </w:rPr>
            </w:pPr>
            <w:r>
              <w:rPr>
                <w:rFonts w:eastAsia="Times New Roman"/>
                <w:bCs/>
                <w:szCs w:val="24"/>
              </w:rPr>
              <w:t xml:space="preserve">4.pielikums - </w:t>
            </w:r>
            <w:r w:rsidRPr="00EF4FC8">
              <w:rPr>
                <w:szCs w:val="24"/>
              </w:rPr>
              <w:t>Līgumprojekta 6.4.p.</w:t>
            </w:r>
          </w:p>
        </w:tc>
        <w:tc>
          <w:tcPr>
            <w:tcW w:w="4754" w:type="dxa"/>
          </w:tcPr>
          <w:p w14:paraId="268FC6E6" w14:textId="0D44ECF6" w:rsidR="009B388C" w:rsidRPr="00EF4FC8" w:rsidRDefault="009B388C" w:rsidP="009B388C">
            <w:pPr>
              <w:spacing w:after="120"/>
              <w:rPr>
                <w:rFonts w:eastAsia="Times New Roman"/>
                <w:bCs/>
                <w:i/>
                <w:szCs w:val="24"/>
              </w:rPr>
            </w:pPr>
            <w:r w:rsidRPr="00EF4FC8">
              <w:rPr>
                <w:bCs/>
                <w:i/>
                <w:szCs w:val="24"/>
              </w:rPr>
              <w:t>Līguma izpildes nodrošinājumu  - Bankas garantiju ir jāizsniedz Latvijas Republikā reģistrētai bankai vai Eiropas Savienības dalībvalstī vai Eiropas Ekonomikas zonā reģistrētai bankai, kas Latvijas Republikas normatīvajos tiesību aktos noteiktajā kārtībā sniedz pakalpojumus Latvijas Republikas teritorijā.</w:t>
            </w:r>
          </w:p>
        </w:tc>
        <w:tc>
          <w:tcPr>
            <w:tcW w:w="6379" w:type="dxa"/>
          </w:tcPr>
          <w:p w14:paraId="74CE3E31" w14:textId="449CEC07" w:rsidR="009B388C" w:rsidRPr="00EF4FC8" w:rsidRDefault="009B388C" w:rsidP="009B388C">
            <w:pPr>
              <w:rPr>
                <w:bCs/>
                <w:szCs w:val="24"/>
              </w:rPr>
            </w:pPr>
            <w:r>
              <w:rPr>
                <w:bCs/>
                <w:szCs w:val="24"/>
              </w:rPr>
              <w:t>“</w:t>
            </w:r>
            <w:r w:rsidRPr="00EF4FC8">
              <w:rPr>
                <w:bCs/>
                <w:szCs w:val="24"/>
              </w:rPr>
              <w:t>Līguma izpildes nodrošinājumu  - Bankas garantiju ir jāizsniedz Eiropas Savienības vai Eiropas Ekonomikas zonas valstī reģistrētai kredītiestādei, tās filiālei vai ārvalsts kredītiestādes filiālei</w:t>
            </w:r>
            <w:r w:rsidR="004942D3">
              <w:rPr>
                <w:bCs/>
                <w:szCs w:val="24"/>
              </w:rPr>
              <w:t>.</w:t>
            </w:r>
            <w:r>
              <w:rPr>
                <w:bCs/>
                <w:szCs w:val="24"/>
              </w:rPr>
              <w:t>”</w:t>
            </w:r>
          </w:p>
        </w:tc>
      </w:tr>
      <w:tr w:rsidR="009B388C" w:rsidRPr="00EF4FC8" w14:paraId="126AC2CE" w14:textId="77777777" w:rsidTr="00971F10">
        <w:trPr>
          <w:trHeight w:val="2868"/>
          <w:jc w:val="center"/>
        </w:trPr>
        <w:tc>
          <w:tcPr>
            <w:tcW w:w="1762" w:type="dxa"/>
          </w:tcPr>
          <w:p w14:paraId="55F95E76" w14:textId="05057EA9" w:rsidR="009B388C" w:rsidRPr="00EF4FC8" w:rsidRDefault="009B388C" w:rsidP="009B388C">
            <w:pPr>
              <w:spacing w:after="120"/>
              <w:rPr>
                <w:rFonts w:eastAsia="Times New Roman"/>
                <w:bCs/>
                <w:szCs w:val="24"/>
              </w:rPr>
            </w:pPr>
            <w:r>
              <w:rPr>
                <w:rFonts w:eastAsia="Times New Roman"/>
                <w:bCs/>
                <w:szCs w:val="24"/>
              </w:rPr>
              <w:t xml:space="preserve">4.pielikums - </w:t>
            </w:r>
            <w:r w:rsidRPr="00EF4FC8">
              <w:rPr>
                <w:rFonts w:eastAsia="Times New Roman"/>
                <w:bCs/>
                <w:szCs w:val="24"/>
              </w:rPr>
              <w:t>Līgumprojekta 7.3.3.p.</w:t>
            </w:r>
          </w:p>
          <w:p w14:paraId="79366365" w14:textId="3EF4BBC1" w:rsidR="009B388C" w:rsidRPr="00EF4FC8" w:rsidRDefault="009B388C" w:rsidP="009B388C">
            <w:pPr>
              <w:rPr>
                <w:szCs w:val="24"/>
              </w:rPr>
            </w:pPr>
          </w:p>
        </w:tc>
        <w:tc>
          <w:tcPr>
            <w:tcW w:w="4754" w:type="dxa"/>
          </w:tcPr>
          <w:p w14:paraId="5055627D" w14:textId="77777777" w:rsidR="009B388C" w:rsidRPr="00EF4FC8" w:rsidRDefault="009B388C" w:rsidP="009B388C">
            <w:pPr>
              <w:spacing w:after="120"/>
              <w:rPr>
                <w:rFonts w:eastAsia="Times New Roman"/>
                <w:bCs/>
                <w:i/>
                <w:szCs w:val="24"/>
              </w:rPr>
            </w:pPr>
            <w:r w:rsidRPr="00EF4FC8">
              <w:rPr>
                <w:rFonts w:eastAsia="Times New Roman"/>
                <w:bCs/>
                <w:i/>
                <w:szCs w:val="24"/>
              </w:rPr>
              <w:t>Noslēguma maksājums Inženierim tiks samaksāts 60 (sešdesmit)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„Izpildīto darbu atskaite” un „Eksperta izpildīto darbu atskaite”.</w:t>
            </w:r>
          </w:p>
        </w:tc>
        <w:tc>
          <w:tcPr>
            <w:tcW w:w="6379" w:type="dxa"/>
          </w:tcPr>
          <w:p w14:paraId="17577D33" w14:textId="36D34C9F" w:rsidR="009B388C" w:rsidRPr="00EF4FC8" w:rsidRDefault="004942D3" w:rsidP="009B388C">
            <w:pPr>
              <w:rPr>
                <w:szCs w:val="24"/>
              </w:rPr>
            </w:pPr>
            <w:r>
              <w:rPr>
                <w:bCs/>
                <w:szCs w:val="24"/>
              </w:rPr>
              <w:t>“</w:t>
            </w:r>
            <w:r w:rsidR="009B388C" w:rsidRPr="00EF4FC8">
              <w:rPr>
                <w:bCs/>
                <w:szCs w:val="24"/>
              </w:rPr>
              <w:t xml:space="preserve">Noslēguma maksājums Inženierim tiks samaksāts 30 (trīsdesmit)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009B388C" w:rsidRPr="00EF4FC8">
              <w:rPr>
                <w:szCs w:val="24"/>
              </w:rPr>
              <w:t>„Izpildīto darbu atskaite” un „Eksperta izpildīto darbu atskaite”</w:t>
            </w:r>
            <w:r w:rsidR="009B388C" w:rsidRPr="00EF4FC8">
              <w:rPr>
                <w:bCs/>
                <w:szCs w:val="24"/>
              </w:rPr>
              <w:t>.</w:t>
            </w:r>
          </w:p>
        </w:tc>
      </w:tr>
    </w:tbl>
    <w:p w14:paraId="259AF757" w14:textId="77777777" w:rsidR="00EF4FC8" w:rsidRDefault="00EF4FC8" w:rsidP="00EF4FC8">
      <w:pPr>
        <w:autoSpaceDE w:val="0"/>
        <w:autoSpaceDN w:val="0"/>
        <w:adjustRightInd w:val="0"/>
        <w:jc w:val="center"/>
        <w:rPr>
          <w:rFonts w:eastAsia="Times New Roman"/>
          <w:b/>
          <w:color w:val="000000"/>
          <w:szCs w:val="24"/>
          <w:lang w:eastAsia="lv-LV"/>
        </w:rPr>
      </w:pPr>
    </w:p>
    <w:sectPr w:rsidR="00EF4FC8" w:rsidSect="00EF4FC8">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1CBE" w14:textId="77777777" w:rsidR="009058B3" w:rsidRDefault="009058B3" w:rsidP="00525211">
      <w:r>
        <w:separator/>
      </w:r>
    </w:p>
  </w:endnote>
  <w:endnote w:type="continuationSeparator" w:id="0">
    <w:p w14:paraId="2E816E58" w14:textId="77777777" w:rsidR="009058B3" w:rsidRDefault="009058B3" w:rsidP="005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45164"/>
      <w:docPartObj>
        <w:docPartGallery w:val="Page Numbers (Bottom of Page)"/>
        <w:docPartUnique/>
      </w:docPartObj>
    </w:sdtPr>
    <w:sdtEndPr>
      <w:rPr>
        <w:noProof/>
      </w:rPr>
    </w:sdtEndPr>
    <w:sdtContent>
      <w:p w14:paraId="3BFACDDF" w14:textId="0A2AAA78" w:rsidR="00525211" w:rsidRDefault="00525211">
        <w:pPr>
          <w:pStyle w:val="Footer"/>
          <w:jc w:val="right"/>
        </w:pPr>
        <w:r>
          <w:fldChar w:fldCharType="begin"/>
        </w:r>
        <w:r>
          <w:instrText xml:space="preserve"> PAGE   \* MERGEFORMAT </w:instrText>
        </w:r>
        <w:r>
          <w:fldChar w:fldCharType="separate"/>
        </w:r>
        <w:r w:rsidR="008A270A">
          <w:rPr>
            <w:noProof/>
          </w:rPr>
          <w:t>2</w:t>
        </w:r>
        <w:r>
          <w:rPr>
            <w:noProof/>
          </w:rPr>
          <w:fldChar w:fldCharType="end"/>
        </w:r>
      </w:p>
    </w:sdtContent>
  </w:sdt>
  <w:p w14:paraId="7B9DF818" w14:textId="77777777" w:rsidR="00525211" w:rsidRDefault="0052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CACE" w14:textId="77777777" w:rsidR="009058B3" w:rsidRDefault="009058B3" w:rsidP="00525211">
      <w:r>
        <w:separator/>
      </w:r>
    </w:p>
  </w:footnote>
  <w:footnote w:type="continuationSeparator" w:id="0">
    <w:p w14:paraId="45456125" w14:textId="77777777" w:rsidR="009058B3" w:rsidRDefault="009058B3" w:rsidP="0052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B"/>
    <w:multiLevelType w:val="multilevel"/>
    <w:tmpl w:val="D2B28310"/>
    <w:lvl w:ilvl="0">
      <w:start w:val="1"/>
      <w:numFmt w:val="decimal"/>
      <w:lvlText w:val="%1."/>
      <w:lvlJc w:val="left"/>
      <w:pPr>
        <w:ind w:left="928"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A784210"/>
    <w:multiLevelType w:val="hybridMultilevel"/>
    <w:tmpl w:val="2B9434DC"/>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1411CF"/>
    <w:multiLevelType w:val="hybridMultilevel"/>
    <w:tmpl w:val="EDB26C5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13E029C0"/>
    <w:multiLevelType w:val="hybridMultilevel"/>
    <w:tmpl w:val="AEC68228"/>
    <w:lvl w:ilvl="0" w:tplc="2F7C1A16">
      <w:start w:val="1"/>
      <w:numFmt w:val="bullet"/>
      <w:lvlText w:val=""/>
      <w:lvlJc w:val="left"/>
      <w:pPr>
        <w:ind w:left="-967" w:hanging="360"/>
      </w:pPr>
      <w:rPr>
        <w:rFonts w:ascii="Symbol" w:hAnsi="Symbol" w:hint="default"/>
      </w:rPr>
    </w:lvl>
    <w:lvl w:ilvl="1" w:tplc="04260003" w:tentative="1">
      <w:start w:val="1"/>
      <w:numFmt w:val="bullet"/>
      <w:lvlText w:val="o"/>
      <w:lvlJc w:val="left"/>
      <w:pPr>
        <w:ind w:left="-247" w:hanging="360"/>
      </w:pPr>
      <w:rPr>
        <w:rFonts w:ascii="Courier New" w:hAnsi="Courier New" w:cs="Courier New" w:hint="default"/>
      </w:rPr>
    </w:lvl>
    <w:lvl w:ilvl="2" w:tplc="04260005" w:tentative="1">
      <w:start w:val="1"/>
      <w:numFmt w:val="bullet"/>
      <w:lvlText w:val=""/>
      <w:lvlJc w:val="left"/>
      <w:pPr>
        <w:ind w:left="473" w:hanging="360"/>
      </w:pPr>
      <w:rPr>
        <w:rFonts w:ascii="Wingdings" w:hAnsi="Wingdings" w:hint="default"/>
      </w:rPr>
    </w:lvl>
    <w:lvl w:ilvl="3" w:tplc="04260001" w:tentative="1">
      <w:start w:val="1"/>
      <w:numFmt w:val="bullet"/>
      <w:lvlText w:val=""/>
      <w:lvlJc w:val="left"/>
      <w:pPr>
        <w:ind w:left="1193" w:hanging="360"/>
      </w:pPr>
      <w:rPr>
        <w:rFonts w:ascii="Symbol" w:hAnsi="Symbol" w:hint="default"/>
      </w:rPr>
    </w:lvl>
    <w:lvl w:ilvl="4" w:tplc="04260003" w:tentative="1">
      <w:start w:val="1"/>
      <w:numFmt w:val="bullet"/>
      <w:lvlText w:val="o"/>
      <w:lvlJc w:val="left"/>
      <w:pPr>
        <w:ind w:left="1913" w:hanging="360"/>
      </w:pPr>
      <w:rPr>
        <w:rFonts w:ascii="Courier New" w:hAnsi="Courier New" w:cs="Courier New" w:hint="default"/>
      </w:rPr>
    </w:lvl>
    <w:lvl w:ilvl="5" w:tplc="04260005" w:tentative="1">
      <w:start w:val="1"/>
      <w:numFmt w:val="bullet"/>
      <w:lvlText w:val=""/>
      <w:lvlJc w:val="left"/>
      <w:pPr>
        <w:ind w:left="2633" w:hanging="360"/>
      </w:pPr>
      <w:rPr>
        <w:rFonts w:ascii="Wingdings" w:hAnsi="Wingdings" w:hint="default"/>
      </w:rPr>
    </w:lvl>
    <w:lvl w:ilvl="6" w:tplc="04260001" w:tentative="1">
      <w:start w:val="1"/>
      <w:numFmt w:val="bullet"/>
      <w:lvlText w:val=""/>
      <w:lvlJc w:val="left"/>
      <w:pPr>
        <w:ind w:left="3353" w:hanging="360"/>
      </w:pPr>
      <w:rPr>
        <w:rFonts w:ascii="Symbol" w:hAnsi="Symbol" w:hint="default"/>
      </w:rPr>
    </w:lvl>
    <w:lvl w:ilvl="7" w:tplc="04260003" w:tentative="1">
      <w:start w:val="1"/>
      <w:numFmt w:val="bullet"/>
      <w:lvlText w:val="o"/>
      <w:lvlJc w:val="left"/>
      <w:pPr>
        <w:ind w:left="4073" w:hanging="360"/>
      </w:pPr>
      <w:rPr>
        <w:rFonts w:ascii="Courier New" w:hAnsi="Courier New" w:cs="Courier New" w:hint="default"/>
      </w:rPr>
    </w:lvl>
    <w:lvl w:ilvl="8" w:tplc="04260005" w:tentative="1">
      <w:start w:val="1"/>
      <w:numFmt w:val="bullet"/>
      <w:lvlText w:val=""/>
      <w:lvlJc w:val="left"/>
      <w:pPr>
        <w:ind w:left="4793" w:hanging="360"/>
      </w:pPr>
      <w:rPr>
        <w:rFonts w:ascii="Wingdings" w:hAnsi="Wingdings" w:hint="default"/>
      </w:rPr>
    </w:lvl>
  </w:abstractNum>
  <w:abstractNum w:abstractNumId="6" w15:restartNumberingAfterBreak="0">
    <w:nsid w:val="15C54FB7"/>
    <w:multiLevelType w:val="hybridMultilevel"/>
    <w:tmpl w:val="8A16EB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2A251F3"/>
    <w:multiLevelType w:val="hybridMultilevel"/>
    <w:tmpl w:val="601A43EA"/>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22" w:hanging="360"/>
      </w:pPr>
      <w:rPr>
        <w:rFonts w:ascii="Courier New" w:hAnsi="Courier New" w:cs="Courier New" w:hint="default"/>
      </w:rPr>
    </w:lvl>
    <w:lvl w:ilvl="2" w:tplc="04260005" w:tentative="1">
      <w:start w:val="1"/>
      <w:numFmt w:val="bullet"/>
      <w:lvlText w:val=""/>
      <w:lvlJc w:val="left"/>
      <w:pPr>
        <w:ind w:left="1742" w:hanging="360"/>
      </w:pPr>
      <w:rPr>
        <w:rFonts w:ascii="Wingdings" w:hAnsi="Wingdings" w:hint="default"/>
      </w:rPr>
    </w:lvl>
    <w:lvl w:ilvl="3" w:tplc="04260001" w:tentative="1">
      <w:start w:val="1"/>
      <w:numFmt w:val="bullet"/>
      <w:lvlText w:val=""/>
      <w:lvlJc w:val="left"/>
      <w:pPr>
        <w:ind w:left="2462" w:hanging="360"/>
      </w:pPr>
      <w:rPr>
        <w:rFonts w:ascii="Symbol" w:hAnsi="Symbol" w:hint="default"/>
      </w:rPr>
    </w:lvl>
    <w:lvl w:ilvl="4" w:tplc="04260003" w:tentative="1">
      <w:start w:val="1"/>
      <w:numFmt w:val="bullet"/>
      <w:lvlText w:val="o"/>
      <w:lvlJc w:val="left"/>
      <w:pPr>
        <w:ind w:left="3182" w:hanging="360"/>
      </w:pPr>
      <w:rPr>
        <w:rFonts w:ascii="Courier New" w:hAnsi="Courier New" w:cs="Courier New" w:hint="default"/>
      </w:rPr>
    </w:lvl>
    <w:lvl w:ilvl="5" w:tplc="04260005" w:tentative="1">
      <w:start w:val="1"/>
      <w:numFmt w:val="bullet"/>
      <w:lvlText w:val=""/>
      <w:lvlJc w:val="left"/>
      <w:pPr>
        <w:ind w:left="3902" w:hanging="360"/>
      </w:pPr>
      <w:rPr>
        <w:rFonts w:ascii="Wingdings" w:hAnsi="Wingdings" w:hint="default"/>
      </w:rPr>
    </w:lvl>
    <w:lvl w:ilvl="6" w:tplc="04260001" w:tentative="1">
      <w:start w:val="1"/>
      <w:numFmt w:val="bullet"/>
      <w:lvlText w:val=""/>
      <w:lvlJc w:val="left"/>
      <w:pPr>
        <w:ind w:left="4622" w:hanging="360"/>
      </w:pPr>
      <w:rPr>
        <w:rFonts w:ascii="Symbol" w:hAnsi="Symbol" w:hint="default"/>
      </w:rPr>
    </w:lvl>
    <w:lvl w:ilvl="7" w:tplc="04260003" w:tentative="1">
      <w:start w:val="1"/>
      <w:numFmt w:val="bullet"/>
      <w:lvlText w:val="o"/>
      <w:lvlJc w:val="left"/>
      <w:pPr>
        <w:ind w:left="5342" w:hanging="360"/>
      </w:pPr>
      <w:rPr>
        <w:rFonts w:ascii="Courier New" w:hAnsi="Courier New" w:cs="Courier New" w:hint="default"/>
      </w:rPr>
    </w:lvl>
    <w:lvl w:ilvl="8" w:tplc="04260005" w:tentative="1">
      <w:start w:val="1"/>
      <w:numFmt w:val="bullet"/>
      <w:lvlText w:val=""/>
      <w:lvlJc w:val="left"/>
      <w:pPr>
        <w:ind w:left="6062" w:hanging="360"/>
      </w:pPr>
      <w:rPr>
        <w:rFonts w:ascii="Wingdings" w:hAnsi="Wingdings" w:hint="default"/>
      </w:rPr>
    </w:lvl>
  </w:abstractNum>
  <w:abstractNum w:abstractNumId="9" w15:restartNumberingAfterBreak="0">
    <w:nsid w:val="29136B14"/>
    <w:multiLevelType w:val="hybridMultilevel"/>
    <w:tmpl w:val="732013D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37AE5C17"/>
    <w:multiLevelType w:val="hybridMultilevel"/>
    <w:tmpl w:val="3342D1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8780F7F"/>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5B771B14"/>
    <w:multiLevelType w:val="multilevel"/>
    <w:tmpl w:val="E0F49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66C03159"/>
    <w:multiLevelType w:val="hybridMultilevel"/>
    <w:tmpl w:val="DCAC53EC"/>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5F5C3C"/>
    <w:multiLevelType w:val="hybridMultilevel"/>
    <w:tmpl w:val="743E0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8B7D6F"/>
    <w:multiLevelType w:val="hybridMultilevel"/>
    <w:tmpl w:val="4B6E3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BF2D96"/>
    <w:multiLevelType w:val="hybridMultilevel"/>
    <w:tmpl w:val="0808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22" w15:restartNumberingAfterBreak="0">
    <w:nsid w:val="7EAD123B"/>
    <w:multiLevelType w:val="multilevel"/>
    <w:tmpl w:val="19867FF4"/>
    <w:lvl w:ilvl="0">
      <w:start w:val="6"/>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7"/>
  </w:num>
  <w:num w:numId="3">
    <w:abstractNumId w:val="0"/>
  </w:num>
  <w:num w:numId="4">
    <w:abstractNumId w:val="14"/>
  </w:num>
  <w:num w:numId="5">
    <w:abstractNumId w:val="5"/>
  </w:num>
  <w:num w:numId="6">
    <w:abstractNumId w:val="13"/>
  </w:num>
  <w:num w:numId="7">
    <w:abstractNumId w:val="1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 w:numId="12">
    <w:abstractNumId w:val="20"/>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9"/>
  </w:num>
  <w:num w:numId="19">
    <w:abstractNumId w:val="18"/>
  </w:num>
  <w:num w:numId="20">
    <w:abstractNumId w:val="16"/>
  </w:num>
  <w:num w:numId="21">
    <w:abstractNumId w:val="8"/>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B"/>
    <w:rsid w:val="000576BF"/>
    <w:rsid w:val="0006075F"/>
    <w:rsid w:val="0006525A"/>
    <w:rsid w:val="00074BC5"/>
    <w:rsid w:val="000841C5"/>
    <w:rsid w:val="000C32E4"/>
    <w:rsid w:val="000D5676"/>
    <w:rsid w:val="000E624B"/>
    <w:rsid w:val="000F741F"/>
    <w:rsid w:val="00140491"/>
    <w:rsid w:val="00140DA7"/>
    <w:rsid w:val="00150F9E"/>
    <w:rsid w:val="001539B9"/>
    <w:rsid w:val="00163A08"/>
    <w:rsid w:val="00163BB7"/>
    <w:rsid w:val="00166E79"/>
    <w:rsid w:val="0019298F"/>
    <w:rsid w:val="001A5EE2"/>
    <w:rsid w:val="001B5754"/>
    <w:rsid w:val="001C212B"/>
    <w:rsid w:val="001F00D4"/>
    <w:rsid w:val="00202D5B"/>
    <w:rsid w:val="0020311B"/>
    <w:rsid w:val="002062E8"/>
    <w:rsid w:val="0022228D"/>
    <w:rsid w:val="0022285B"/>
    <w:rsid w:val="00252307"/>
    <w:rsid w:val="00257CC6"/>
    <w:rsid w:val="002818E6"/>
    <w:rsid w:val="00294A67"/>
    <w:rsid w:val="002A3AA9"/>
    <w:rsid w:val="002D7516"/>
    <w:rsid w:val="002E0D11"/>
    <w:rsid w:val="00307B5E"/>
    <w:rsid w:val="00320F28"/>
    <w:rsid w:val="003378EF"/>
    <w:rsid w:val="00341FE4"/>
    <w:rsid w:val="0035044A"/>
    <w:rsid w:val="0035166E"/>
    <w:rsid w:val="003548EF"/>
    <w:rsid w:val="00362761"/>
    <w:rsid w:val="00371E59"/>
    <w:rsid w:val="003B4B3B"/>
    <w:rsid w:val="003C2D3F"/>
    <w:rsid w:val="003D7E9A"/>
    <w:rsid w:val="003E3B73"/>
    <w:rsid w:val="004000B5"/>
    <w:rsid w:val="00415AC0"/>
    <w:rsid w:val="004234BB"/>
    <w:rsid w:val="00464BB3"/>
    <w:rsid w:val="004727A0"/>
    <w:rsid w:val="00475B72"/>
    <w:rsid w:val="004942D3"/>
    <w:rsid w:val="00494871"/>
    <w:rsid w:val="00496F5E"/>
    <w:rsid w:val="004B1B24"/>
    <w:rsid w:val="004D1667"/>
    <w:rsid w:val="004D5290"/>
    <w:rsid w:val="004F3794"/>
    <w:rsid w:val="00504294"/>
    <w:rsid w:val="00511E3B"/>
    <w:rsid w:val="005127DB"/>
    <w:rsid w:val="00516D84"/>
    <w:rsid w:val="00525211"/>
    <w:rsid w:val="005316DF"/>
    <w:rsid w:val="00537E64"/>
    <w:rsid w:val="00561839"/>
    <w:rsid w:val="005A69E7"/>
    <w:rsid w:val="005B39D2"/>
    <w:rsid w:val="005C0ADA"/>
    <w:rsid w:val="005F34AA"/>
    <w:rsid w:val="00641A08"/>
    <w:rsid w:val="00642A50"/>
    <w:rsid w:val="006438A4"/>
    <w:rsid w:val="006462C3"/>
    <w:rsid w:val="00660BD6"/>
    <w:rsid w:val="00677448"/>
    <w:rsid w:val="006831A0"/>
    <w:rsid w:val="006A3B00"/>
    <w:rsid w:val="006C1329"/>
    <w:rsid w:val="006C31D6"/>
    <w:rsid w:val="006D3D41"/>
    <w:rsid w:val="006E26E0"/>
    <w:rsid w:val="006E6F82"/>
    <w:rsid w:val="006F48ED"/>
    <w:rsid w:val="006F7468"/>
    <w:rsid w:val="00715A3B"/>
    <w:rsid w:val="00730C1D"/>
    <w:rsid w:val="00737913"/>
    <w:rsid w:val="00743B05"/>
    <w:rsid w:val="00747CB7"/>
    <w:rsid w:val="00782991"/>
    <w:rsid w:val="00783860"/>
    <w:rsid w:val="00795F38"/>
    <w:rsid w:val="007D673F"/>
    <w:rsid w:val="007D7715"/>
    <w:rsid w:val="007D7CA7"/>
    <w:rsid w:val="00803373"/>
    <w:rsid w:val="008069FA"/>
    <w:rsid w:val="008078A2"/>
    <w:rsid w:val="00817707"/>
    <w:rsid w:val="008427A7"/>
    <w:rsid w:val="00851E6E"/>
    <w:rsid w:val="008658AF"/>
    <w:rsid w:val="00881347"/>
    <w:rsid w:val="00886A20"/>
    <w:rsid w:val="00892A84"/>
    <w:rsid w:val="008A270A"/>
    <w:rsid w:val="008A2FAA"/>
    <w:rsid w:val="008C54AD"/>
    <w:rsid w:val="008E528F"/>
    <w:rsid w:val="008E6719"/>
    <w:rsid w:val="008F4627"/>
    <w:rsid w:val="0090520D"/>
    <w:rsid w:val="009058B3"/>
    <w:rsid w:val="009206DF"/>
    <w:rsid w:val="00935D84"/>
    <w:rsid w:val="00942138"/>
    <w:rsid w:val="00942830"/>
    <w:rsid w:val="00970FB9"/>
    <w:rsid w:val="00971F10"/>
    <w:rsid w:val="00973680"/>
    <w:rsid w:val="00976D6B"/>
    <w:rsid w:val="009B388C"/>
    <w:rsid w:val="009C09C2"/>
    <w:rsid w:val="009E67E5"/>
    <w:rsid w:val="009F37DE"/>
    <w:rsid w:val="00A12D53"/>
    <w:rsid w:val="00A226A5"/>
    <w:rsid w:val="00A32626"/>
    <w:rsid w:val="00A46408"/>
    <w:rsid w:val="00A9518D"/>
    <w:rsid w:val="00A96370"/>
    <w:rsid w:val="00AA50B8"/>
    <w:rsid w:val="00AA5237"/>
    <w:rsid w:val="00AA7C47"/>
    <w:rsid w:val="00AB5C20"/>
    <w:rsid w:val="00AC05A5"/>
    <w:rsid w:val="00AC65D1"/>
    <w:rsid w:val="00AD0FDA"/>
    <w:rsid w:val="00AD4FE1"/>
    <w:rsid w:val="00B10546"/>
    <w:rsid w:val="00B15370"/>
    <w:rsid w:val="00B1555A"/>
    <w:rsid w:val="00B25602"/>
    <w:rsid w:val="00B50CAA"/>
    <w:rsid w:val="00B97645"/>
    <w:rsid w:val="00BA3390"/>
    <w:rsid w:val="00BA68B0"/>
    <w:rsid w:val="00BC240F"/>
    <w:rsid w:val="00BC7EB0"/>
    <w:rsid w:val="00BF1D68"/>
    <w:rsid w:val="00C00A60"/>
    <w:rsid w:val="00C151AA"/>
    <w:rsid w:val="00C208C5"/>
    <w:rsid w:val="00C77002"/>
    <w:rsid w:val="00C91679"/>
    <w:rsid w:val="00C9339B"/>
    <w:rsid w:val="00CA0C1B"/>
    <w:rsid w:val="00D42FAE"/>
    <w:rsid w:val="00D45B5B"/>
    <w:rsid w:val="00D51F04"/>
    <w:rsid w:val="00D82BE0"/>
    <w:rsid w:val="00D91F29"/>
    <w:rsid w:val="00D96485"/>
    <w:rsid w:val="00DF2054"/>
    <w:rsid w:val="00DF6F3B"/>
    <w:rsid w:val="00E0176E"/>
    <w:rsid w:val="00E05722"/>
    <w:rsid w:val="00E1356B"/>
    <w:rsid w:val="00E2595B"/>
    <w:rsid w:val="00E36EE2"/>
    <w:rsid w:val="00E37C49"/>
    <w:rsid w:val="00E41D6E"/>
    <w:rsid w:val="00E50022"/>
    <w:rsid w:val="00E6123B"/>
    <w:rsid w:val="00E61843"/>
    <w:rsid w:val="00E63D3F"/>
    <w:rsid w:val="00E7337D"/>
    <w:rsid w:val="00E73503"/>
    <w:rsid w:val="00E73DE9"/>
    <w:rsid w:val="00E75D5C"/>
    <w:rsid w:val="00E766EE"/>
    <w:rsid w:val="00E91B7A"/>
    <w:rsid w:val="00EB33B2"/>
    <w:rsid w:val="00ED3D64"/>
    <w:rsid w:val="00EF4FC8"/>
    <w:rsid w:val="00F05861"/>
    <w:rsid w:val="00F10E78"/>
    <w:rsid w:val="00F15024"/>
    <w:rsid w:val="00F47204"/>
    <w:rsid w:val="00F56AAE"/>
    <w:rsid w:val="00F703B4"/>
    <w:rsid w:val="00F72938"/>
    <w:rsid w:val="00F729AE"/>
    <w:rsid w:val="00F73745"/>
    <w:rsid w:val="00F91F1B"/>
    <w:rsid w:val="00FA1706"/>
    <w:rsid w:val="00FA7C95"/>
    <w:rsid w:val="00FB0A1C"/>
    <w:rsid w:val="00FD021B"/>
    <w:rsid w:val="00FE3ADA"/>
    <w:rsid w:val="00FF2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450D"/>
  <w15:chartTrackingRefBased/>
  <w15:docId w15:val="{A2220083-7F25-4BB9-BA19-6527E83C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24B"/>
    <w:pPr>
      <w:ind w:left="720"/>
      <w:contextualSpacing/>
    </w:pPr>
  </w:style>
  <w:style w:type="paragraph" w:styleId="BalloonText">
    <w:name w:val="Balloon Text"/>
    <w:basedOn w:val="Normal"/>
    <w:link w:val="BalloonTextChar"/>
    <w:uiPriority w:val="99"/>
    <w:semiHidden/>
    <w:unhideWhenUsed/>
    <w:rsid w:val="00A32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26"/>
    <w:rPr>
      <w:rFonts w:ascii="Segoe UI" w:hAnsi="Segoe UI" w:cs="Segoe UI"/>
      <w:sz w:val="18"/>
      <w:szCs w:val="18"/>
    </w:rPr>
  </w:style>
  <w:style w:type="character" w:styleId="Hyperlink">
    <w:name w:val="Hyperlink"/>
    <w:basedOn w:val="DefaultParagraphFont"/>
    <w:uiPriority w:val="99"/>
    <w:unhideWhenUsed/>
    <w:rsid w:val="008E6719"/>
    <w:rPr>
      <w:color w:val="0563C1" w:themeColor="hyperlink"/>
      <w:u w:val="single"/>
    </w:rPr>
  </w:style>
  <w:style w:type="character" w:styleId="FollowedHyperlink">
    <w:name w:val="FollowedHyperlink"/>
    <w:basedOn w:val="DefaultParagraphFont"/>
    <w:uiPriority w:val="99"/>
    <w:semiHidden/>
    <w:unhideWhenUsed/>
    <w:rsid w:val="008E6719"/>
    <w:rPr>
      <w:color w:val="954F72" w:themeColor="followedHyperlink"/>
      <w:u w:val="single"/>
    </w:rPr>
  </w:style>
  <w:style w:type="character" w:customStyle="1" w:styleId="ListParagraphChar">
    <w:name w:val="List Paragraph Char"/>
    <w:link w:val="ListParagraph"/>
    <w:uiPriority w:val="34"/>
    <w:locked/>
    <w:rsid w:val="00D42FAE"/>
  </w:style>
  <w:style w:type="character" w:styleId="CommentReference">
    <w:name w:val="annotation reference"/>
    <w:basedOn w:val="DefaultParagraphFont"/>
    <w:unhideWhenUsed/>
    <w:rsid w:val="001F00D4"/>
    <w:rPr>
      <w:sz w:val="16"/>
      <w:szCs w:val="16"/>
    </w:rPr>
  </w:style>
  <w:style w:type="paragraph" w:styleId="CommentText">
    <w:name w:val="annotation text"/>
    <w:basedOn w:val="Normal"/>
    <w:link w:val="CommentTextChar"/>
    <w:unhideWhenUsed/>
    <w:rsid w:val="001F00D4"/>
    <w:rPr>
      <w:sz w:val="20"/>
      <w:szCs w:val="20"/>
    </w:rPr>
  </w:style>
  <w:style w:type="character" w:customStyle="1" w:styleId="CommentTextChar">
    <w:name w:val="Comment Text Char"/>
    <w:basedOn w:val="DefaultParagraphFont"/>
    <w:link w:val="CommentText"/>
    <w:rsid w:val="001F00D4"/>
    <w:rPr>
      <w:sz w:val="20"/>
      <w:szCs w:val="20"/>
    </w:rPr>
  </w:style>
  <w:style w:type="paragraph" w:styleId="CommentSubject">
    <w:name w:val="annotation subject"/>
    <w:basedOn w:val="CommentText"/>
    <w:next w:val="CommentText"/>
    <w:link w:val="CommentSubjectChar"/>
    <w:uiPriority w:val="99"/>
    <w:semiHidden/>
    <w:unhideWhenUsed/>
    <w:rsid w:val="001F00D4"/>
    <w:rPr>
      <w:b/>
      <w:bCs/>
    </w:rPr>
  </w:style>
  <w:style w:type="character" w:customStyle="1" w:styleId="CommentSubjectChar">
    <w:name w:val="Comment Subject Char"/>
    <w:basedOn w:val="CommentTextChar"/>
    <w:link w:val="CommentSubject"/>
    <w:uiPriority w:val="99"/>
    <w:semiHidden/>
    <w:rsid w:val="001F00D4"/>
    <w:rPr>
      <w:b/>
      <w:bCs/>
      <w:sz w:val="20"/>
      <w:szCs w:val="20"/>
    </w:rPr>
  </w:style>
  <w:style w:type="paragraph" w:styleId="Header">
    <w:name w:val="header"/>
    <w:basedOn w:val="Normal"/>
    <w:link w:val="HeaderChar"/>
    <w:uiPriority w:val="99"/>
    <w:unhideWhenUsed/>
    <w:rsid w:val="00525211"/>
    <w:pPr>
      <w:tabs>
        <w:tab w:val="center" w:pos="4153"/>
        <w:tab w:val="right" w:pos="8306"/>
      </w:tabs>
    </w:pPr>
  </w:style>
  <w:style w:type="character" w:customStyle="1" w:styleId="HeaderChar">
    <w:name w:val="Header Char"/>
    <w:basedOn w:val="DefaultParagraphFont"/>
    <w:link w:val="Header"/>
    <w:uiPriority w:val="99"/>
    <w:rsid w:val="00525211"/>
  </w:style>
  <w:style w:type="paragraph" w:styleId="Footer">
    <w:name w:val="footer"/>
    <w:basedOn w:val="Normal"/>
    <w:link w:val="FooterChar"/>
    <w:uiPriority w:val="99"/>
    <w:unhideWhenUsed/>
    <w:rsid w:val="00525211"/>
    <w:pPr>
      <w:tabs>
        <w:tab w:val="center" w:pos="4153"/>
        <w:tab w:val="right" w:pos="8306"/>
      </w:tabs>
    </w:pPr>
  </w:style>
  <w:style w:type="character" w:customStyle="1" w:styleId="FooterChar">
    <w:name w:val="Footer Char"/>
    <w:basedOn w:val="DefaultParagraphFont"/>
    <w:link w:val="Footer"/>
    <w:uiPriority w:val="99"/>
    <w:rsid w:val="00525211"/>
  </w:style>
  <w:style w:type="paragraph" w:customStyle="1" w:styleId="Nos2">
    <w:name w:val="Nos2"/>
    <w:rsid w:val="00817707"/>
    <w:pPr>
      <w:spacing w:before="120" w:after="120"/>
      <w:jc w:val="center"/>
    </w:pPr>
    <w:rPr>
      <w:rFonts w:eastAsia="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8D5F-3358-4E2E-A092-A5EAA8B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12419</Words>
  <Characters>7080</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Dementjeva</cp:lastModifiedBy>
  <cp:revision>2</cp:revision>
  <cp:lastPrinted>2017-06-06T12:16:00Z</cp:lastPrinted>
  <dcterms:created xsi:type="dcterms:W3CDTF">2017-06-06T14:00:00Z</dcterms:created>
  <dcterms:modified xsi:type="dcterms:W3CDTF">2017-06-06T14:00:00Z</dcterms:modified>
</cp:coreProperties>
</file>