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3986" w14:textId="77777777" w:rsidR="00452632" w:rsidRPr="00927E3E" w:rsidRDefault="00452632" w:rsidP="00452632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927E3E">
        <w:rPr>
          <w:rFonts w:ascii="Arial" w:hAnsi="Arial" w:cs="Arial"/>
          <w:i/>
          <w:iCs/>
          <w:color w:val="auto"/>
          <w:sz w:val="20"/>
          <w:szCs w:val="20"/>
        </w:rPr>
        <w:t>APSTIPRINĀTS</w:t>
      </w:r>
    </w:p>
    <w:p w14:paraId="76D4C9CE" w14:textId="77777777" w:rsidR="00452632" w:rsidRPr="00927E3E" w:rsidRDefault="00452632" w:rsidP="00452632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927E3E">
        <w:rPr>
          <w:rFonts w:ascii="Arial" w:hAnsi="Arial" w:cs="Arial"/>
          <w:i/>
          <w:iCs/>
          <w:color w:val="auto"/>
          <w:sz w:val="20"/>
          <w:szCs w:val="20"/>
        </w:rPr>
        <w:t>ar VAS “Latvijas dzelzceļš” iepirkuma komisijas</w:t>
      </w:r>
    </w:p>
    <w:p w14:paraId="5C4ED50D" w14:textId="77777777" w:rsidR="00452632" w:rsidRPr="00927E3E" w:rsidRDefault="00452632" w:rsidP="00452632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927E3E">
        <w:rPr>
          <w:rFonts w:ascii="Arial" w:hAnsi="Arial" w:cs="Arial"/>
          <w:i/>
          <w:iCs/>
          <w:color w:val="auto"/>
          <w:sz w:val="20"/>
          <w:szCs w:val="20"/>
        </w:rPr>
        <w:t xml:space="preserve">2024.gada </w:t>
      </w:r>
      <w:r>
        <w:rPr>
          <w:rFonts w:ascii="Arial" w:hAnsi="Arial" w:cs="Arial"/>
          <w:i/>
          <w:iCs/>
          <w:color w:val="auto"/>
          <w:sz w:val="20"/>
          <w:szCs w:val="20"/>
        </w:rPr>
        <w:t>11</w:t>
      </w:r>
      <w:r w:rsidRPr="00927E3E">
        <w:rPr>
          <w:rFonts w:ascii="Arial" w:hAnsi="Arial" w:cs="Arial"/>
          <w:i/>
          <w:iCs/>
          <w:color w:val="auto"/>
          <w:sz w:val="20"/>
          <w:szCs w:val="20"/>
        </w:rPr>
        <w:t xml:space="preserve">.jūlija </w:t>
      </w:r>
      <w:r>
        <w:rPr>
          <w:rFonts w:ascii="Arial" w:hAnsi="Arial" w:cs="Arial"/>
          <w:i/>
          <w:iCs/>
          <w:color w:val="auto"/>
          <w:sz w:val="20"/>
          <w:szCs w:val="20"/>
        </w:rPr>
        <w:t>3</w:t>
      </w:r>
      <w:r w:rsidRPr="00927E3E">
        <w:rPr>
          <w:rFonts w:ascii="Arial" w:hAnsi="Arial" w:cs="Arial"/>
          <w:i/>
          <w:iCs/>
          <w:color w:val="auto"/>
          <w:sz w:val="20"/>
          <w:szCs w:val="20"/>
        </w:rPr>
        <w:t>.sēdes protokolu</w:t>
      </w:r>
    </w:p>
    <w:p w14:paraId="57503F3E" w14:textId="77777777" w:rsidR="00452632" w:rsidRPr="009F7EBE" w:rsidRDefault="00452632" w:rsidP="00452632">
      <w:pPr>
        <w:ind w:left="-1728" w:firstLine="5414"/>
        <w:jc w:val="right"/>
        <w:rPr>
          <w:rFonts w:ascii="Arial" w:hAnsi="Arial" w:cs="Arial"/>
          <w:lang w:val="lv-LV"/>
        </w:rPr>
      </w:pPr>
    </w:p>
    <w:p w14:paraId="3C972077" w14:textId="77777777" w:rsidR="00452632" w:rsidRPr="00A279EB" w:rsidRDefault="00452632" w:rsidP="00452632">
      <w:pPr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0CC54123" w14:textId="77777777" w:rsidR="00452632" w:rsidRPr="002404A2" w:rsidRDefault="00452632" w:rsidP="00452632">
      <w:pPr>
        <w:ind w:right="-24"/>
        <w:jc w:val="center"/>
        <w:rPr>
          <w:rFonts w:ascii="Arial" w:hAnsi="Arial" w:cs="Arial"/>
          <w:b/>
          <w:lang w:val="lv-LV"/>
        </w:rPr>
      </w:pPr>
      <w:r w:rsidRPr="002404A2">
        <w:rPr>
          <w:rFonts w:ascii="Arial" w:hAnsi="Arial" w:cs="Arial"/>
          <w:b/>
          <w:lang w:val="lv-LV"/>
        </w:rPr>
        <w:t xml:space="preserve">VAS „Latvijas dzelzceļš” </w:t>
      </w:r>
    </w:p>
    <w:p w14:paraId="06608F45" w14:textId="77777777" w:rsidR="00452632" w:rsidRPr="002404A2" w:rsidRDefault="00452632" w:rsidP="00452632">
      <w:pPr>
        <w:ind w:right="-24"/>
        <w:jc w:val="center"/>
        <w:rPr>
          <w:rFonts w:ascii="Arial" w:hAnsi="Arial" w:cs="Arial"/>
          <w:b/>
          <w:lang w:val="lv-LV" w:eastAsia="x-none"/>
        </w:rPr>
      </w:pPr>
      <w:r w:rsidRPr="002404A2">
        <w:rPr>
          <w:rFonts w:ascii="Arial" w:hAnsi="Arial" w:cs="Arial"/>
          <w:b/>
          <w:lang w:val="lv-LV"/>
        </w:rPr>
        <w:t>sarunu procedūras ar publikāciju</w:t>
      </w:r>
    </w:p>
    <w:p w14:paraId="4164FC58" w14:textId="77777777" w:rsidR="00452632" w:rsidRPr="005052A9" w:rsidRDefault="00452632" w:rsidP="00452632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5052A9">
        <w:rPr>
          <w:rFonts w:ascii="Arial" w:hAnsi="Arial" w:cs="Arial"/>
          <w:b/>
          <w:bCs w:val="0"/>
          <w:sz w:val="20"/>
          <w:szCs w:val="20"/>
        </w:rPr>
        <w:t>“</w:t>
      </w:r>
      <w:r w:rsidRPr="005052A9">
        <w:rPr>
          <w:rFonts w:ascii="Arial" w:hAnsi="Arial" w:cs="Arial"/>
          <w:b/>
          <w:bCs w:val="0"/>
          <w:color w:val="212529"/>
          <w:sz w:val="20"/>
          <w:szCs w:val="20"/>
        </w:rPr>
        <w:t>Vilces ritošā sastāva komplektējošo mezglu un agregātu remonts</w:t>
      </w:r>
      <w:r w:rsidRPr="005052A9">
        <w:rPr>
          <w:rFonts w:ascii="Arial" w:hAnsi="Arial" w:cs="Arial"/>
          <w:b/>
          <w:bCs w:val="0"/>
          <w:sz w:val="20"/>
          <w:szCs w:val="20"/>
        </w:rPr>
        <w:t xml:space="preserve"> SIA „LDZ ritošā sastāva serviss" vajadzībām” </w:t>
      </w:r>
    </w:p>
    <w:p w14:paraId="5A31913C" w14:textId="77777777" w:rsidR="00452632" w:rsidRPr="005052A9" w:rsidRDefault="00452632" w:rsidP="00452632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5052A9">
        <w:rPr>
          <w:rFonts w:ascii="Arial" w:hAnsi="Arial" w:cs="Arial"/>
          <w:b/>
          <w:bCs w:val="0"/>
          <w:sz w:val="20"/>
          <w:szCs w:val="20"/>
        </w:rPr>
        <w:t>Iepirkuma Id.Nr. LDZ 2024/95-SPA</w:t>
      </w:r>
    </w:p>
    <w:p w14:paraId="3A9D9FC3" w14:textId="77777777" w:rsidR="00452632" w:rsidRPr="00A279EB" w:rsidRDefault="00452632" w:rsidP="00452632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</w:p>
    <w:p w14:paraId="4C06C412" w14:textId="77777777" w:rsidR="00452632" w:rsidRPr="00D84916" w:rsidRDefault="00452632" w:rsidP="00452632">
      <w:pPr>
        <w:jc w:val="center"/>
        <w:rPr>
          <w:rFonts w:ascii="Arial" w:hAnsi="Arial" w:cs="Arial"/>
          <w:b/>
          <w:color w:val="000000"/>
          <w:lang w:val="lv-LV"/>
        </w:rPr>
      </w:pPr>
      <w:r w:rsidRPr="00D84916">
        <w:rPr>
          <w:rFonts w:ascii="Arial" w:hAnsi="Arial" w:cs="Arial"/>
          <w:b/>
          <w:color w:val="000000"/>
          <w:lang w:val="lv-LV"/>
        </w:rPr>
        <w:t>Skaidrojums Nr.</w:t>
      </w:r>
      <w:r>
        <w:rPr>
          <w:rFonts w:ascii="Arial" w:hAnsi="Arial" w:cs="Arial"/>
          <w:b/>
          <w:color w:val="000000"/>
          <w:lang w:val="lv-LV"/>
        </w:rPr>
        <w:t>2</w:t>
      </w:r>
    </w:p>
    <w:tbl>
      <w:tblPr>
        <w:tblStyle w:val="TableGrid"/>
        <w:tblW w:w="9086" w:type="dxa"/>
        <w:jc w:val="center"/>
        <w:tblLook w:val="04A0" w:firstRow="1" w:lastRow="0" w:firstColumn="1" w:lastColumn="0" w:noHBand="0" w:noVBand="1"/>
      </w:tblPr>
      <w:tblGrid>
        <w:gridCol w:w="4550"/>
        <w:gridCol w:w="4536"/>
      </w:tblGrid>
      <w:tr w:rsidR="00452632" w:rsidRPr="00950FB6" w14:paraId="39002414" w14:textId="77777777" w:rsidTr="002850E9">
        <w:trPr>
          <w:trHeight w:val="40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A9CC446" w14:textId="77777777" w:rsidR="00452632" w:rsidRDefault="00452632" w:rsidP="002850E9">
            <w:pPr>
              <w:pStyle w:val="ListParagraph"/>
              <w:spacing w:before="12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</w:pPr>
            <w:bookmarkStart w:id="0" w:name="_Hlk110329419"/>
            <w:r w:rsidRPr="00950FB6"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  <w:t>Jautājums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  <w:t xml:space="preserve"> (iesniegts angļu valodā)</w:t>
            </w:r>
          </w:p>
          <w:p w14:paraId="2B229430" w14:textId="77777777" w:rsidR="00452632" w:rsidRPr="00950FB6" w:rsidRDefault="00452632" w:rsidP="002850E9">
            <w:pPr>
              <w:pStyle w:val="ListParagraph"/>
              <w:spacing w:before="12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  <w:t>10.07.2024.</w:t>
            </w:r>
            <w:r w:rsidRPr="00611CD8">
              <w:rPr>
                <w:rFonts w:ascii="Arial" w:eastAsia="Calibri" w:hAnsi="Arial" w:cs="Arial"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DA0896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val="lv-LV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9BB859" w14:textId="77777777" w:rsidR="00452632" w:rsidRDefault="00452632" w:rsidP="002850E9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 w:rsidRPr="00950FB6">
              <w:rPr>
                <w:rFonts w:ascii="Arial" w:eastAsia="Calibri" w:hAnsi="Arial" w:cs="Arial"/>
                <w:b/>
                <w:i/>
                <w:lang w:val="lv-LV"/>
              </w:rPr>
              <w:t>Atbilde</w:t>
            </w:r>
          </w:p>
          <w:p w14:paraId="38FC100A" w14:textId="77777777" w:rsidR="00452632" w:rsidRPr="00950FB6" w:rsidRDefault="00452632" w:rsidP="002850E9">
            <w:pPr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>
              <w:rPr>
                <w:rFonts w:ascii="Arial" w:eastAsia="Calibri" w:hAnsi="Arial" w:cs="Arial"/>
                <w:b/>
                <w:i/>
                <w:lang w:val="lv-LV"/>
              </w:rPr>
              <w:t>11.07.2024.</w:t>
            </w:r>
          </w:p>
        </w:tc>
      </w:tr>
      <w:tr w:rsidR="00452632" w:rsidRPr="00452632" w14:paraId="38863A74" w14:textId="77777777" w:rsidTr="002850E9">
        <w:trPr>
          <w:trHeight w:val="27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1F0" w14:textId="77777777" w:rsidR="00452632" w:rsidRDefault="00452632" w:rsidP="002850E9">
            <w:pPr>
              <w:rPr>
                <w:rFonts w:ascii="Arial" w:hAnsi="Arial" w:cs="Arial"/>
                <w:lang w:val="lt-LT"/>
              </w:rPr>
            </w:pPr>
            <w:r w:rsidRPr="00633A4E">
              <w:rPr>
                <w:rFonts w:ascii="Arial" w:hAnsi="Arial" w:cs="Arial"/>
              </w:rPr>
              <w:t>Good morning,</w:t>
            </w:r>
            <w:r w:rsidRPr="00633A4E">
              <w:rPr>
                <w:rFonts w:ascii="Arial" w:hAnsi="Arial" w:cs="Arial"/>
              </w:rPr>
              <w:br/>
            </w:r>
            <w:r w:rsidRPr="00633A4E">
              <w:rPr>
                <w:rFonts w:ascii="Arial" w:hAnsi="Arial" w:cs="Arial"/>
              </w:rPr>
              <w:br/>
              <w:t xml:space="preserve">I would like to kindly ask you to extend the deadline for the LDZ 2024/95-SPA procedure. We are interested in taking part in the proceedings, however, due to the holiday season, please extend the deadline to July 31, 2024. </w:t>
            </w:r>
            <w:r>
              <w:rPr>
                <w:rFonts w:ascii="Arial" w:hAnsi="Arial" w:cs="Arial"/>
              </w:rPr>
              <w:t>(..)</w:t>
            </w:r>
            <w:r w:rsidRPr="00633A4E">
              <w:rPr>
                <w:rFonts w:ascii="Arial" w:hAnsi="Arial" w:cs="Arial"/>
              </w:rPr>
              <w:t>, who is currently on vacation, is responsible for offers for your company.</w:t>
            </w:r>
            <w:r w:rsidRPr="00633A4E">
              <w:rPr>
                <w:rFonts w:ascii="Arial" w:hAnsi="Arial" w:cs="Arial"/>
              </w:rPr>
              <w:br/>
            </w:r>
            <w:r w:rsidRPr="00633A4E">
              <w:rPr>
                <w:rFonts w:ascii="Arial" w:hAnsi="Arial" w:cs="Arial"/>
              </w:rPr>
              <w:br/>
              <w:t>I hope that our request will be positively considered.</w:t>
            </w:r>
          </w:p>
          <w:p w14:paraId="000CA9C1" w14:textId="77777777" w:rsidR="00452632" w:rsidRDefault="00452632" w:rsidP="002850E9">
            <w:pPr>
              <w:rPr>
                <w:rFonts w:ascii="Arial" w:hAnsi="Arial" w:cs="Arial"/>
                <w:lang w:val="lt-LT"/>
              </w:rPr>
            </w:pPr>
          </w:p>
          <w:p w14:paraId="00D9045E" w14:textId="77777777" w:rsidR="00452632" w:rsidRPr="00633A4E" w:rsidRDefault="00452632" w:rsidP="002850E9">
            <w:pPr>
              <w:rPr>
                <w:rFonts w:ascii="Arial" w:hAnsi="Arial" w:cs="Arial"/>
                <w:lang w:val="lt-LT"/>
              </w:rPr>
            </w:pPr>
            <w:r w:rsidRPr="00633A4E">
              <w:rPr>
                <w:rFonts w:ascii="Arial" w:hAnsi="Arial" w:cs="Arial"/>
                <w:lang w:val="lt-LT"/>
              </w:rPr>
              <w:t>Labrīt</w:t>
            </w:r>
          </w:p>
          <w:p w14:paraId="208946EB" w14:textId="77777777" w:rsidR="00452632" w:rsidRPr="00633A4E" w:rsidRDefault="00452632" w:rsidP="002850E9">
            <w:pPr>
              <w:rPr>
                <w:rFonts w:ascii="Arial" w:hAnsi="Arial" w:cs="Arial"/>
                <w:lang w:val="lt-LT"/>
              </w:rPr>
            </w:pPr>
          </w:p>
          <w:p w14:paraId="4D72726A" w14:textId="77777777" w:rsidR="00452632" w:rsidRPr="00633A4E" w:rsidRDefault="00452632" w:rsidP="002850E9">
            <w:pPr>
              <w:rPr>
                <w:rFonts w:ascii="Arial" w:hAnsi="Arial" w:cs="Arial"/>
                <w:lang w:val="lt-LT"/>
              </w:rPr>
            </w:pPr>
            <w:r w:rsidRPr="00633A4E">
              <w:rPr>
                <w:rFonts w:ascii="Arial" w:hAnsi="Arial" w:cs="Arial"/>
                <w:lang w:val="lt-LT"/>
              </w:rPr>
              <w:t xml:space="preserve">Lūdzu pagarināt LDZ 2024/95-SPA procedūras termiņu. Mēs esam ieinteresēti piedalīties procesā, tomēr, ņemot vērā brīvdienu sezonu, lūdzu, pagariniet termiņu līdz 2024. gada 31. jūlijam. </w:t>
            </w:r>
            <w:r>
              <w:rPr>
                <w:rFonts w:ascii="Arial" w:hAnsi="Arial" w:cs="Arial"/>
                <w:lang w:val="lt-LT"/>
              </w:rPr>
              <w:t>(..)</w:t>
            </w:r>
            <w:r w:rsidRPr="00633A4E">
              <w:rPr>
                <w:rFonts w:ascii="Arial" w:hAnsi="Arial" w:cs="Arial"/>
                <w:lang w:val="lt-LT"/>
              </w:rPr>
              <w:t>, k</w:t>
            </w:r>
            <w:r>
              <w:rPr>
                <w:rFonts w:ascii="Arial" w:hAnsi="Arial" w:cs="Arial"/>
                <w:lang w:val="lt-LT"/>
              </w:rPr>
              <w:t>as</w:t>
            </w:r>
            <w:r w:rsidRPr="00633A4E">
              <w:rPr>
                <w:rFonts w:ascii="Arial" w:hAnsi="Arial" w:cs="Arial"/>
                <w:lang w:val="lt-LT"/>
              </w:rPr>
              <w:t xml:space="preserve"> pašlaik ir atvaļinājumā, ir atbildīga par piedāvājumiem jūsu uzņēmumam.</w:t>
            </w:r>
          </w:p>
          <w:p w14:paraId="3A9C2EE4" w14:textId="77777777" w:rsidR="00452632" w:rsidRPr="00633A4E" w:rsidRDefault="00452632" w:rsidP="002850E9">
            <w:pPr>
              <w:rPr>
                <w:rFonts w:ascii="Arial" w:hAnsi="Arial" w:cs="Arial"/>
                <w:lang w:val="lt-LT"/>
              </w:rPr>
            </w:pPr>
          </w:p>
          <w:p w14:paraId="14BFA744" w14:textId="77777777" w:rsidR="00452632" w:rsidRPr="00633A4E" w:rsidRDefault="00452632" w:rsidP="002850E9">
            <w:pPr>
              <w:rPr>
                <w:rFonts w:ascii="Arial" w:hAnsi="Arial" w:cs="Arial"/>
                <w:lang w:val="lt-LT"/>
              </w:rPr>
            </w:pPr>
            <w:r w:rsidRPr="00633A4E">
              <w:rPr>
                <w:rFonts w:ascii="Arial" w:hAnsi="Arial" w:cs="Arial"/>
                <w:lang w:val="lt-LT"/>
              </w:rPr>
              <w:t>Es ceru, ka mūsu lūgums tiks pozitīvi ņemts vērā.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54B" w14:textId="77777777" w:rsidR="00452632" w:rsidRPr="00633A4E" w:rsidRDefault="00452632" w:rsidP="002850E9">
            <w:pPr>
              <w:rPr>
                <w:rFonts w:ascii="Arial" w:hAnsi="Arial" w:cs="Arial"/>
                <w:color w:val="FF0000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Piedāvājumu iesniegšanas termiņš netiek atkārtoti pagarināts, skatīt </w:t>
            </w:r>
            <w:r w:rsidRPr="00EC41D8">
              <w:rPr>
                <w:rFonts w:ascii="Arial" w:hAnsi="Arial" w:cs="Arial"/>
                <w:color w:val="FF0000"/>
                <w:lang w:val="lv-LV"/>
              </w:rPr>
              <w:t>Grozījumus Nr.1</w:t>
            </w:r>
          </w:p>
        </w:tc>
      </w:tr>
      <w:bookmarkEnd w:id="0"/>
    </w:tbl>
    <w:p w14:paraId="107D546D" w14:textId="77777777" w:rsidR="00452632" w:rsidRDefault="00452632" w:rsidP="00452632">
      <w:pPr>
        <w:ind w:right="-24"/>
        <w:jc w:val="center"/>
        <w:rPr>
          <w:rFonts w:ascii="Arial" w:hAnsi="Arial" w:cs="Arial"/>
          <w:b/>
          <w:lang w:val="lv-LV"/>
        </w:rPr>
      </w:pPr>
    </w:p>
    <w:p w14:paraId="331C9CBC" w14:textId="77777777" w:rsidR="00452632" w:rsidRPr="00611CD8" w:rsidRDefault="00452632" w:rsidP="00452632">
      <w:pPr>
        <w:ind w:right="43"/>
        <w:jc w:val="both"/>
        <w:rPr>
          <w:rFonts w:ascii="Arial" w:hAnsi="Arial" w:cs="Arial"/>
          <w:sz w:val="18"/>
          <w:szCs w:val="18"/>
          <w:lang w:val="lv-LV"/>
        </w:rPr>
      </w:pPr>
      <w:r w:rsidRPr="00611CD8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*Norādām, ka ieinteresētais piegādātājs iesniedzis jautājumu par sarunu procedūras nolikuma prasībām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angļu</w:t>
      </w:r>
      <w:r w:rsidRPr="00611CD8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 valodā. Dokumentu iesniegšana svešvalodā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 w:rsidRPr="00611CD8">
        <w:rPr>
          <w:rFonts w:ascii="Arial" w:eastAsia="Calibri" w:hAnsi="Arial" w:cs="Arial"/>
          <w:b/>
          <w:bCs/>
          <w:i/>
          <w:iCs/>
          <w:sz w:val="18"/>
          <w:szCs w:val="18"/>
          <w:lang w:val="lv-LV"/>
        </w:rPr>
        <w:t>pasūtītājs neatbild par saņemtā dokumenta tulkojumu pareizību.</w:t>
      </w:r>
    </w:p>
    <w:p w14:paraId="6BB5A88B" w14:textId="77777777" w:rsidR="00452632" w:rsidRDefault="00452632" w:rsidP="00452632">
      <w:pPr>
        <w:ind w:right="-24"/>
        <w:jc w:val="center"/>
        <w:rPr>
          <w:rFonts w:ascii="Arial" w:hAnsi="Arial" w:cs="Arial"/>
          <w:b/>
          <w:lang w:val="lv-LV"/>
        </w:rPr>
      </w:pPr>
    </w:p>
    <w:p w14:paraId="25BDDF2C" w14:textId="77777777" w:rsidR="00F15197" w:rsidRPr="00452632" w:rsidRDefault="00F15197">
      <w:pPr>
        <w:rPr>
          <w:lang w:val="lv-LV"/>
        </w:rPr>
      </w:pPr>
    </w:p>
    <w:sectPr w:rsidR="00F15197" w:rsidRPr="00452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F0"/>
    <w:rsid w:val="002701F0"/>
    <w:rsid w:val="00452632"/>
    <w:rsid w:val="007F1C02"/>
    <w:rsid w:val="00F1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4A5"/>
  <w15:chartTrackingRefBased/>
  <w15:docId w15:val="{C5131408-5546-48FE-A3FA-F8082AAF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32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,l"/>
    <w:basedOn w:val="Normal"/>
    <w:link w:val="ListParagraphChar"/>
    <w:uiPriority w:val="34"/>
    <w:qFormat/>
    <w:rsid w:val="00452632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,l Char"/>
    <w:link w:val="ListParagraph"/>
    <w:uiPriority w:val="34"/>
    <w:qFormat/>
    <w:locked/>
    <w:rsid w:val="00452632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Nos2">
    <w:name w:val="Nos2"/>
    <w:rsid w:val="0045263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Liene Popova</cp:lastModifiedBy>
  <cp:revision>2</cp:revision>
  <dcterms:created xsi:type="dcterms:W3CDTF">2024-07-11T13:48:00Z</dcterms:created>
  <dcterms:modified xsi:type="dcterms:W3CDTF">2024-07-11T13:48:00Z</dcterms:modified>
</cp:coreProperties>
</file>