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5720" w14:textId="77777777" w:rsidR="00F119E0" w:rsidRPr="00A32A8B" w:rsidRDefault="00F119E0" w:rsidP="00F119E0">
      <w:pPr>
        <w:pStyle w:val="Default"/>
        <w:jc w:val="right"/>
        <w:rPr>
          <w:rFonts w:ascii="Arial" w:hAnsi="Arial" w:cs="Arial"/>
          <w:sz w:val="22"/>
          <w:szCs w:val="22"/>
        </w:rPr>
      </w:pPr>
      <w:r w:rsidRPr="00A32A8B">
        <w:rPr>
          <w:rFonts w:ascii="Arial" w:hAnsi="Arial" w:cs="Arial"/>
          <w:sz w:val="22"/>
          <w:szCs w:val="22"/>
        </w:rPr>
        <w:t>APSTIPRINĀTS</w:t>
      </w:r>
    </w:p>
    <w:p w14:paraId="76361CDF" w14:textId="77777777" w:rsidR="00F119E0" w:rsidRPr="00A32A8B" w:rsidRDefault="00F119E0" w:rsidP="00F119E0">
      <w:pPr>
        <w:pStyle w:val="Default"/>
        <w:jc w:val="right"/>
        <w:rPr>
          <w:rFonts w:ascii="Arial" w:hAnsi="Arial" w:cs="Arial"/>
          <w:sz w:val="22"/>
          <w:szCs w:val="22"/>
        </w:rPr>
      </w:pPr>
      <w:r w:rsidRPr="00A32A8B">
        <w:rPr>
          <w:rFonts w:ascii="Arial" w:hAnsi="Arial" w:cs="Arial"/>
          <w:sz w:val="22"/>
          <w:szCs w:val="22"/>
        </w:rPr>
        <w:t>SIA “LDZ ritošā sastāva serviss” iepirkuma komisijas</w:t>
      </w:r>
    </w:p>
    <w:p w14:paraId="3D2C7192" w14:textId="3BFC07E6" w:rsidR="00AF7CF2" w:rsidRDefault="00F119E0" w:rsidP="00F119E0">
      <w:pPr>
        <w:pStyle w:val="Default"/>
        <w:shd w:val="clear" w:color="auto" w:fill="FFFFFF" w:themeFill="background1"/>
        <w:jc w:val="right"/>
        <w:rPr>
          <w:rFonts w:ascii="Arial" w:hAnsi="Arial" w:cs="Arial"/>
          <w:color w:val="auto"/>
          <w:sz w:val="22"/>
          <w:szCs w:val="22"/>
        </w:rPr>
      </w:pPr>
      <w:r w:rsidRPr="00A32A8B">
        <w:rPr>
          <w:rFonts w:ascii="Arial" w:hAnsi="Arial" w:cs="Arial"/>
          <w:color w:val="auto"/>
          <w:sz w:val="22"/>
          <w:szCs w:val="22"/>
        </w:rPr>
        <w:t xml:space="preserve">2024.gada </w:t>
      </w:r>
      <w:r>
        <w:rPr>
          <w:rFonts w:ascii="Arial" w:hAnsi="Arial" w:cs="Arial"/>
          <w:color w:val="auto"/>
          <w:sz w:val="22"/>
          <w:szCs w:val="22"/>
        </w:rPr>
        <w:t>2</w:t>
      </w:r>
      <w:r w:rsidR="00831A20">
        <w:rPr>
          <w:rFonts w:ascii="Arial" w:hAnsi="Arial" w:cs="Arial"/>
          <w:color w:val="auto"/>
          <w:sz w:val="22"/>
          <w:szCs w:val="22"/>
        </w:rPr>
        <w:t>3</w:t>
      </w:r>
      <w:r>
        <w:rPr>
          <w:rFonts w:ascii="Arial" w:hAnsi="Arial" w:cs="Arial"/>
          <w:color w:val="auto"/>
          <w:sz w:val="22"/>
          <w:szCs w:val="22"/>
        </w:rPr>
        <w:t>.oktobra</w:t>
      </w:r>
      <w:r w:rsidRPr="00A32A8B">
        <w:rPr>
          <w:rFonts w:ascii="Arial" w:hAnsi="Arial" w:cs="Arial"/>
          <w:color w:val="auto"/>
          <w:sz w:val="22"/>
          <w:szCs w:val="22"/>
        </w:rPr>
        <w:t xml:space="preserve"> 2.sēdes protokolu</w:t>
      </w:r>
    </w:p>
    <w:p w14:paraId="6C1A017D" w14:textId="77777777" w:rsidR="00F119E0" w:rsidRPr="008C5AB6" w:rsidRDefault="00F119E0" w:rsidP="00F119E0">
      <w:pPr>
        <w:pStyle w:val="Default"/>
        <w:shd w:val="clear" w:color="auto" w:fill="FFFFFF" w:themeFill="background1"/>
        <w:jc w:val="right"/>
        <w:rPr>
          <w:rFonts w:ascii="Arial" w:hAnsi="Arial" w:cs="Arial"/>
          <w:color w:val="auto"/>
          <w:sz w:val="22"/>
          <w:szCs w:val="22"/>
        </w:rPr>
      </w:pPr>
    </w:p>
    <w:p w14:paraId="35BA9442" w14:textId="77777777" w:rsidR="00F119E0" w:rsidRPr="00A04D0F" w:rsidRDefault="00F119E0" w:rsidP="00F119E0">
      <w:pPr>
        <w:pStyle w:val="Title"/>
        <w:tabs>
          <w:tab w:val="left" w:pos="3760"/>
        </w:tabs>
        <w:rPr>
          <w:rFonts w:ascii="Arial" w:hAnsi="Arial" w:cs="Arial"/>
          <w:b/>
          <w:sz w:val="22"/>
          <w:szCs w:val="22"/>
        </w:rPr>
      </w:pPr>
      <w:r w:rsidRPr="00A04D0F">
        <w:rPr>
          <w:rFonts w:ascii="Arial" w:hAnsi="Arial" w:cs="Arial"/>
          <w:b/>
          <w:sz w:val="22"/>
          <w:szCs w:val="22"/>
        </w:rPr>
        <w:t>SIA “LDZ ritošā sastāva serviss”</w:t>
      </w:r>
      <w:r w:rsidRPr="00A04D0F">
        <w:rPr>
          <w:rFonts w:ascii="Arial" w:hAnsi="Arial" w:cs="Arial"/>
          <w:b/>
          <w:sz w:val="22"/>
          <w:szCs w:val="22"/>
          <w:lang w:val="lv-LV"/>
        </w:rPr>
        <w:t xml:space="preserve"> </w:t>
      </w:r>
      <w:r w:rsidRPr="00A04D0F">
        <w:rPr>
          <w:rFonts w:ascii="Arial" w:hAnsi="Arial" w:cs="Arial"/>
          <w:b/>
          <w:sz w:val="22"/>
          <w:szCs w:val="22"/>
        </w:rPr>
        <w:t xml:space="preserve">sarunu procedūras </w:t>
      </w:r>
      <w:r w:rsidRPr="00A04D0F">
        <w:rPr>
          <w:rFonts w:ascii="Arial" w:hAnsi="Arial" w:cs="Arial"/>
          <w:b/>
          <w:sz w:val="22"/>
          <w:szCs w:val="22"/>
          <w:lang w:val="lv-LV"/>
        </w:rPr>
        <w:t xml:space="preserve">ar </w:t>
      </w:r>
      <w:r w:rsidRPr="00A04D0F">
        <w:rPr>
          <w:rFonts w:ascii="Arial" w:hAnsi="Arial" w:cs="Arial"/>
          <w:b/>
          <w:sz w:val="22"/>
          <w:szCs w:val="22"/>
        </w:rPr>
        <w:t>publikācij</w:t>
      </w:r>
      <w:r w:rsidRPr="00A04D0F">
        <w:rPr>
          <w:rFonts w:ascii="Arial" w:hAnsi="Arial" w:cs="Arial"/>
          <w:b/>
          <w:sz w:val="22"/>
          <w:szCs w:val="22"/>
          <w:lang w:val="lv-LV"/>
        </w:rPr>
        <w:t>u</w:t>
      </w:r>
      <w:r w:rsidRPr="00A04D0F">
        <w:rPr>
          <w:rFonts w:ascii="Arial" w:hAnsi="Arial" w:cs="Arial"/>
          <w:b/>
          <w:sz w:val="22"/>
          <w:szCs w:val="22"/>
        </w:rPr>
        <w:t xml:space="preserve"> </w:t>
      </w:r>
    </w:p>
    <w:p w14:paraId="736514A0" w14:textId="5493097B" w:rsidR="00F119E0" w:rsidRDefault="00F119E0" w:rsidP="00F119E0">
      <w:pPr>
        <w:pStyle w:val="Title"/>
        <w:rPr>
          <w:rFonts w:ascii="Arial" w:hAnsi="Arial" w:cs="Arial"/>
          <w:bCs/>
          <w:sz w:val="22"/>
          <w:szCs w:val="22"/>
        </w:rPr>
      </w:pPr>
      <w:r w:rsidRPr="00A04D0F">
        <w:rPr>
          <w:rFonts w:ascii="Arial" w:hAnsi="Arial" w:cs="Arial"/>
          <w:b/>
          <w:color w:val="222222"/>
          <w:sz w:val="22"/>
          <w:szCs w:val="22"/>
        </w:rPr>
        <w:t>„</w:t>
      </w:r>
      <w:r>
        <w:rPr>
          <w:rFonts w:ascii="Arial" w:hAnsi="Arial" w:cs="Arial"/>
          <w:b/>
          <w:sz w:val="22"/>
          <w:szCs w:val="22"/>
          <w:lang w:val="lv-LV"/>
        </w:rPr>
        <w:t>Saules elektrostacijas ierīkošana Vagonu remonta centrā, Varšavas ielā 49, Daugavpilī</w:t>
      </w:r>
      <w:r w:rsidRPr="00A04D0F">
        <w:rPr>
          <w:rFonts w:ascii="Arial" w:hAnsi="Arial" w:cs="Arial"/>
          <w:b/>
          <w:sz w:val="22"/>
          <w:szCs w:val="22"/>
        </w:rPr>
        <w:t>”</w:t>
      </w:r>
      <w:r>
        <w:rPr>
          <w:rFonts w:ascii="Arial" w:hAnsi="Arial" w:cs="Arial"/>
          <w:b/>
          <w:sz w:val="22"/>
          <w:szCs w:val="22"/>
        </w:rPr>
        <w:t xml:space="preserve">, </w:t>
      </w:r>
      <w:r w:rsidRPr="00F119E0">
        <w:rPr>
          <w:rFonts w:ascii="Arial" w:hAnsi="Arial" w:cs="Arial"/>
          <w:bCs/>
          <w:sz w:val="22"/>
          <w:szCs w:val="22"/>
        </w:rPr>
        <w:t>identifikācijas Nr.RSSI-9.2./21/2024</w:t>
      </w:r>
    </w:p>
    <w:p w14:paraId="34069AAE" w14:textId="77777777" w:rsidR="00F119E0" w:rsidRPr="00F119E0" w:rsidRDefault="00F119E0" w:rsidP="00F119E0">
      <w:pPr>
        <w:pStyle w:val="Title"/>
        <w:rPr>
          <w:rFonts w:ascii="Arial" w:hAnsi="Arial" w:cs="Arial"/>
          <w:b/>
          <w:sz w:val="22"/>
          <w:szCs w:val="22"/>
          <w:lang w:val="lv-LV"/>
        </w:rPr>
      </w:pPr>
    </w:p>
    <w:p w14:paraId="47BD1764" w14:textId="06136993" w:rsidR="00EC4F96" w:rsidRDefault="00831A20" w:rsidP="00EC4F96">
      <w:pPr>
        <w:pStyle w:val="Default"/>
        <w:jc w:val="center"/>
        <w:rPr>
          <w:rFonts w:ascii="Arial" w:hAnsi="Arial" w:cs="Arial"/>
          <w:b/>
          <w:bCs/>
        </w:rPr>
      </w:pPr>
      <w:r>
        <w:rPr>
          <w:rFonts w:ascii="Arial" w:hAnsi="Arial" w:cs="Arial"/>
          <w:b/>
          <w:bCs/>
          <w:sz w:val="22"/>
          <w:szCs w:val="22"/>
        </w:rPr>
        <w:t>Skaidrojums Nr.1</w:t>
      </w:r>
    </w:p>
    <w:p w14:paraId="0CBAC87A" w14:textId="77777777" w:rsidR="00831A20" w:rsidRPr="00A32A8B" w:rsidRDefault="00831A20" w:rsidP="00EC4F96">
      <w:pPr>
        <w:pStyle w:val="Default"/>
        <w:jc w:val="center"/>
        <w:rPr>
          <w:rFonts w:ascii="Arial" w:hAnsi="Arial" w:cs="Arial"/>
          <w:b/>
          <w:smallCaps/>
          <w:sz w:val="22"/>
          <w:szCs w:val="22"/>
        </w:rPr>
      </w:pPr>
    </w:p>
    <w:tbl>
      <w:tblPr>
        <w:tblStyle w:val="TableGrid"/>
        <w:tblW w:w="9067" w:type="dxa"/>
        <w:tblLook w:val="04A0" w:firstRow="1" w:lastRow="0" w:firstColumn="1" w:lastColumn="0" w:noHBand="0" w:noVBand="1"/>
      </w:tblPr>
      <w:tblGrid>
        <w:gridCol w:w="4815"/>
        <w:gridCol w:w="4252"/>
      </w:tblGrid>
      <w:tr w:rsidR="00AF7CF2" w:rsidRPr="008C5AB6" w14:paraId="3A701004" w14:textId="77777777" w:rsidTr="00831A20">
        <w:tc>
          <w:tcPr>
            <w:tcW w:w="4815" w:type="dxa"/>
          </w:tcPr>
          <w:p w14:paraId="7C5612EB" w14:textId="36067852" w:rsidR="00AF7CF2" w:rsidRPr="00F12C85" w:rsidRDefault="00AF7CF2" w:rsidP="00AF7CF2">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center"/>
              <w:rPr>
                <w:rFonts w:ascii="Arial" w:hAnsi="Arial" w:cs="Arial"/>
                <w:b/>
                <w:bCs/>
              </w:rPr>
            </w:pPr>
            <w:r w:rsidRPr="00F12C85">
              <w:rPr>
                <w:rFonts w:ascii="Arial" w:hAnsi="Arial" w:cs="Arial"/>
                <w:b/>
                <w:bCs/>
              </w:rPr>
              <w:t>Jautājums</w:t>
            </w:r>
            <w:r w:rsidR="00F12C85">
              <w:rPr>
                <w:rFonts w:ascii="Arial" w:hAnsi="Arial" w:cs="Arial"/>
                <w:b/>
                <w:bCs/>
              </w:rPr>
              <w:t>:</w:t>
            </w:r>
          </w:p>
        </w:tc>
        <w:tc>
          <w:tcPr>
            <w:tcW w:w="4252" w:type="dxa"/>
          </w:tcPr>
          <w:p w14:paraId="0D20B297" w14:textId="3142ADD8" w:rsidR="00AF7CF2" w:rsidRPr="00F12C85" w:rsidRDefault="00AF7CF2" w:rsidP="00AF7CF2">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center"/>
              <w:rPr>
                <w:rFonts w:ascii="Arial" w:hAnsi="Arial" w:cs="Arial"/>
                <w:b/>
                <w:bCs/>
              </w:rPr>
            </w:pPr>
            <w:r w:rsidRPr="00F12C85">
              <w:rPr>
                <w:rFonts w:ascii="Arial" w:hAnsi="Arial" w:cs="Arial"/>
                <w:b/>
                <w:bCs/>
              </w:rPr>
              <w:t>Atbilde</w:t>
            </w:r>
            <w:r w:rsidR="00F12C85">
              <w:rPr>
                <w:rFonts w:ascii="Arial" w:hAnsi="Arial" w:cs="Arial"/>
                <w:b/>
                <w:bCs/>
              </w:rPr>
              <w:t>:</w:t>
            </w:r>
          </w:p>
        </w:tc>
      </w:tr>
      <w:tr w:rsidR="00AF7CF2" w:rsidRPr="008C5AB6" w14:paraId="2644CD18" w14:textId="77777777" w:rsidTr="00831A20">
        <w:tc>
          <w:tcPr>
            <w:tcW w:w="4815" w:type="dxa"/>
          </w:tcPr>
          <w:p w14:paraId="34D2DFA2" w14:textId="0705D31F" w:rsidR="00F119E0" w:rsidRPr="00F119E0" w:rsidRDefault="00F119E0" w:rsidP="00831A20">
            <w:pPr>
              <w:jc w:val="both"/>
              <w:rPr>
                <w:rFonts w:ascii="Arial" w:eastAsiaTheme="minorHAnsi" w:hAnsi="Arial" w:cs="Arial"/>
              </w:rPr>
            </w:pPr>
            <w:r w:rsidRPr="00F119E0">
              <w:rPr>
                <w:rFonts w:ascii="Arial" w:hAnsi="Arial" w:cs="Arial"/>
              </w:rPr>
              <w:t xml:space="preserve">Ieinteresētais piegādātājs plāno iesniegt savu piedāvājumu sarunu procedūrā “Saules elektrostacijas ierīkošana Vagonu remonta centrā, Varšavas ielā 49, Daugavpilī” (identifikācijas Nr. RSSI-9.2/21/2024). Vēlamies uzdot jautājumu par nolikuma 3.4.3. punktu. Šajā punktā ir pasūtītāja prasība Atbildīgajam būvniecības dokumentu izstrādes vadītājam attiecībā uz tā </w:t>
            </w:r>
            <w:proofErr w:type="spellStart"/>
            <w:r w:rsidRPr="00F119E0">
              <w:rPr>
                <w:rFonts w:ascii="Arial" w:hAnsi="Arial" w:cs="Arial"/>
              </w:rPr>
              <w:t>būvspeciālista</w:t>
            </w:r>
            <w:proofErr w:type="spellEnd"/>
            <w:r w:rsidRPr="00F119E0">
              <w:rPr>
                <w:rFonts w:ascii="Arial" w:hAnsi="Arial" w:cs="Arial"/>
              </w:rPr>
              <w:t xml:space="preserve"> sertifikātu – </w:t>
            </w:r>
            <w:r w:rsidRPr="00F119E0">
              <w:rPr>
                <w:rFonts w:ascii="Arial" w:hAnsi="Arial" w:cs="Arial"/>
                <w:u w:val="single"/>
              </w:rPr>
              <w:t>ēku konstrukciju projektēšana</w:t>
            </w:r>
            <w:r w:rsidRPr="00F119E0">
              <w:rPr>
                <w:rFonts w:ascii="Arial" w:hAnsi="Arial" w:cs="Arial"/>
              </w:rPr>
              <w:t xml:space="preserve">. </w:t>
            </w:r>
            <w:r w:rsidRPr="00F119E0">
              <w:rPr>
                <w:rFonts w:ascii="Arial" w:hAnsi="Arial" w:cs="Arial"/>
                <w:b/>
                <w:bCs/>
              </w:rPr>
              <w:t>Jautājums:</w:t>
            </w:r>
            <w:r w:rsidRPr="00F119E0">
              <w:rPr>
                <w:rFonts w:ascii="Arial" w:hAnsi="Arial" w:cs="Arial"/>
              </w:rPr>
              <w:t xml:space="preserve"> vai pasūtītājs pieņems un atzīs par atbilstošu </w:t>
            </w:r>
            <w:proofErr w:type="spellStart"/>
            <w:r w:rsidRPr="00F119E0">
              <w:rPr>
                <w:rFonts w:ascii="Arial" w:hAnsi="Arial" w:cs="Arial"/>
              </w:rPr>
              <w:t>būvspeciālistu</w:t>
            </w:r>
            <w:proofErr w:type="spellEnd"/>
            <w:r w:rsidRPr="00F119E0">
              <w:rPr>
                <w:rFonts w:ascii="Arial" w:hAnsi="Arial" w:cs="Arial"/>
              </w:rPr>
              <w:t xml:space="preserve"> arī ar </w:t>
            </w:r>
            <w:r w:rsidRPr="00F119E0">
              <w:rPr>
                <w:rFonts w:ascii="Arial" w:hAnsi="Arial" w:cs="Arial"/>
                <w:u w:val="single"/>
              </w:rPr>
              <w:t>arhitekta prakses sertifikātu</w:t>
            </w:r>
            <w:r w:rsidRPr="00F119E0">
              <w:rPr>
                <w:rFonts w:ascii="Arial" w:hAnsi="Arial" w:cs="Arial"/>
              </w:rPr>
              <w:t>, ja speciālistam būs nepieciešamā pieredze?</w:t>
            </w:r>
          </w:p>
          <w:p w14:paraId="6E80901E" w14:textId="57E2151E" w:rsidR="00AF7CF2" w:rsidRPr="00F119E0" w:rsidRDefault="00F119E0" w:rsidP="00831A20">
            <w:pPr>
              <w:jc w:val="both"/>
              <w:rPr>
                <w:rFonts w:ascii="Arial" w:hAnsi="Arial" w:cs="Arial"/>
              </w:rPr>
            </w:pPr>
            <w:r w:rsidRPr="00F119E0">
              <w:rPr>
                <w:rFonts w:ascii="Arial" w:hAnsi="Arial" w:cs="Arial"/>
              </w:rPr>
              <w:t>Ministru kabineta noteikumu Nr. 169 “</w:t>
            </w:r>
            <w:proofErr w:type="spellStart"/>
            <w:r w:rsidRPr="00F119E0">
              <w:rPr>
                <w:rFonts w:ascii="Arial" w:hAnsi="Arial" w:cs="Arial"/>
              </w:rPr>
              <w:t>Būvspeciālistu</w:t>
            </w:r>
            <w:proofErr w:type="spellEnd"/>
            <w:r w:rsidRPr="00F119E0">
              <w:rPr>
                <w:rFonts w:ascii="Arial" w:hAnsi="Arial" w:cs="Arial"/>
              </w:rPr>
              <w:t xml:space="preserve"> kompetences novērtēšanas un patstāvīgās prakses uzraudzības noteikumi” 1.pielikumā norādītā informācija par Arhitekta praksi un ēku konstrukciju projektēšanas sfēru paredz, ka gan arhitekts, gan ēku konstrukciju projektētājs var veikt gan ēku apsekošanu, gan </w:t>
            </w:r>
            <w:proofErr w:type="spellStart"/>
            <w:r w:rsidRPr="00F119E0">
              <w:rPr>
                <w:rFonts w:ascii="Arial" w:hAnsi="Arial" w:cs="Arial"/>
              </w:rPr>
              <w:t>tāmēšanu</w:t>
            </w:r>
            <w:proofErr w:type="spellEnd"/>
            <w:r w:rsidRPr="00F119E0">
              <w:rPr>
                <w:rFonts w:ascii="Arial" w:hAnsi="Arial" w:cs="Arial"/>
              </w:rPr>
              <w:t xml:space="preserve">, gan konstrukciju projektēšanu. Kā rāda publisko iepirkumu prakse, arī citos iepirkumos pasūtītāji atbildīgajam būvniecības dokumentu izstrādes vadītājam izvirza prasību apliecināt kvalifikāciju ar </w:t>
            </w:r>
            <w:r w:rsidRPr="00F119E0">
              <w:rPr>
                <w:rFonts w:ascii="Arial" w:hAnsi="Arial" w:cs="Arial"/>
                <w:i/>
                <w:iCs/>
              </w:rPr>
              <w:t>arhitekta</w:t>
            </w:r>
            <w:r w:rsidRPr="00F119E0">
              <w:rPr>
                <w:rFonts w:ascii="Arial" w:hAnsi="Arial" w:cs="Arial"/>
              </w:rPr>
              <w:t xml:space="preserve"> prakses sertifikātu </w:t>
            </w:r>
            <w:r w:rsidRPr="00F119E0">
              <w:rPr>
                <w:rFonts w:ascii="Arial" w:hAnsi="Arial" w:cs="Arial"/>
                <w:u w:val="single"/>
              </w:rPr>
              <w:t>vai</w:t>
            </w:r>
            <w:r w:rsidRPr="00F119E0">
              <w:rPr>
                <w:rFonts w:ascii="Arial" w:hAnsi="Arial" w:cs="Arial"/>
              </w:rPr>
              <w:t xml:space="preserve"> ar </w:t>
            </w:r>
            <w:r w:rsidRPr="00F119E0">
              <w:rPr>
                <w:rFonts w:ascii="Arial" w:hAnsi="Arial" w:cs="Arial"/>
                <w:i/>
                <w:iCs/>
              </w:rPr>
              <w:t>ēku konstrukciju projektētāja</w:t>
            </w:r>
            <w:r w:rsidRPr="00F119E0">
              <w:rPr>
                <w:rFonts w:ascii="Arial" w:hAnsi="Arial" w:cs="Arial"/>
              </w:rPr>
              <w:t xml:space="preserve"> sertifikātu. </w:t>
            </w:r>
          </w:p>
        </w:tc>
        <w:tc>
          <w:tcPr>
            <w:tcW w:w="4252" w:type="dxa"/>
          </w:tcPr>
          <w:p w14:paraId="5525CD60" w14:textId="45D90A47" w:rsidR="00AF7CF2" w:rsidRPr="00F119E0" w:rsidRDefault="00F119E0" w:rsidP="00AF7CF2">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both"/>
              <w:rPr>
                <w:rFonts w:ascii="Arial" w:hAnsi="Arial" w:cs="Arial"/>
              </w:rPr>
            </w:pPr>
            <w:r w:rsidRPr="00F119E0">
              <w:rPr>
                <w:rFonts w:ascii="Arial" w:hAnsi="Arial" w:cs="Arial"/>
              </w:rPr>
              <w:t xml:space="preserve">Pasūtītājs pieņems un atzīs par atbilstošu </w:t>
            </w:r>
            <w:proofErr w:type="spellStart"/>
            <w:r w:rsidRPr="00F119E0">
              <w:rPr>
                <w:rFonts w:ascii="Arial" w:hAnsi="Arial" w:cs="Arial"/>
              </w:rPr>
              <w:t>būvspeciālistu</w:t>
            </w:r>
            <w:proofErr w:type="spellEnd"/>
            <w:r w:rsidRPr="00F119E0">
              <w:rPr>
                <w:rFonts w:ascii="Arial" w:hAnsi="Arial" w:cs="Arial"/>
              </w:rPr>
              <w:t xml:space="preserve"> arī ar arhitekta prakses sertifikātu, ja speciālistam būs nepieciešamā pieredze, ievērojot Ministru kabineta noteikumus Nr. 169 “</w:t>
            </w:r>
            <w:proofErr w:type="spellStart"/>
            <w:r w:rsidRPr="00F119E0">
              <w:rPr>
                <w:rFonts w:ascii="Arial" w:hAnsi="Arial" w:cs="Arial"/>
              </w:rPr>
              <w:t>Būvspeciālistu</w:t>
            </w:r>
            <w:proofErr w:type="spellEnd"/>
            <w:r w:rsidRPr="00F119E0">
              <w:rPr>
                <w:rFonts w:ascii="Arial" w:hAnsi="Arial" w:cs="Arial"/>
              </w:rPr>
              <w:t xml:space="preserve"> kompetences novērtēšanas un patstāvīgās prakses uzraudzības noteikumi”.</w:t>
            </w:r>
          </w:p>
        </w:tc>
      </w:tr>
    </w:tbl>
    <w:p w14:paraId="042815C2" w14:textId="77777777" w:rsidR="00EC4F96" w:rsidRDefault="00EC4F96">
      <w:pPr>
        <w:rPr>
          <w:rFonts w:ascii="Arial" w:hAnsi="Arial" w:cs="Arial"/>
        </w:rPr>
      </w:pPr>
    </w:p>
    <w:p w14:paraId="2FE38F5A" w14:textId="77777777" w:rsidR="00EC4F96" w:rsidRDefault="00EC4F96">
      <w:pPr>
        <w:rPr>
          <w:rFonts w:ascii="Arial" w:hAnsi="Arial" w:cs="Arial"/>
        </w:rPr>
      </w:pPr>
    </w:p>
    <w:p w14:paraId="2661ADB4" w14:textId="77777777" w:rsidR="00EC4F96" w:rsidRDefault="00EC4F96">
      <w:pPr>
        <w:rPr>
          <w:rFonts w:ascii="Arial" w:hAnsi="Arial" w:cs="Arial"/>
        </w:rPr>
      </w:pPr>
    </w:p>
    <w:sectPr w:rsidR="00EC4F96" w:rsidSect="00557021">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6282"/>
    <w:multiLevelType w:val="hybridMultilevel"/>
    <w:tmpl w:val="D864EE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3C7056"/>
    <w:multiLevelType w:val="hybridMultilevel"/>
    <w:tmpl w:val="4EB62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8477A6"/>
    <w:multiLevelType w:val="hybridMultilevel"/>
    <w:tmpl w:val="24C050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EF6D31"/>
    <w:multiLevelType w:val="multilevel"/>
    <w:tmpl w:val="4196777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21605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400355"/>
    <w:multiLevelType w:val="hybridMultilevel"/>
    <w:tmpl w:val="D864E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0243950">
    <w:abstractNumId w:val="0"/>
  </w:num>
  <w:num w:numId="2" w16cid:durableId="963535261">
    <w:abstractNumId w:val="4"/>
  </w:num>
  <w:num w:numId="3" w16cid:durableId="2102287627">
    <w:abstractNumId w:val="5"/>
  </w:num>
  <w:num w:numId="4" w16cid:durableId="1986200998">
    <w:abstractNumId w:val="1"/>
  </w:num>
  <w:num w:numId="5" w16cid:durableId="1996520924">
    <w:abstractNumId w:val="3"/>
  </w:num>
  <w:num w:numId="6" w16cid:durableId="156822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F2"/>
    <w:rsid w:val="000543F5"/>
    <w:rsid w:val="001D6AEA"/>
    <w:rsid w:val="003204EA"/>
    <w:rsid w:val="004A2EDC"/>
    <w:rsid w:val="00557021"/>
    <w:rsid w:val="00571AB5"/>
    <w:rsid w:val="00707C46"/>
    <w:rsid w:val="00831A20"/>
    <w:rsid w:val="00853B1C"/>
    <w:rsid w:val="00874D1E"/>
    <w:rsid w:val="0098236C"/>
    <w:rsid w:val="00AF7CF2"/>
    <w:rsid w:val="00B01E5F"/>
    <w:rsid w:val="00B31A81"/>
    <w:rsid w:val="00B62259"/>
    <w:rsid w:val="00C03ABC"/>
    <w:rsid w:val="00C20434"/>
    <w:rsid w:val="00C218F4"/>
    <w:rsid w:val="00C667CD"/>
    <w:rsid w:val="00E0463F"/>
    <w:rsid w:val="00EB4328"/>
    <w:rsid w:val="00EC4F96"/>
    <w:rsid w:val="00F119E0"/>
    <w:rsid w:val="00F12C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D404"/>
  <w15:chartTrackingRefBased/>
  <w15:docId w15:val="{F985560F-08AD-4542-906E-E745CBE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F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7CF2"/>
    <w:pPr>
      <w:spacing w:after="0" w:line="240" w:lineRule="auto"/>
      <w:jc w:val="center"/>
    </w:pPr>
    <w:rPr>
      <w:rFonts w:ascii="Times New Roman" w:eastAsia="Times New Roman" w:hAnsi="Times New Roman"/>
      <w:sz w:val="28"/>
      <w:szCs w:val="20"/>
      <w:lang w:val="x-none"/>
    </w:rPr>
  </w:style>
  <w:style w:type="character" w:customStyle="1" w:styleId="TitleChar">
    <w:name w:val="Title Char"/>
    <w:basedOn w:val="DefaultParagraphFont"/>
    <w:link w:val="Title"/>
    <w:rsid w:val="00AF7CF2"/>
    <w:rPr>
      <w:rFonts w:ascii="Times New Roman" w:eastAsia="Times New Roman" w:hAnsi="Times New Roman" w:cs="Times New Roman"/>
      <w:kern w:val="0"/>
      <w:sz w:val="28"/>
      <w:szCs w:val="20"/>
      <w:lang w:val="x-none"/>
      <w14:ligatures w14:val="none"/>
    </w:rPr>
  </w:style>
  <w:style w:type="paragraph" w:styleId="ListParagraph">
    <w:name w:val="List Paragraph"/>
    <w:aliases w:val="H&amp;P List Paragraph,2,Strip,Normal bullet 2,Bullet list,Saistīto dokumentu saraksts,Syle 1,PPS_Bullet,List Paragraph1,Numurets,Virsraksti,List Paragraph 1,Bullets,Numbered List,Paragraph,Bullet point 1,Numbered Para 1,Saraksta rindkopa"/>
    <w:basedOn w:val="Normal"/>
    <w:link w:val="ListParagraphChar"/>
    <w:uiPriority w:val="34"/>
    <w:qFormat/>
    <w:rsid w:val="00AF7CF2"/>
    <w:pPr>
      <w:ind w:left="720"/>
      <w:contextualSpacing/>
    </w:pPr>
  </w:style>
  <w:style w:type="paragraph" w:styleId="NoSpacing">
    <w:name w:val="No Spacing"/>
    <w:uiPriority w:val="1"/>
    <w:qFormat/>
    <w:rsid w:val="00AF7CF2"/>
    <w:pPr>
      <w:spacing w:after="0" w:line="240" w:lineRule="auto"/>
    </w:pPr>
    <w:rPr>
      <w:rFonts w:ascii="Calibri" w:eastAsia="Calibri" w:hAnsi="Calibri" w:cs="Times New Roman"/>
      <w:kern w:val="0"/>
      <w14:ligatures w14:val="none"/>
    </w:rPr>
  </w:style>
  <w:style w:type="character" w:customStyle="1" w:styleId="field-content5">
    <w:name w:val="field-content5"/>
    <w:rsid w:val="00AF7CF2"/>
  </w:style>
  <w:style w:type="character" w:styleId="Hyperlink">
    <w:name w:val="Hyperlink"/>
    <w:basedOn w:val="DefaultParagraphFont"/>
    <w:uiPriority w:val="99"/>
    <w:unhideWhenUsed/>
    <w:rsid w:val="00AF7CF2"/>
    <w:rPr>
      <w:color w:val="0000FF"/>
      <w:u w:val="single"/>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List Paragraph 1 Char,Bullets Char"/>
    <w:link w:val="ListParagraph"/>
    <w:uiPriority w:val="34"/>
    <w:qFormat/>
    <w:locked/>
    <w:rsid w:val="00AF7CF2"/>
    <w:rPr>
      <w:rFonts w:ascii="Calibri" w:eastAsia="Calibri" w:hAnsi="Calibri" w:cs="Times New Roman"/>
      <w:kern w:val="0"/>
      <w14:ligatures w14:val="none"/>
    </w:rPr>
  </w:style>
  <w:style w:type="paragraph" w:styleId="BodyTextIndent">
    <w:name w:val="Body Text Indent"/>
    <w:basedOn w:val="Normal"/>
    <w:link w:val="BodyTextIndentChar"/>
    <w:unhideWhenUsed/>
    <w:rsid w:val="00AF7CF2"/>
    <w:pPr>
      <w:spacing w:after="0" w:line="240" w:lineRule="auto"/>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AF7CF2"/>
    <w:rPr>
      <w:rFonts w:ascii="Times New Roman" w:eastAsia="Times New Roman" w:hAnsi="Times New Roman" w:cs="Times New Roman"/>
      <w:kern w:val="0"/>
      <w:sz w:val="24"/>
      <w:szCs w:val="20"/>
      <w14:ligatures w14:val="none"/>
    </w:rPr>
  </w:style>
  <w:style w:type="paragraph" w:customStyle="1" w:styleId="Default">
    <w:name w:val="Default"/>
    <w:rsid w:val="00AF7CF2"/>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customStyle="1" w:styleId="Nos2">
    <w:name w:val="Nos2"/>
    <w:rsid w:val="00AF7CF2"/>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styleId="HTMLPreformatted">
    <w:name w:val="HTML Preformatted"/>
    <w:basedOn w:val="Normal"/>
    <w:link w:val="HTMLPreformattedChar"/>
    <w:uiPriority w:val="99"/>
    <w:semiHidden/>
    <w:unhideWhenUsed/>
    <w:rsid w:val="00AF7C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7CF2"/>
    <w:rPr>
      <w:rFonts w:ascii="Consolas" w:eastAsia="Calibri" w:hAnsi="Consolas" w:cs="Times New Roman"/>
      <w:kern w:val="0"/>
      <w:sz w:val="20"/>
      <w:szCs w:val="20"/>
      <w14:ligatures w14:val="none"/>
    </w:rPr>
  </w:style>
  <w:style w:type="table" w:styleId="TableGrid">
    <w:name w:val="Table Grid"/>
    <w:basedOn w:val="TableNormal"/>
    <w:uiPriority w:val="59"/>
    <w:rsid w:val="00AF7C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6531-1CFE-47B5-81E2-BAFF6BFD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1141</Words>
  <Characters>651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Pudule</dc:creator>
  <cp:keywords/>
  <dc:description/>
  <cp:lastModifiedBy>Inta Pudule</cp:lastModifiedBy>
  <cp:revision>3</cp:revision>
  <dcterms:created xsi:type="dcterms:W3CDTF">2024-10-24T08:27:00Z</dcterms:created>
  <dcterms:modified xsi:type="dcterms:W3CDTF">2024-10-24T08:28:00Z</dcterms:modified>
</cp:coreProperties>
</file>