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19BDCF64"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DF5AA5">
        <w:rPr>
          <w:rFonts w:ascii="Times New Roman" w:eastAsia="Arial Unicode MS" w:hAnsi="Times New Roman" w:cs="Times New Roman"/>
          <w:i/>
          <w:sz w:val="24"/>
        </w:rPr>
        <w:t>2</w:t>
      </w:r>
      <w:r w:rsidR="006F4D52">
        <w:rPr>
          <w:rFonts w:ascii="Times New Roman" w:eastAsia="Arial Unicode MS" w:hAnsi="Times New Roman" w:cs="Times New Roman"/>
          <w:i/>
          <w:sz w:val="24"/>
        </w:rPr>
        <w:t>5</w:t>
      </w:r>
      <w:r w:rsidRPr="00735553">
        <w:rPr>
          <w:rFonts w:ascii="Times New Roman" w:eastAsia="Arial Unicode MS" w:hAnsi="Times New Roman" w:cs="Times New Roman"/>
          <w:i/>
          <w:sz w:val="24"/>
        </w:rPr>
        <w:t>.</w:t>
      </w:r>
      <w:r w:rsidRPr="00F912F9">
        <w:rPr>
          <w:rFonts w:ascii="Times New Roman" w:eastAsia="Arial Unicode MS" w:hAnsi="Times New Roman" w:cs="Times New Roman"/>
          <w:i/>
          <w:sz w:val="24"/>
        </w:rPr>
        <w:t xml:space="preserve">gada </w:t>
      </w:r>
      <w:r w:rsidR="006F4D52">
        <w:rPr>
          <w:rFonts w:ascii="Times New Roman" w:eastAsia="Arial Unicode MS" w:hAnsi="Times New Roman" w:cs="Times New Roman"/>
          <w:i/>
          <w:sz w:val="24"/>
        </w:rPr>
        <w:t>20</w:t>
      </w:r>
      <w:r w:rsidRPr="00A174FC">
        <w:rPr>
          <w:rFonts w:ascii="Times New Roman" w:eastAsia="Arial Unicode MS" w:hAnsi="Times New Roman" w:cs="Times New Roman"/>
          <w:i/>
          <w:sz w:val="24"/>
        </w:rPr>
        <w:t>.</w:t>
      </w:r>
      <w:r w:rsidR="00852A59">
        <w:rPr>
          <w:rFonts w:ascii="Times New Roman" w:eastAsia="Arial Unicode MS" w:hAnsi="Times New Roman" w:cs="Times New Roman"/>
          <w:i/>
          <w:sz w:val="24"/>
        </w:rPr>
        <w:t>j</w:t>
      </w:r>
      <w:r w:rsidR="006F4D52">
        <w:rPr>
          <w:rFonts w:ascii="Times New Roman" w:eastAsia="Arial Unicode MS" w:hAnsi="Times New Roman" w:cs="Times New Roman"/>
          <w:i/>
          <w:sz w:val="24"/>
        </w:rPr>
        <w:t>anvār</w:t>
      </w:r>
      <w:r w:rsidR="001D242E">
        <w:rPr>
          <w:rFonts w:ascii="Times New Roman" w:eastAsia="Arial Unicode MS" w:hAnsi="Times New Roman" w:cs="Times New Roman"/>
          <w:i/>
          <w:sz w:val="24"/>
        </w:rPr>
        <w:t>a</w:t>
      </w:r>
      <w:r w:rsidRPr="00A174FC">
        <w:rPr>
          <w:rFonts w:ascii="Times New Roman" w:eastAsia="Arial Unicode MS" w:hAnsi="Times New Roman" w:cs="Times New Roman"/>
          <w:i/>
          <w:sz w:val="24"/>
        </w:rPr>
        <w:t xml:space="preserve"> </w:t>
      </w:r>
    </w:p>
    <w:p w14:paraId="2E173747" w14:textId="5942016E"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A174FC">
        <w:rPr>
          <w:rFonts w:ascii="Times New Roman" w:eastAsia="Arial Unicode MS" w:hAnsi="Times New Roman" w:cs="Times New Roman"/>
          <w:i/>
          <w:sz w:val="24"/>
        </w:rPr>
        <w:t>sēdes protokolu Nr.</w:t>
      </w:r>
      <w:r w:rsidR="00ED72A4" w:rsidRPr="00A174FC">
        <w:rPr>
          <w:rFonts w:ascii="Times New Roman" w:eastAsia="Arial Unicode MS" w:hAnsi="Times New Roman" w:cs="Times New Roman"/>
          <w:i/>
          <w:sz w:val="24"/>
        </w:rPr>
        <w:t>2</w:t>
      </w:r>
    </w:p>
    <w:p w14:paraId="459A035F" w14:textId="77777777" w:rsidR="001A3CAD" w:rsidRPr="00A174FC"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A174FC"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A174FC" w:rsidRDefault="003957DA" w:rsidP="00445D89">
      <w:pPr>
        <w:jc w:val="center"/>
        <w:rPr>
          <w:rFonts w:ascii="Times New Roman" w:eastAsia="Times New Roman" w:hAnsi="Times New Roman" w:cs="Times New Roman"/>
          <w:b/>
          <w:sz w:val="24"/>
          <w:szCs w:val="20"/>
          <w:lang w:eastAsia="en-US"/>
        </w:rPr>
      </w:pPr>
      <w:r w:rsidRPr="00A174FC">
        <w:rPr>
          <w:rFonts w:ascii="Times New Roman" w:eastAsia="Times New Roman" w:hAnsi="Times New Roman" w:cs="Times New Roman"/>
          <w:b/>
          <w:sz w:val="24"/>
          <w:szCs w:val="20"/>
          <w:lang w:eastAsia="en-US"/>
        </w:rPr>
        <w:t>VAS “Latvijas dzelzceļš” organizētā</w:t>
      </w:r>
    </w:p>
    <w:p w14:paraId="799BC48B" w14:textId="2FE54FA4" w:rsidR="00CD0BEE" w:rsidRPr="00A174FC" w:rsidRDefault="00CD0BEE" w:rsidP="00CD0BEE">
      <w:pPr>
        <w:ind w:left="142" w:right="-1"/>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sarunu procedūra ar publikāciju</w:t>
      </w:r>
    </w:p>
    <w:p w14:paraId="7CAF1B51" w14:textId="521E3BF9" w:rsidR="006F4D52" w:rsidRPr="006F4D52" w:rsidRDefault="00CD0BEE" w:rsidP="006F4D52">
      <w:pPr>
        <w:pStyle w:val="Nosaukums"/>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w:t>
      </w:r>
      <w:proofErr w:type="spellStart"/>
      <w:r w:rsidR="006F4D52" w:rsidRPr="006F4D52">
        <w:rPr>
          <w:rFonts w:ascii="Times New Roman" w:eastAsia="Times New Roman" w:hAnsi="Times New Roman" w:cs="Times New Roman"/>
          <w:b/>
          <w:sz w:val="24"/>
          <w:szCs w:val="24"/>
          <w:lang w:eastAsia="en-US"/>
        </w:rPr>
        <w:t>Riteņpāru</w:t>
      </w:r>
      <w:proofErr w:type="spellEnd"/>
      <w:r w:rsidR="006F4D52" w:rsidRPr="006F4D52">
        <w:rPr>
          <w:rFonts w:ascii="Times New Roman" w:eastAsia="Times New Roman" w:hAnsi="Times New Roman" w:cs="Times New Roman"/>
          <w:b/>
          <w:sz w:val="24"/>
          <w:szCs w:val="24"/>
          <w:lang w:eastAsia="en-US"/>
        </w:rPr>
        <w:t xml:space="preserve"> elementu uzpresēšanas/nopresēšanas preses piegāde SIA “LDZ ritošā sastāva serviss” vajadzībām”</w:t>
      </w:r>
    </w:p>
    <w:p w14:paraId="64B7EE6E" w14:textId="77777777" w:rsidR="006F4D52" w:rsidRPr="006F4D52" w:rsidRDefault="006F4D52" w:rsidP="006F4D52">
      <w:pPr>
        <w:jc w:val="center"/>
        <w:rPr>
          <w:rFonts w:ascii="Times New Roman" w:eastAsia="Times New Roman" w:hAnsi="Times New Roman" w:cs="Times New Roman"/>
          <w:b/>
          <w:sz w:val="24"/>
          <w:szCs w:val="24"/>
          <w:lang w:eastAsia="en-US"/>
        </w:rPr>
      </w:pPr>
      <w:r w:rsidRPr="006F4D52">
        <w:rPr>
          <w:rFonts w:ascii="Times New Roman" w:eastAsia="Times New Roman" w:hAnsi="Times New Roman" w:cs="Times New Roman"/>
          <w:b/>
          <w:sz w:val="24"/>
          <w:szCs w:val="24"/>
          <w:lang w:eastAsia="en-US"/>
        </w:rPr>
        <w:t>(iepirkuma identifikācijas numurs: LDZ 2024/148-SPA)</w:t>
      </w:r>
    </w:p>
    <w:p w14:paraId="39563D2B" w14:textId="7F42E379" w:rsidR="005758A8" w:rsidRPr="00A174FC" w:rsidRDefault="001A3CAD" w:rsidP="006F4D52">
      <w:pPr>
        <w:pStyle w:val="Nosaukums"/>
        <w:jc w:val="center"/>
        <w:rPr>
          <w:rFonts w:ascii="Times New Roman" w:hAnsi="Times New Roman" w:cs="Times New Roman"/>
          <w:b/>
          <w:sz w:val="24"/>
        </w:rPr>
      </w:pPr>
      <w:r w:rsidRPr="00A174FC">
        <w:rPr>
          <w:rFonts w:ascii="Times New Roman" w:hAnsi="Times New Roman" w:cs="Times New Roman"/>
          <w:b/>
          <w:sz w:val="24"/>
        </w:rPr>
        <w:t>SKAIDROJUMS Nr.</w:t>
      </w:r>
      <w:r w:rsidR="00ED72A4" w:rsidRPr="00A174FC">
        <w:rPr>
          <w:rFonts w:ascii="Times New Roman" w:hAnsi="Times New Roman" w:cs="Times New Roman"/>
          <w:b/>
          <w:sz w:val="24"/>
        </w:rPr>
        <w:t>1</w:t>
      </w:r>
    </w:p>
    <w:p w14:paraId="79AF0EDA" w14:textId="56AD47B0" w:rsidR="002E107A" w:rsidRPr="00A174FC" w:rsidRDefault="002E107A" w:rsidP="005758A8">
      <w:pPr>
        <w:ind w:left="-284" w:right="282"/>
        <w:jc w:val="center"/>
        <w:rPr>
          <w:rFonts w:ascii="Times New Roman" w:hAnsi="Times New Roman" w:cs="Times New Roman"/>
          <w:b/>
          <w:sz w:val="24"/>
        </w:rPr>
      </w:pPr>
    </w:p>
    <w:tbl>
      <w:tblPr>
        <w:tblStyle w:val="Reatabula"/>
        <w:tblW w:w="10534" w:type="dxa"/>
        <w:jc w:val="center"/>
        <w:tblLayout w:type="fixed"/>
        <w:tblLook w:val="04A0" w:firstRow="1" w:lastRow="0" w:firstColumn="1" w:lastColumn="0" w:noHBand="0" w:noVBand="1"/>
      </w:tblPr>
      <w:tblGrid>
        <w:gridCol w:w="992"/>
        <w:gridCol w:w="6374"/>
        <w:gridCol w:w="3168"/>
      </w:tblGrid>
      <w:tr w:rsidR="004D6653" w:rsidRPr="00A174FC" w14:paraId="34627F17" w14:textId="77777777" w:rsidTr="00BA724E">
        <w:trPr>
          <w:jc w:val="center"/>
        </w:trPr>
        <w:tc>
          <w:tcPr>
            <w:tcW w:w="992" w:type="dxa"/>
            <w:shd w:val="clear" w:color="auto" w:fill="FFF2CC"/>
          </w:tcPr>
          <w:p w14:paraId="265E4C18" w14:textId="251EAD50" w:rsidR="004D6653" w:rsidRPr="00A174FC" w:rsidRDefault="004D6653" w:rsidP="00C351C9">
            <w:pPr>
              <w:jc w:val="center"/>
              <w:rPr>
                <w:rFonts w:ascii="Times New Roman" w:eastAsia="Calibri" w:hAnsi="Times New Roman" w:cs="Times New Roman"/>
                <w:szCs w:val="24"/>
                <w:lang w:eastAsia="en-US"/>
              </w:rPr>
            </w:pPr>
            <w:proofErr w:type="spellStart"/>
            <w:r w:rsidRPr="00A174FC">
              <w:rPr>
                <w:rFonts w:ascii="Times New Roman" w:eastAsia="Calibri" w:hAnsi="Times New Roman" w:cs="Times New Roman"/>
                <w:szCs w:val="24"/>
                <w:lang w:eastAsia="en-US"/>
              </w:rPr>
              <w:t>Nr.p.k</w:t>
            </w:r>
            <w:proofErr w:type="spellEnd"/>
            <w:r w:rsidRPr="00A174FC">
              <w:rPr>
                <w:rFonts w:ascii="Times New Roman" w:eastAsia="Calibri" w:hAnsi="Times New Roman" w:cs="Times New Roman"/>
                <w:szCs w:val="24"/>
                <w:lang w:eastAsia="en-US"/>
              </w:rPr>
              <w:t>.</w:t>
            </w:r>
          </w:p>
        </w:tc>
        <w:tc>
          <w:tcPr>
            <w:tcW w:w="6374" w:type="dxa"/>
            <w:shd w:val="clear" w:color="auto" w:fill="FFF2CC"/>
          </w:tcPr>
          <w:p w14:paraId="04EA2A0E" w14:textId="62426B83"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Jautājum</w:t>
            </w:r>
            <w:r w:rsidR="00C67481" w:rsidRPr="00A174FC">
              <w:rPr>
                <w:rFonts w:ascii="Times New Roman" w:eastAsia="Calibri" w:hAnsi="Times New Roman" w:cs="Times New Roman"/>
                <w:i/>
                <w:szCs w:val="24"/>
                <w:lang w:eastAsia="en-US"/>
              </w:rPr>
              <w:t>s</w:t>
            </w:r>
          </w:p>
        </w:tc>
        <w:tc>
          <w:tcPr>
            <w:tcW w:w="3168" w:type="dxa"/>
            <w:shd w:val="clear" w:color="auto" w:fill="FFF2CC" w:themeFill="accent4" w:themeFillTint="33"/>
          </w:tcPr>
          <w:p w14:paraId="265C0CC4" w14:textId="292375C8"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Atbilde</w:t>
            </w:r>
          </w:p>
        </w:tc>
      </w:tr>
      <w:tr w:rsidR="004D6653" w:rsidRPr="00C351C9" w14:paraId="7643F167" w14:textId="77777777" w:rsidTr="00BA724E">
        <w:trPr>
          <w:jc w:val="center"/>
        </w:trPr>
        <w:tc>
          <w:tcPr>
            <w:tcW w:w="992" w:type="dxa"/>
            <w:shd w:val="clear" w:color="auto" w:fill="DCFDD7"/>
          </w:tcPr>
          <w:p w14:paraId="4F398325" w14:textId="77777777" w:rsidR="004D6653" w:rsidRPr="00A174FC" w:rsidRDefault="004D6653" w:rsidP="00C351C9">
            <w:pPr>
              <w:jc w:val="center"/>
              <w:rPr>
                <w:rFonts w:ascii="Times New Roman" w:eastAsia="Calibri" w:hAnsi="Times New Roman" w:cs="Times New Roman"/>
                <w:szCs w:val="24"/>
                <w:lang w:eastAsia="en-US"/>
              </w:rPr>
            </w:pPr>
          </w:p>
        </w:tc>
        <w:tc>
          <w:tcPr>
            <w:tcW w:w="6374" w:type="dxa"/>
            <w:shd w:val="clear" w:color="auto" w:fill="DCFDD7"/>
          </w:tcPr>
          <w:p w14:paraId="41B25E90" w14:textId="31A573E2" w:rsidR="004D6653" w:rsidRPr="00A174FC" w:rsidRDefault="00202ACE"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6F4D52">
              <w:rPr>
                <w:rFonts w:ascii="Times New Roman" w:eastAsia="Calibri" w:hAnsi="Times New Roman" w:cs="Times New Roman"/>
                <w:szCs w:val="24"/>
                <w:lang w:eastAsia="en-US"/>
              </w:rPr>
              <w:t>5</w:t>
            </w:r>
            <w:r w:rsidR="004D6653" w:rsidRPr="00A174FC">
              <w:rPr>
                <w:rFonts w:ascii="Times New Roman" w:eastAsia="Calibri" w:hAnsi="Times New Roman" w:cs="Times New Roman"/>
                <w:szCs w:val="24"/>
                <w:lang w:eastAsia="en-US"/>
              </w:rPr>
              <w:t>.</w:t>
            </w:r>
            <w:r w:rsidR="006B315E" w:rsidRPr="00A174FC">
              <w:rPr>
                <w:rFonts w:ascii="Times New Roman" w:eastAsia="Calibri" w:hAnsi="Times New Roman" w:cs="Times New Roman"/>
                <w:szCs w:val="24"/>
                <w:lang w:eastAsia="en-US"/>
              </w:rPr>
              <w:t>0</w:t>
            </w:r>
            <w:r w:rsidR="006F4D52">
              <w:rPr>
                <w:rFonts w:ascii="Times New Roman" w:eastAsia="Calibri" w:hAnsi="Times New Roman" w:cs="Times New Roman"/>
                <w:szCs w:val="24"/>
                <w:lang w:eastAsia="en-US"/>
              </w:rPr>
              <w:t>1</w:t>
            </w:r>
            <w:r w:rsidR="004D6653" w:rsidRPr="00A174FC">
              <w:rPr>
                <w:rFonts w:ascii="Times New Roman" w:eastAsia="Calibri" w:hAnsi="Times New Roman" w:cs="Times New Roman"/>
                <w:szCs w:val="24"/>
                <w:lang w:eastAsia="en-US"/>
              </w:rPr>
              <w:t>.20</w:t>
            </w:r>
            <w:r w:rsidR="00325D33" w:rsidRPr="00A174FC">
              <w:rPr>
                <w:rFonts w:ascii="Times New Roman" w:eastAsia="Calibri" w:hAnsi="Times New Roman" w:cs="Times New Roman"/>
                <w:szCs w:val="24"/>
                <w:lang w:eastAsia="en-US"/>
              </w:rPr>
              <w:t>2</w:t>
            </w:r>
            <w:r w:rsidR="006F4D52">
              <w:rPr>
                <w:rFonts w:ascii="Times New Roman" w:eastAsia="Calibri" w:hAnsi="Times New Roman" w:cs="Times New Roman"/>
                <w:szCs w:val="24"/>
                <w:lang w:eastAsia="en-US"/>
              </w:rPr>
              <w:t>5</w:t>
            </w:r>
            <w:r w:rsidR="004D6653" w:rsidRPr="00A174FC">
              <w:rPr>
                <w:rFonts w:ascii="Times New Roman" w:eastAsia="Calibri" w:hAnsi="Times New Roman" w:cs="Times New Roman"/>
                <w:szCs w:val="24"/>
                <w:lang w:eastAsia="en-US"/>
              </w:rPr>
              <w:t>.</w:t>
            </w:r>
          </w:p>
        </w:tc>
        <w:tc>
          <w:tcPr>
            <w:tcW w:w="3168" w:type="dxa"/>
            <w:shd w:val="clear" w:color="auto" w:fill="DCFDD7"/>
          </w:tcPr>
          <w:p w14:paraId="72E27F8B" w14:textId="23D4162B" w:rsidR="004D6653" w:rsidRPr="00A174FC" w:rsidRDefault="006F4D52"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20</w:t>
            </w:r>
            <w:r w:rsidR="004D6653" w:rsidRPr="00A174FC">
              <w:rPr>
                <w:rFonts w:ascii="Times New Roman" w:eastAsia="Calibri" w:hAnsi="Times New Roman" w:cs="Times New Roman"/>
                <w:szCs w:val="24"/>
                <w:lang w:eastAsia="en-US"/>
              </w:rPr>
              <w:t>.</w:t>
            </w:r>
            <w:r w:rsidR="006B315E" w:rsidRPr="00A17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1</w:t>
            </w:r>
            <w:r w:rsidR="004D6653" w:rsidRPr="00A174FC">
              <w:rPr>
                <w:rFonts w:ascii="Times New Roman" w:eastAsia="Calibri" w:hAnsi="Times New Roman" w:cs="Times New Roman"/>
                <w:szCs w:val="24"/>
                <w:lang w:eastAsia="en-US"/>
              </w:rPr>
              <w:t>.20</w:t>
            </w:r>
            <w:r w:rsidR="00325D33" w:rsidRPr="00A174FC">
              <w:rPr>
                <w:rFonts w:ascii="Times New Roman" w:eastAsia="Calibri" w:hAnsi="Times New Roman" w:cs="Times New Roman"/>
                <w:szCs w:val="24"/>
                <w:lang w:eastAsia="en-US"/>
              </w:rPr>
              <w:t>2</w:t>
            </w:r>
            <w:r>
              <w:rPr>
                <w:rFonts w:ascii="Times New Roman" w:eastAsia="Calibri" w:hAnsi="Times New Roman" w:cs="Times New Roman"/>
                <w:szCs w:val="24"/>
                <w:lang w:eastAsia="en-US"/>
              </w:rPr>
              <w:t>5</w:t>
            </w:r>
            <w:r w:rsidR="004D6653" w:rsidRPr="00A174FC">
              <w:rPr>
                <w:rFonts w:ascii="Times New Roman" w:eastAsia="Calibri" w:hAnsi="Times New Roman" w:cs="Times New Roman"/>
                <w:szCs w:val="24"/>
                <w:lang w:eastAsia="en-US"/>
              </w:rPr>
              <w:t>.</w:t>
            </w:r>
          </w:p>
        </w:tc>
      </w:tr>
      <w:tr w:rsidR="002123E1" w:rsidRPr="00C351C9" w14:paraId="6B0C82D0" w14:textId="77777777" w:rsidTr="002123E1">
        <w:trPr>
          <w:jc w:val="center"/>
        </w:trPr>
        <w:tc>
          <w:tcPr>
            <w:tcW w:w="992" w:type="dxa"/>
          </w:tcPr>
          <w:p w14:paraId="0A3C9657" w14:textId="368C4363" w:rsidR="002123E1" w:rsidRPr="00E74F21" w:rsidRDefault="00852A59" w:rsidP="004D6653">
            <w:pPr>
              <w:pStyle w:val="Sarakstarindkopa"/>
              <w:ind w:left="0" w:right="282"/>
              <w:jc w:val="center"/>
              <w:rPr>
                <w:rFonts w:ascii="Times New Roman" w:hAnsi="Times New Roman" w:cs="Times New Roman"/>
                <w:b/>
              </w:rPr>
            </w:pPr>
            <w:r>
              <w:rPr>
                <w:rFonts w:ascii="Times New Roman" w:hAnsi="Times New Roman" w:cs="Times New Roman"/>
                <w:b/>
              </w:rPr>
              <w:t>1</w:t>
            </w:r>
            <w:r w:rsidR="002123E1">
              <w:rPr>
                <w:rFonts w:ascii="Times New Roman" w:hAnsi="Times New Roman" w:cs="Times New Roman"/>
                <w:b/>
              </w:rPr>
              <w:t>.</w:t>
            </w:r>
          </w:p>
        </w:tc>
        <w:tc>
          <w:tcPr>
            <w:tcW w:w="6374" w:type="dxa"/>
          </w:tcPr>
          <w:p w14:paraId="1CC2FF52" w14:textId="318660BD" w:rsidR="002123E1" w:rsidRDefault="00380796" w:rsidP="00F76905">
            <w:pPr>
              <w:rPr>
                <w:rFonts w:ascii="Times New Roman" w:hAnsi="Times New Roman" w:cs="Times New Roman"/>
                <w:lang w:val="en-US"/>
              </w:rPr>
            </w:pPr>
            <w:r w:rsidRPr="00380796">
              <w:rPr>
                <w:rFonts w:ascii="Times New Roman" w:hAnsi="Times New Roman" w:cs="Times New Roman"/>
                <w:lang w:val="en-US"/>
              </w:rPr>
              <w:t xml:space="preserve">I kindly ask you for confirmation that our proposal as well as supporting documents (e.g. ISO certificates </w:t>
            </w:r>
            <w:proofErr w:type="spellStart"/>
            <w:r w:rsidRPr="00380796">
              <w:rPr>
                <w:rFonts w:ascii="Times New Roman" w:hAnsi="Times New Roman" w:cs="Times New Roman"/>
                <w:lang w:val="en-US"/>
              </w:rPr>
              <w:t>etc</w:t>
            </w:r>
            <w:proofErr w:type="spellEnd"/>
            <w:r w:rsidRPr="00380796">
              <w:rPr>
                <w:rFonts w:ascii="Times New Roman" w:hAnsi="Times New Roman" w:cs="Times New Roman"/>
                <w:lang w:val="en-US"/>
              </w:rPr>
              <w:t>) are accepted in English language.</w:t>
            </w:r>
            <w:r w:rsidR="004D63BA">
              <w:rPr>
                <w:rStyle w:val="Vresatsauce"/>
                <w:rFonts w:ascii="Times New Roman" w:hAnsi="Times New Roman" w:cs="Times New Roman"/>
                <w:lang w:val="en-US"/>
              </w:rPr>
              <w:footnoteReference w:id="1"/>
            </w:r>
          </w:p>
          <w:p w14:paraId="74FC4389" w14:textId="77777777" w:rsidR="00380796" w:rsidRDefault="00380796" w:rsidP="00F76905">
            <w:pPr>
              <w:rPr>
                <w:rFonts w:ascii="Times New Roman" w:hAnsi="Times New Roman" w:cs="Times New Roman"/>
                <w:lang w:val="en-US"/>
              </w:rPr>
            </w:pPr>
          </w:p>
          <w:p w14:paraId="44FE4061" w14:textId="68D3BE4F" w:rsidR="00380796" w:rsidRPr="00B90481" w:rsidRDefault="00380796" w:rsidP="00F76905">
            <w:pPr>
              <w:rPr>
                <w:rFonts w:ascii="Times New Roman" w:hAnsi="Times New Roman" w:cs="Times New Roman"/>
                <w:u w:val="single"/>
              </w:rPr>
            </w:pPr>
            <w:r w:rsidRPr="00B90481">
              <w:rPr>
                <w:rFonts w:ascii="Times New Roman" w:hAnsi="Times New Roman" w:cs="Times New Roman"/>
                <w:u w:val="single"/>
              </w:rPr>
              <w:t>Tulkojums:</w:t>
            </w:r>
          </w:p>
          <w:p w14:paraId="51603B75" w14:textId="70750464" w:rsidR="00380796" w:rsidRPr="00380796" w:rsidRDefault="00380796" w:rsidP="00F76905">
            <w:pPr>
              <w:rPr>
                <w:rFonts w:ascii="Times New Roman" w:hAnsi="Times New Roman" w:cs="Times New Roman"/>
                <w:lang w:val="en-US"/>
              </w:rPr>
            </w:pPr>
            <w:r w:rsidRPr="00380796">
              <w:rPr>
                <w:rFonts w:ascii="Times New Roman" w:hAnsi="Times New Roman" w:cs="Times New Roman"/>
              </w:rPr>
              <w:t>Es lūdzu jūs apstiprināt, ka mūsu piedāvājums, kā arī apliecinošie dokumenti (piemēram, ISO sertifikāti utt.) tiek pieņemti angļu valodā.</w:t>
            </w:r>
          </w:p>
        </w:tc>
        <w:tc>
          <w:tcPr>
            <w:tcW w:w="3168" w:type="dxa"/>
            <w:vAlign w:val="center"/>
          </w:tcPr>
          <w:p w14:paraId="39DE7C8C" w14:textId="77777777" w:rsidR="002123E1" w:rsidRDefault="00BE03C6" w:rsidP="002A4076">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Saskaņā ar nolikuma 1.7.3.punktu, lūdzam pieteikumu iesniegt latviešu valodā vai citā valodā, pievienojot pretendenta apliecinātu tulkojumu uz latviešu valodu, </w:t>
            </w:r>
            <w:r w:rsidR="000B1698">
              <w:rPr>
                <w:rFonts w:ascii="Times New Roman" w:eastAsia="Calibri" w:hAnsi="Times New Roman" w:cs="Times New Roman"/>
                <w:szCs w:val="24"/>
                <w:lang w:eastAsia="en-US"/>
              </w:rPr>
              <w:t>t</w:t>
            </w:r>
            <w:r>
              <w:rPr>
                <w:rFonts w:ascii="Times New Roman" w:eastAsia="Calibri" w:hAnsi="Times New Roman" w:cs="Times New Roman"/>
                <w:szCs w:val="24"/>
                <w:lang w:eastAsia="en-US"/>
              </w:rPr>
              <w:t>ehniskie dokumenti</w:t>
            </w:r>
            <w:r w:rsidR="000B1698">
              <w:rPr>
                <w:rFonts w:ascii="Times New Roman" w:eastAsia="Calibri" w:hAnsi="Times New Roman" w:cs="Times New Roman"/>
                <w:szCs w:val="24"/>
                <w:lang w:eastAsia="en-US"/>
              </w:rPr>
              <w:t xml:space="preserve"> (piemēram, ISO sertifikāti) tiks pieņemti angļu valodā.</w:t>
            </w:r>
            <w:r>
              <w:rPr>
                <w:rFonts w:ascii="Times New Roman" w:eastAsia="Calibri" w:hAnsi="Times New Roman" w:cs="Times New Roman"/>
                <w:szCs w:val="24"/>
                <w:lang w:eastAsia="en-US"/>
              </w:rPr>
              <w:t xml:space="preserve"> </w:t>
            </w:r>
          </w:p>
          <w:p w14:paraId="73D5C5A7" w14:textId="791E7C70" w:rsidR="00B5719A" w:rsidRDefault="00B5719A" w:rsidP="002A4076">
            <w:pPr>
              <w:rPr>
                <w:rFonts w:ascii="Times New Roman" w:eastAsia="Calibri" w:hAnsi="Times New Roman" w:cs="Times New Roman"/>
                <w:szCs w:val="24"/>
                <w:lang w:eastAsia="en-US"/>
              </w:rPr>
            </w:pPr>
            <w:r>
              <w:rPr>
                <w:rFonts w:ascii="Times New Roman" w:eastAsia="Calibri" w:hAnsi="Times New Roman" w:cs="Times New Roman"/>
                <w:szCs w:val="24"/>
                <w:lang w:eastAsia="en-US"/>
              </w:rPr>
              <w:t>Ja piedāvājuma izvērtēšanai iepirkumu komisijai būs nepieciešams dokumentu tulkojums uz latviešu valodu, pretendentam tas būs jānodrošina 5 (piecu) darba dienu laikā pēc pieprasījuma saņemšanas.</w:t>
            </w:r>
          </w:p>
        </w:tc>
      </w:tr>
      <w:tr w:rsidR="00380796" w:rsidRPr="00C351C9" w14:paraId="0DF7C6A7" w14:textId="77777777" w:rsidTr="008D346E">
        <w:trPr>
          <w:jc w:val="center"/>
        </w:trPr>
        <w:tc>
          <w:tcPr>
            <w:tcW w:w="992" w:type="dxa"/>
            <w:shd w:val="clear" w:color="auto" w:fill="DCFDD7"/>
          </w:tcPr>
          <w:p w14:paraId="17DF76B6" w14:textId="77777777" w:rsidR="00380796" w:rsidRDefault="00380796" w:rsidP="00380796">
            <w:pPr>
              <w:pStyle w:val="Sarakstarindkopa"/>
              <w:ind w:left="0" w:right="282"/>
              <w:jc w:val="center"/>
              <w:rPr>
                <w:rFonts w:ascii="Times New Roman" w:hAnsi="Times New Roman" w:cs="Times New Roman"/>
                <w:b/>
              </w:rPr>
            </w:pPr>
          </w:p>
        </w:tc>
        <w:tc>
          <w:tcPr>
            <w:tcW w:w="6374" w:type="dxa"/>
            <w:shd w:val="clear" w:color="auto" w:fill="DCFDD7"/>
          </w:tcPr>
          <w:p w14:paraId="72D9D3EB" w14:textId="5BB6591B" w:rsidR="00380796" w:rsidRPr="00F76905" w:rsidRDefault="00380796" w:rsidP="00380796">
            <w:pPr>
              <w:jc w:val="center"/>
              <w:rPr>
                <w:rFonts w:ascii="Times New Roman" w:hAnsi="Times New Roman" w:cs="Times New Roman"/>
              </w:rPr>
            </w:pPr>
            <w:r>
              <w:rPr>
                <w:rFonts w:ascii="Times New Roman" w:eastAsia="Calibri" w:hAnsi="Times New Roman" w:cs="Times New Roman"/>
                <w:szCs w:val="24"/>
                <w:lang w:eastAsia="en-US"/>
              </w:rPr>
              <w:t>16</w:t>
            </w:r>
            <w:r w:rsidRPr="00A17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1</w:t>
            </w:r>
            <w:r w:rsidRPr="00A174FC">
              <w:rPr>
                <w:rFonts w:ascii="Times New Roman" w:eastAsia="Calibri" w:hAnsi="Times New Roman" w:cs="Times New Roman"/>
                <w:szCs w:val="24"/>
                <w:lang w:eastAsia="en-US"/>
              </w:rPr>
              <w:t>.202</w:t>
            </w:r>
            <w:r>
              <w:rPr>
                <w:rFonts w:ascii="Times New Roman" w:eastAsia="Calibri" w:hAnsi="Times New Roman" w:cs="Times New Roman"/>
                <w:szCs w:val="24"/>
                <w:lang w:eastAsia="en-US"/>
              </w:rPr>
              <w:t>5</w:t>
            </w:r>
            <w:r w:rsidRPr="00A174FC">
              <w:rPr>
                <w:rFonts w:ascii="Times New Roman" w:eastAsia="Calibri" w:hAnsi="Times New Roman" w:cs="Times New Roman"/>
                <w:szCs w:val="24"/>
                <w:lang w:eastAsia="en-US"/>
              </w:rPr>
              <w:t>.</w:t>
            </w:r>
          </w:p>
        </w:tc>
        <w:tc>
          <w:tcPr>
            <w:tcW w:w="3168" w:type="dxa"/>
            <w:shd w:val="clear" w:color="auto" w:fill="DCFDD7"/>
          </w:tcPr>
          <w:p w14:paraId="29A3DA3B" w14:textId="380B3FE8" w:rsidR="00380796" w:rsidRDefault="00380796" w:rsidP="00380796">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20</w:t>
            </w:r>
            <w:r w:rsidRPr="00A17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1</w:t>
            </w:r>
            <w:r w:rsidRPr="00A174FC">
              <w:rPr>
                <w:rFonts w:ascii="Times New Roman" w:eastAsia="Calibri" w:hAnsi="Times New Roman" w:cs="Times New Roman"/>
                <w:szCs w:val="24"/>
                <w:lang w:eastAsia="en-US"/>
              </w:rPr>
              <w:t>.202</w:t>
            </w:r>
            <w:r>
              <w:rPr>
                <w:rFonts w:ascii="Times New Roman" w:eastAsia="Calibri" w:hAnsi="Times New Roman" w:cs="Times New Roman"/>
                <w:szCs w:val="24"/>
                <w:lang w:eastAsia="en-US"/>
              </w:rPr>
              <w:t>5</w:t>
            </w:r>
            <w:r w:rsidRPr="00A174FC">
              <w:rPr>
                <w:rFonts w:ascii="Times New Roman" w:eastAsia="Calibri" w:hAnsi="Times New Roman" w:cs="Times New Roman"/>
                <w:szCs w:val="24"/>
                <w:lang w:eastAsia="en-US"/>
              </w:rPr>
              <w:t>.</w:t>
            </w:r>
          </w:p>
        </w:tc>
      </w:tr>
      <w:tr w:rsidR="00380796" w:rsidRPr="00C351C9" w14:paraId="3934EE9F" w14:textId="77777777" w:rsidTr="002123E1">
        <w:trPr>
          <w:jc w:val="center"/>
        </w:trPr>
        <w:tc>
          <w:tcPr>
            <w:tcW w:w="992" w:type="dxa"/>
          </w:tcPr>
          <w:p w14:paraId="7BE785C2" w14:textId="7CCB7117" w:rsidR="00380796" w:rsidRDefault="00380796" w:rsidP="00380796">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6374" w:type="dxa"/>
          </w:tcPr>
          <w:p w14:paraId="4C5979FC" w14:textId="77777777" w:rsidR="00380796" w:rsidRPr="00380796" w:rsidRDefault="00380796" w:rsidP="00380796">
            <w:pPr>
              <w:rPr>
                <w:rFonts w:ascii="Times New Roman" w:hAnsi="Times New Roman" w:cs="Times New Roman"/>
                <w:lang w:val="en-US"/>
              </w:rPr>
            </w:pPr>
            <w:r w:rsidRPr="00380796">
              <w:rPr>
                <w:rFonts w:ascii="Times New Roman" w:hAnsi="Times New Roman" w:cs="Times New Roman"/>
                <w:lang w:val="en-US"/>
              </w:rPr>
              <w:t xml:space="preserve">Questions to technical specification, Annex 1: </w:t>
            </w:r>
          </w:p>
          <w:p w14:paraId="1FA9A1AC" w14:textId="77777777" w:rsidR="00380796" w:rsidRPr="00380796" w:rsidRDefault="00380796" w:rsidP="00380796">
            <w:pPr>
              <w:rPr>
                <w:rFonts w:ascii="Times New Roman" w:hAnsi="Times New Roman" w:cs="Times New Roman"/>
                <w:lang w:val="en-US"/>
              </w:rPr>
            </w:pPr>
          </w:p>
          <w:p w14:paraId="49AC1741" w14:textId="77777777" w:rsidR="00380796" w:rsidRPr="00380796" w:rsidRDefault="00380796" w:rsidP="00380796">
            <w:pPr>
              <w:rPr>
                <w:rFonts w:ascii="Times New Roman" w:hAnsi="Times New Roman" w:cs="Times New Roman"/>
                <w:lang w:val="en-US"/>
              </w:rPr>
            </w:pPr>
            <w:r w:rsidRPr="00380796">
              <w:rPr>
                <w:rFonts w:ascii="Times New Roman" w:hAnsi="Times New Roman" w:cs="Times New Roman"/>
                <w:lang w:val="en-US"/>
              </w:rPr>
              <w:t xml:space="preserve">1.8 </w:t>
            </w:r>
          </w:p>
          <w:p w14:paraId="6A04F54C" w14:textId="77777777" w:rsidR="00380796" w:rsidRPr="00380796" w:rsidRDefault="00380796" w:rsidP="00380796">
            <w:pPr>
              <w:rPr>
                <w:rFonts w:ascii="Times New Roman" w:hAnsi="Times New Roman" w:cs="Times New Roman"/>
                <w:lang w:val="en-US"/>
              </w:rPr>
            </w:pPr>
            <w:r w:rsidRPr="00380796">
              <w:rPr>
                <w:rFonts w:ascii="Times New Roman" w:hAnsi="Times New Roman" w:cs="Times New Roman"/>
                <w:lang w:val="en-US"/>
              </w:rPr>
              <w:t xml:space="preserve">Manometer: Our press </w:t>
            </w:r>
            <w:proofErr w:type="gramStart"/>
            <w:r w:rsidRPr="00380796">
              <w:rPr>
                <w:rFonts w:ascii="Times New Roman" w:hAnsi="Times New Roman" w:cs="Times New Roman"/>
                <w:lang w:val="en-US"/>
              </w:rPr>
              <w:t>do</w:t>
            </w:r>
            <w:proofErr w:type="gramEnd"/>
            <w:r w:rsidRPr="00380796">
              <w:rPr>
                <w:rFonts w:ascii="Times New Roman" w:hAnsi="Times New Roman" w:cs="Times New Roman"/>
                <w:lang w:val="en-US"/>
              </w:rPr>
              <w:t xml:space="preserve"> not need/use manometer but digital measuring of the force. </w:t>
            </w:r>
          </w:p>
          <w:p w14:paraId="5B4358E6" w14:textId="77777777" w:rsidR="00380796" w:rsidRPr="00380796" w:rsidRDefault="00380796" w:rsidP="00380796">
            <w:pPr>
              <w:rPr>
                <w:rFonts w:ascii="Times New Roman" w:hAnsi="Times New Roman" w:cs="Times New Roman"/>
                <w:lang w:val="en-US"/>
              </w:rPr>
            </w:pPr>
            <w:r w:rsidRPr="00380796">
              <w:rPr>
                <w:rFonts w:ascii="Times New Roman" w:hAnsi="Times New Roman" w:cs="Times New Roman"/>
                <w:lang w:val="en-US"/>
              </w:rPr>
              <w:t xml:space="preserve">Manometers we only install if the customer request this, usually for USA (AAR) or Russian (GOST) market. </w:t>
            </w:r>
          </w:p>
          <w:p w14:paraId="104AE36D" w14:textId="3D4E0EA6" w:rsidR="00380796" w:rsidRPr="00380796" w:rsidRDefault="00380796" w:rsidP="00380796">
            <w:pPr>
              <w:rPr>
                <w:rFonts w:ascii="Times New Roman" w:hAnsi="Times New Roman" w:cs="Times New Roman"/>
                <w:lang w:val="en-US"/>
              </w:rPr>
            </w:pPr>
            <w:r w:rsidRPr="00380796">
              <w:rPr>
                <w:rFonts w:ascii="Times New Roman" w:hAnsi="Times New Roman" w:cs="Times New Roman"/>
                <w:lang w:val="en-US"/>
              </w:rPr>
              <w:t>→ is this mandatory?</w:t>
            </w:r>
          </w:p>
          <w:p w14:paraId="36A57B72" w14:textId="77777777" w:rsidR="00380796" w:rsidRDefault="00380796" w:rsidP="00380796">
            <w:pPr>
              <w:rPr>
                <w:rFonts w:ascii="Times New Roman" w:hAnsi="Times New Roman" w:cs="Times New Roman"/>
              </w:rPr>
            </w:pPr>
          </w:p>
          <w:p w14:paraId="3BD73BB2" w14:textId="1FDBE6E0" w:rsidR="00380796" w:rsidRPr="00B90481" w:rsidRDefault="00380796" w:rsidP="00380796">
            <w:pPr>
              <w:rPr>
                <w:rFonts w:ascii="Times New Roman" w:hAnsi="Times New Roman" w:cs="Times New Roman"/>
                <w:u w:val="single"/>
              </w:rPr>
            </w:pPr>
            <w:r w:rsidRPr="00B90481">
              <w:rPr>
                <w:rFonts w:ascii="Times New Roman" w:hAnsi="Times New Roman" w:cs="Times New Roman"/>
                <w:u w:val="single"/>
              </w:rPr>
              <w:t>Tulkojums:</w:t>
            </w:r>
          </w:p>
          <w:p w14:paraId="71AFF554" w14:textId="77777777" w:rsidR="00380796" w:rsidRPr="00380796" w:rsidRDefault="00380796" w:rsidP="00380796">
            <w:pPr>
              <w:rPr>
                <w:rFonts w:ascii="Times New Roman" w:hAnsi="Times New Roman" w:cs="Times New Roman"/>
              </w:rPr>
            </w:pPr>
            <w:r w:rsidRPr="00380796">
              <w:rPr>
                <w:rFonts w:ascii="Times New Roman" w:hAnsi="Times New Roman" w:cs="Times New Roman"/>
              </w:rPr>
              <w:t>Jautājumi par tehnisko specifikāciju, 1.pielikums:</w:t>
            </w:r>
          </w:p>
          <w:p w14:paraId="0663898F" w14:textId="77777777" w:rsidR="00380796" w:rsidRPr="00380796" w:rsidRDefault="00380796" w:rsidP="00380796">
            <w:pPr>
              <w:rPr>
                <w:rFonts w:ascii="Times New Roman" w:hAnsi="Times New Roman" w:cs="Times New Roman"/>
              </w:rPr>
            </w:pPr>
            <w:r w:rsidRPr="00380796">
              <w:rPr>
                <w:rFonts w:ascii="Times New Roman" w:hAnsi="Times New Roman" w:cs="Times New Roman"/>
              </w:rPr>
              <w:t>1.8</w:t>
            </w:r>
          </w:p>
          <w:p w14:paraId="33A0F81C" w14:textId="77777777" w:rsidR="00380796" w:rsidRPr="00380796" w:rsidRDefault="00380796" w:rsidP="00380796">
            <w:pPr>
              <w:rPr>
                <w:rFonts w:ascii="Times New Roman" w:hAnsi="Times New Roman" w:cs="Times New Roman"/>
              </w:rPr>
            </w:pPr>
            <w:r w:rsidRPr="00380796">
              <w:rPr>
                <w:rFonts w:ascii="Times New Roman" w:hAnsi="Times New Roman" w:cs="Times New Roman"/>
              </w:rPr>
              <w:t>Manometrs: mūsu presei nav nepieciešams/izmanto manometru, bet gan digitālu spēka mērīšanu.</w:t>
            </w:r>
          </w:p>
          <w:p w14:paraId="415B16C0" w14:textId="77777777" w:rsidR="00380796" w:rsidRPr="00380796" w:rsidRDefault="00380796" w:rsidP="00380796">
            <w:pPr>
              <w:rPr>
                <w:rFonts w:ascii="Times New Roman" w:hAnsi="Times New Roman" w:cs="Times New Roman"/>
              </w:rPr>
            </w:pPr>
            <w:r w:rsidRPr="00380796">
              <w:rPr>
                <w:rFonts w:ascii="Times New Roman" w:hAnsi="Times New Roman" w:cs="Times New Roman"/>
              </w:rPr>
              <w:lastRenderedPageBreak/>
              <w:t>Manometrus uzstādām tikai pēc klienta pieprasījuma, parasti ASV (AAR) vai Krievijas (GOST) tirgum.</w:t>
            </w:r>
          </w:p>
          <w:p w14:paraId="53F0942C" w14:textId="4A667B66" w:rsidR="00380796" w:rsidRDefault="00380796" w:rsidP="00380796">
            <w:pPr>
              <w:rPr>
                <w:rFonts w:ascii="Times New Roman" w:hAnsi="Times New Roman" w:cs="Times New Roman"/>
              </w:rPr>
            </w:pPr>
            <w:r w:rsidRPr="00380796">
              <w:rPr>
                <w:rFonts w:ascii="Times New Roman" w:hAnsi="Times New Roman" w:cs="Times New Roman"/>
              </w:rPr>
              <w:t>→ vai tas ir obligāti</w:t>
            </w:r>
            <w:r>
              <w:rPr>
                <w:rFonts w:ascii="Times New Roman" w:hAnsi="Times New Roman" w:cs="Times New Roman"/>
              </w:rPr>
              <w:t>?</w:t>
            </w:r>
          </w:p>
          <w:p w14:paraId="7C035896" w14:textId="41B645CC" w:rsidR="00380796" w:rsidRPr="00F76905" w:rsidRDefault="00380796" w:rsidP="00380796">
            <w:pPr>
              <w:rPr>
                <w:rFonts w:ascii="Times New Roman" w:hAnsi="Times New Roman" w:cs="Times New Roman"/>
              </w:rPr>
            </w:pPr>
          </w:p>
        </w:tc>
        <w:tc>
          <w:tcPr>
            <w:tcW w:w="3168" w:type="dxa"/>
            <w:vAlign w:val="center"/>
          </w:tcPr>
          <w:p w14:paraId="276A6F1A" w14:textId="5E74AB93" w:rsidR="00380796" w:rsidRDefault="00380796" w:rsidP="00380796">
            <w:pPr>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Jā</w:t>
            </w:r>
            <w:r w:rsidR="00BE03C6">
              <w:rPr>
                <w:rFonts w:ascii="Times New Roman" w:eastAsia="Calibri" w:hAnsi="Times New Roman" w:cs="Times New Roman"/>
                <w:szCs w:val="24"/>
                <w:lang w:eastAsia="en-US"/>
              </w:rPr>
              <w:t>, manometra uzstādīšana ir obligāta.</w:t>
            </w:r>
          </w:p>
        </w:tc>
      </w:tr>
      <w:tr w:rsidR="00380796" w:rsidRPr="00C351C9" w14:paraId="219327A8" w14:textId="77777777" w:rsidTr="002123E1">
        <w:trPr>
          <w:jc w:val="center"/>
        </w:trPr>
        <w:tc>
          <w:tcPr>
            <w:tcW w:w="992" w:type="dxa"/>
          </w:tcPr>
          <w:p w14:paraId="3EB309C0" w14:textId="450E562C" w:rsidR="00380796" w:rsidRDefault="00380796" w:rsidP="00380796">
            <w:pPr>
              <w:pStyle w:val="Sarakstarindkopa"/>
              <w:ind w:left="0" w:right="282"/>
              <w:jc w:val="center"/>
              <w:rPr>
                <w:rFonts w:ascii="Times New Roman" w:hAnsi="Times New Roman" w:cs="Times New Roman"/>
                <w:b/>
              </w:rPr>
            </w:pPr>
            <w:r>
              <w:rPr>
                <w:rFonts w:ascii="Times New Roman" w:hAnsi="Times New Roman" w:cs="Times New Roman"/>
                <w:b/>
              </w:rPr>
              <w:t xml:space="preserve">3. </w:t>
            </w:r>
          </w:p>
        </w:tc>
        <w:tc>
          <w:tcPr>
            <w:tcW w:w="6374" w:type="dxa"/>
          </w:tcPr>
          <w:p w14:paraId="2095EE7A" w14:textId="6E3F6060" w:rsidR="00B90481" w:rsidRPr="00B90481" w:rsidRDefault="00B90481" w:rsidP="00B90481">
            <w:pPr>
              <w:rPr>
                <w:rFonts w:ascii="Times New Roman" w:hAnsi="Times New Roman" w:cs="Times New Roman"/>
                <w:lang w:val="en-US"/>
              </w:rPr>
            </w:pPr>
            <w:r w:rsidRPr="00B90481">
              <w:rPr>
                <w:rFonts w:ascii="Times New Roman" w:hAnsi="Times New Roman" w:cs="Times New Roman"/>
                <w:lang w:val="en-US"/>
              </w:rPr>
              <w:t>Questions to technical specification, Annex 1:</w:t>
            </w:r>
          </w:p>
          <w:p w14:paraId="249341AD" w14:textId="5A91A5E3" w:rsidR="00B90481" w:rsidRPr="00B90481" w:rsidRDefault="00B90481" w:rsidP="00B90481">
            <w:pPr>
              <w:rPr>
                <w:rFonts w:ascii="Times New Roman" w:hAnsi="Times New Roman" w:cs="Times New Roman"/>
                <w:lang w:val="en-US"/>
              </w:rPr>
            </w:pPr>
            <w:r w:rsidRPr="00B90481">
              <w:rPr>
                <w:rFonts w:ascii="Times New Roman" w:hAnsi="Times New Roman" w:cs="Times New Roman"/>
                <w:lang w:val="en-US"/>
              </w:rPr>
              <w:t>2.1</w:t>
            </w:r>
          </w:p>
          <w:p w14:paraId="404B54DA" w14:textId="77777777" w:rsidR="00B90481" w:rsidRPr="00B90481" w:rsidRDefault="00B90481" w:rsidP="00B90481">
            <w:pPr>
              <w:rPr>
                <w:rFonts w:ascii="Times New Roman" w:hAnsi="Times New Roman" w:cs="Times New Roman"/>
                <w:lang w:val="en-US"/>
              </w:rPr>
            </w:pPr>
            <w:r w:rsidRPr="00B90481">
              <w:rPr>
                <w:rFonts w:ascii="Times New Roman" w:hAnsi="Times New Roman" w:cs="Times New Roman"/>
                <w:lang w:val="en-US"/>
              </w:rPr>
              <w:t xml:space="preserve">Pressing </w:t>
            </w:r>
            <w:proofErr w:type="gramStart"/>
            <w:r w:rsidRPr="00B90481">
              <w:rPr>
                <w:rFonts w:ascii="Times New Roman" w:hAnsi="Times New Roman" w:cs="Times New Roman"/>
                <w:lang w:val="en-US"/>
              </w:rPr>
              <w:t>according</w:t>
            </w:r>
            <w:proofErr w:type="gramEnd"/>
            <w:r w:rsidRPr="00B90481">
              <w:rPr>
                <w:rFonts w:ascii="Times New Roman" w:hAnsi="Times New Roman" w:cs="Times New Roman"/>
                <w:lang w:val="en-US"/>
              </w:rPr>
              <w:t xml:space="preserve"> DIN EN 13260 and UIC831V  </w:t>
            </w:r>
          </w:p>
          <w:p w14:paraId="437BFA64" w14:textId="77777777" w:rsidR="00380796" w:rsidRPr="00B90481" w:rsidRDefault="00B90481" w:rsidP="00B90481">
            <w:pPr>
              <w:rPr>
                <w:rFonts w:ascii="Times New Roman" w:hAnsi="Times New Roman" w:cs="Times New Roman"/>
                <w:lang w:val="en-US"/>
              </w:rPr>
            </w:pPr>
            <w:r w:rsidRPr="00B90481">
              <w:rPr>
                <w:rFonts w:ascii="Times New Roman" w:hAnsi="Times New Roman" w:cs="Times New Roman"/>
                <w:lang w:val="en-US"/>
              </w:rPr>
              <w:t>à kindly confirm GOST is not needed.</w:t>
            </w:r>
          </w:p>
          <w:p w14:paraId="1FE8CAC7" w14:textId="77777777" w:rsidR="00B90481" w:rsidRDefault="00B90481" w:rsidP="00B90481">
            <w:pPr>
              <w:rPr>
                <w:rFonts w:ascii="Times New Roman" w:hAnsi="Times New Roman" w:cs="Times New Roman"/>
              </w:rPr>
            </w:pPr>
          </w:p>
          <w:p w14:paraId="7EA5E05B" w14:textId="77777777" w:rsidR="00B90481" w:rsidRPr="00B90481" w:rsidRDefault="00B90481" w:rsidP="00B90481">
            <w:pPr>
              <w:rPr>
                <w:rFonts w:ascii="Times New Roman" w:hAnsi="Times New Roman" w:cs="Times New Roman"/>
                <w:u w:val="single"/>
              </w:rPr>
            </w:pPr>
            <w:r w:rsidRPr="00B90481">
              <w:rPr>
                <w:rFonts w:ascii="Times New Roman" w:hAnsi="Times New Roman" w:cs="Times New Roman"/>
                <w:u w:val="single"/>
              </w:rPr>
              <w:t>Tulkojums:</w:t>
            </w:r>
          </w:p>
          <w:p w14:paraId="1EBFD499" w14:textId="7A4B5BB6" w:rsidR="00B90481" w:rsidRDefault="00B90481" w:rsidP="00B90481">
            <w:pPr>
              <w:rPr>
                <w:rFonts w:ascii="Times New Roman" w:hAnsi="Times New Roman" w:cs="Times New Roman"/>
              </w:rPr>
            </w:pPr>
            <w:r w:rsidRPr="00B90481">
              <w:rPr>
                <w:rFonts w:ascii="Times New Roman" w:hAnsi="Times New Roman" w:cs="Times New Roman"/>
              </w:rPr>
              <w:t>Jautājumi par tehnisko specifikāciju, 1.pielikums:</w:t>
            </w:r>
          </w:p>
          <w:p w14:paraId="1ED3A9A7" w14:textId="0FDCA558" w:rsidR="00B90481" w:rsidRPr="00B90481" w:rsidRDefault="00B90481" w:rsidP="00B90481">
            <w:pPr>
              <w:rPr>
                <w:rFonts w:ascii="Times New Roman" w:hAnsi="Times New Roman" w:cs="Times New Roman"/>
              </w:rPr>
            </w:pPr>
            <w:r w:rsidRPr="00B90481">
              <w:rPr>
                <w:rFonts w:ascii="Times New Roman" w:hAnsi="Times New Roman" w:cs="Times New Roman"/>
              </w:rPr>
              <w:t>2.1</w:t>
            </w:r>
          </w:p>
          <w:p w14:paraId="7589E93B" w14:textId="568505C2" w:rsidR="00B90481" w:rsidRPr="00F76905" w:rsidRDefault="00B90481" w:rsidP="00B90481">
            <w:pPr>
              <w:rPr>
                <w:rFonts w:ascii="Times New Roman" w:hAnsi="Times New Roman" w:cs="Times New Roman"/>
              </w:rPr>
            </w:pPr>
            <w:r w:rsidRPr="00B90481">
              <w:rPr>
                <w:rFonts w:ascii="Times New Roman" w:hAnsi="Times New Roman" w:cs="Times New Roman"/>
              </w:rPr>
              <w:t>Presēšana atbilstoši DIN EN 13260 un UIC831V laipni apstipriniet, ka GOST nav nepieciešams</w:t>
            </w:r>
          </w:p>
        </w:tc>
        <w:tc>
          <w:tcPr>
            <w:tcW w:w="3168" w:type="dxa"/>
            <w:vAlign w:val="center"/>
          </w:tcPr>
          <w:p w14:paraId="46C57E82" w14:textId="48016B4B" w:rsidR="00380796" w:rsidRDefault="00B90481" w:rsidP="00380796">
            <w:pPr>
              <w:rPr>
                <w:rFonts w:ascii="Times New Roman" w:eastAsia="Calibri" w:hAnsi="Times New Roman" w:cs="Times New Roman"/>
                <w:szCs w:val="24"/>
                <w:lang w:eastAsia="en-US"/>
              </w:rPr>
            </w:pPr>
            <w:r w:rsidRPr="00B90481">
              <w:rPr>
                <w:rFonts w:ascii="Times New Roman" w:hAnsi="Times New Roman" w:cs="Times New Roman"/>
              </w:rPr>
              <w:t>GOST</w:t>
            </w:r>
            <w:r w:rsidR="000B1698">
              <w:rPr>
                <w:rFonts w:ascii="Times New Roman" w:hAnsi="Times New Roman" w:cs="Times New Roman"/>
              </w:rPr>
              <w:t xml:space="preserve"> ir nepieciešams</w:t>
            </w:r>
          </w:p>
        </w:tc>
      </w:tr>
      <w:tr w:rsidR="00B90481" w:rsidRPr="00C351C9" w14:paraId="0DA16696" w14:textId="77777777" w:rsidTr="002123E1">
        <w:trPr>
          <w:jc w:val="center"/>
        </w:trPr>
        <w:tc>
          <w:tcPr>
            <w:tcW w:w="992" w:type="dxa"/>
          </w:tcPr>
          <w:p w14:paraId="1465850F" w14:textId="5A6B90F3" w:rsidR="00B90481" w:rsidRDefault="00B90481" w:rsidP="00380796">
            <w:pPr>
              <w:pStyle w:val="Sarakstarindkopa"/>
              <w:ind w:left="0" w:right="282"/>
              <w:jc w:val="center"/>
              <w:rPr>
                <w:rFonts w:ascii="Times New Roman" w:hAnsi="Times New Roman" w:cs="Times New Roman"/>
                <w:b/>
              </w:rPr>
            </w:pPr>
            <w:r>
              <w:rPr>
                <w:rFonts w:ascii="Times New Roman" w:hAnsi="Times New Roman" w:cs="Times New Roman"/>
                <w:b/>
              </w:rPr>
              <w:t>4.</w:t>
            </w:r>
          </w:p>
        </w:tc>
        <w:tc>
          <w:tcPr>
            <w:tcW w:w="6374" w:type="dxa"/>
          </w:tcPr>
          <w:p w14:paraId="455CF034" w14:textId="77777777" w:rsidR="00B90481" w:rsidRDefault="00B90481" w:rsidP="00B90481">
            <w:pPr>
              <w:rPr>
                <w:rFonts w:ascii="Times New Roman" w:hAnsi="Times New Roman" w:cs="Times New Roman"/>
                <w:lang w:val="en-US"/>
              </w:rPr>
            </w:pPr>
          </w:p>
          <w:p w14:paraId="25317B38" w14:textId="4B32E451" w:rsidR="00B90481" w:rsidRDefault="00B90481" w:rsidP="00B90481">
            <w:pPr>
              <w:rPr>
                <w:rFonts w:ascii="Times New Roman" w:hAnsi="Times New Roman" w:cs="Times New Roman"/>
                <w:lang w:val="en-US"/>
              </w:rPr>
            </w:pPr>
            <w:r w:rsidRPr="00B90481">
              <w:rPr>
                <w:rFonts w:ascii="Times New Roman" w:hAnsi="Times New Roman" w:cs="Times New Roman"/>
                <w:lang w:val="en-US"/>
              </w:rPr>
              <w:t>Following scope is not mentioned in the tender:</w:t>
            </w:r>
          </w:p>
          <w:p w14:paraId="1B8EE2AD" w14:textId="1977D4F5" w:rsidR="00B90481" w:rsidRPr="00B90481" w:rsidRDefault="00B90481" w:rsidP="00B90481">
            <w:pPr>
              <w:rPr>
                <w:rFonts w:ascii="Times New Roman" w:hAnsi="Times New Roman" w:cs="Times New Roman"/>
                <w:lang w:val="en-US"/>
              </w:rPr>
            </w:pPr>
            <w:r w:rsidRPr="00B90481">
              <w:rPr>
                <w:rFonts w:ascii="Times New Roman" w:hAnsi="Times New Roman" w:cs="Times New Roman"/>
                <w:lang w:val="en-US"/>
              </w:rPr>
              <w:t>Calibration of the cylinder force and measuring device by an external authority</w:t>
            </w:r>
          </w:p>
          <w:p w14:paraId="6E7BA41F" w14:textId="2CB64B08" w:rsidR="00B90481" w:rsidRPr="00B90481" w:rsidRDefault="00B90481" w:rsidP="00B90481">
            <w:pPr>
              <w:rPr>
                <w:rFonts w:ascii="Times New Roman" w:hAnsi="Times New Roman" w:cs="Times New Roman"/>
                <w:lang w:val="en-US"/>
              </w:rPr>
            </w:pPr>
            <w:r>
              <w:rPr>
                <w:rFonts w:ascii="Times New Roman" w:hAnsi="Times New Roman" w:cs="Times New Roman"/>
                <w:lang w:val="en-US"/>
              </w:rPr>
              <w:t>W</w:t>
            </w:r>
            <w:r w:rsidRPr="00B90481">
              <w:rPr>
                <w:rFonts w:ascii="Times New Roman" w:hAnsi="Times New Roman" w:cs="Times New Roman"/>
                <w:lang w:val="en-US"/>
              </w:rPr>
              <w:t xml:space="preserve">ill this be scope of </w:t>
            </w:r>
            <w:proofErr w:type="gramStart"/>
            <w:r w:rsidRPr="00B90481">
              <w:rPr>
                <w:rFonts w:ascii="Times New Roman" w:hAnsi="Times New Roman" w:cs="Times New Roman"/>
                <w:lang w:val="en-US"/>
              </w:rPr>
              <w:t>LDZ</w:t>
            </w:r>
            <w:proofErr w:type="gramEnd"/>
            <w:r w:rsidRPr="00B90481">
              <w:rPr>
                <w:rFonts w:ascii="Times New Roman" w:hAnsi="Times New Roman" w:cs="Times New Roman"/>
                <w:lang w:val="en-US"/>
              </w:rPr>
              <w:t xml:space="preserve"> or should we include the calibration? </w:t>
            </w:r>
          </w:p>
          <w:p w14:paraId="6D6D729B" w14:textId="77777777" w:rsidR="00B90481" w:rsidRDefault="00B90481" w:rsidP="00B90481">
            <w:pPr>
              <w:rPr>
                <w:rFonts w:ascii="Times New Roman" w:hAnsi="Times New Roman" w:cs="Times New Roman"/>
              </w:rPr>
            </w:pPr>
          </w:p>
          <w:p w14:paraId="3535A8F2" w14:textId="77777777" w:rsidR="00B90481" w:rsidRPr="00B90481" w:rsidRDefault="00B90481" w:rsidP="00B90481">
            <w:pPr>
              <w:rPr>
                <w:rFonts w:ascii="Times New Roman" w:hAnsi="Times New Roman" w:cs="Times New Roman"/>
                <w:u w:val="single"/>
              </w:rPr>
            </w:pPr>
            <w:r w:rsidRPr="00B90481">
              <w:rPr>
                <w:rFonts w:ascii="Times New Roman" w:hAnsi="Times New Roman" w:cs="Times New Roman"/>
                <w:u w:val="single"/>
              </w:rPr>
              <w:t>Tulkojums:</w:t>
            </w:r>
          </w:p>
          <w:p w14:paraId="097130CC" w14:textId="77777777" w:rsidR="00B90481" w:rsidRPr="00B90481" w:rsidRDefault="00B90481" w:rsidP="00B90481">
            <w:pPr>
              <w:rPr>
                <w:rFonts w:ascii="Times New Roman" w:hAnsi="Times New Roman" w:cs="Times New Roman"/>
              </w:rPr>
            </w:pPr>
            <w:r w:rsidRPr="00B90481">
              <w:rPr>
                <w:rFonts w:ascii="Times New Roman" w:hAnsi="Times New Roman" w:cs="Times New Roman"/>
              </w:rPr>
              <w:t>Piedāvājumā nav minēta šāda joma:</w:t>
            </w:r>
          </w:p>
          <w:p w14:paraId="5669B8C5" w14:textId="6691BE37" w:rsidR="00B90481" w:rsidRPr="00B90481" w:rsidRDefault="00B90481" w:rsidP="00B90481">
            <w:pPr>
              <w:rPr>
                <w:rFonts w:ascii="Times New Roman" w:hAnsi="Times New Roman" w:cs="Times New Roman"/>
              </w:rPr>
            </w:pPr>
            <w:r w:rsidRPr="00B90481">
              <w:rPr>
                <w:rFonts w:ascii="Times New Roman" w:hAnsi="Times New Roman" w:cs="Times New Roman"/>
              </w:rPr>
              <w:t>Cilindra spēka un mērierīces kalibrēšana, ko veic ārēja iestāde</w:t>
            </w:r>
            <w:r>
              <w:rPr>
                <w:rFonts w:ascii="Times New Roman" w:hAnsi="Times New Roman" w:cs="Times New Roman"/>
              </w:rPr>
              <w:t>.</w:t>
            </w:r>
          </w:p>
          <w:p w14:paraId="15AE46ED" w14:textId="58120FDD" w:rsidR="00B90481" w:rsidRPr="00F76905" w:rsidRDefault="00B90481" w:rsidP="00B90481">
            <w:pPr>
              <w:rPr>
                <w:rFonts w:ascii="Times New Roman" w:hAnsi="Times New Roman" w:cs="Times New Roman"/>
              </w:rPr>
            </w:pPr>
            <w:r>
              <w:rPr>
                <w:rFonts w:ascii="Times New Roman" w:hAnsi="Times New Roman" w:cs="Times New Roman"/>
              </w:rPr>
              <w:t>V</w:t>
            </w:r>
            <w:r w:rsidRPr="00B90481">
              <w:rPr>
                <w:rFonts w:ascii="Times New Roman" w:hAnsi="Times New Roman" w:cs="Times New Roman"/>
              </w:rPr>
              <w:t>ai tā būs LDZ darbības joma vai arī jāiekļauj kalibrēšana</w:t>
            </w:r>
            <w:r>
              <w:rPr>
                <w:rFonts w:ascii="Times New Roman" w:hAnsi="Times New Roman" w:cs="Times New Roman"/>
              </w:rPr>
              <w:t>?</w:t>
            </w:r>
          </w:p>
        </w:tc>
        <w:tc>
          <w:tcPr>
            <w:tcW w:w="3168" w:type="dxa"/>
            <w:vAlign w:val="center"/>
          </w:tcPr>
          <w:p w14:paraId="59E3A798" w14:textId="6803520A" w:rsidR="00B90481" w:rsidRDefault="00B5719A" w:rsidP="00380796">
            <w:pPr>
              <w:rPr>
                <w:rFonts w:ascii="Times New Roman" w:eastAsia="Calibri" w:hAnsi="Times New Roman" w:cs="Times New Roman"/>
                <w:szCs w:val="24"/>
                <w:lang w:eastAsia="en-US"/>
              </w:rPr>
            </w:pPr>
            <w:r>
              <w:rPr>
                <w:rFonts w:ascii="Times New Roman" w:hAnsi="Times New Roman" w:cs="Times New Roman"/>
              </w:rPr>
              <w:t>I</w:t>
            </w:r>
            <w:r w:rsidR="00B90481" w:rsidRPr="00B90481">
              <w:rPr>
                <w:rFonts w:ascii="Times New Roman" w:hAnsi="Times New Roman" w:cs="Times New Roman"/>
              </w:rPr>
              <w:t>ekļaut piedāvājumā</w:t>
            </w:r>
          </w:p>
        </w:tc>
      </w:tr>
      <w:tr w:rsidR="00B90481" w:rsidRPr="00C351C9" w14:paraId="7C126545" w14:textId="77777777" w:rsidTr="002123E1">
        <w:trPr>
          <w:jc w:val="center"/>
        </w:trPr>
        <w:tc>
          <w:tcPr>
            <w:tcW w:w="992" w:type="dxa"/>
          </w:tcPr>
          <w:p w14:paraId="38616FB1" w14:textId="436CD197" w:rsidR="00B90481" w:rsidRDefault="00B90481" w:rsidP="00380796">
            <w:pPr>
              <w:pStyle w:val="Sarakstarindkopa"/>
              <w:ind w:left="0" w:right="282"/>
              <w:jc w:val="center"/>
              <w:rPr>
                <w:rFonts w:ascii="Times New Roman" w:hAnsi="Times New Roman" w:cs="Times New Roman"/>
                <w:b/>
              </w:rPr>
            </w:pPr>
            <w:r>
              <w:rPr>
                <w:rFonts w:ascii="Times New Roman" w:hAnsi="Times New Roman" w:cs="Times New Roman"/>
                <w:b/>
              </w:rPr>
              <w:t>5.</w:t>
            </w:r>
          </w:p>
        </w:tc>
        <w:tc>
          <w:tcPr>
            <w:tcW w:w="6374" w:type="dxa"/>
          </w:tcPr>
          <w:p w14:paraId="1E0E45E3" w14:textId="1A5184DC" w:rsidR="00B90481" w:rsidRPr="00B90481" w:rsidRDefault="00B90481" w:rsidP="00B90481">
            <w:pPr>
              <w:rPr>
                <w:rFonts w:ascii="Times New Roman" w:hAnsi="Times New Roman" w:cs="Times New Roman"/>
                <w:lang w:val="en-US"/>
              </w:rPr>
            </w:pPr>
            <w:r w:rsidRPr="00B90481">
              <w:rPr>
                <w:rFonts w:ascii="Times New Roman" w:hAnsi="Times New Roman" w:cs="Times New Roman"/>
                <w:lang w:val="en-US"/>
              </w:rPr>
              <w:t xml:space="preserve">Light barrier </w:t>
            </w:r>
            <w:proofErr w:type="spellStart"/>
            <w:r w:rsidRPr="00B90481">
              <w:rPr>
                <w:rFonts w:ascii="Times New Roman" w:hAnsi="Times New Roman" w:cs="Times New Roman"/>
                <w:lang w:val="en-US"/>
              </w:rPr>
              <w:t>infront</w:t>
            </w:r>
            <w:proofErr w:type="spellEnd"/>
            <w:r w:rsidRPr="00B90481">
              <w:rPr>
                <w:rFonts w:ascii="Times New Roman" w:hAnsi="Times New Roman" w:cs="Times New Roman"/>
                <w:lang w:val="en-US"/>
              </w:rPr>
              <w:t xml:space="preserve"> of the press</w:t>
            </w:r>
          </w:p>
          <w:p w14:paraId="16C63B03" w14:textId="531CC383" w:rsidR="00B90481" w:rsidRDefault="00B90481" w:rsidP="00B90481">
            <w:pPr>
              <w:rPr>
                <w:rFonts w:ascii="Times New Roman" w:hAnsi="Times New Roman" w:cs="Times New Roman"/>
                <w:lang w:val="en-US"/>
              </w:rPr>
            </w:pPr>
            <w:r>
              <w:rPr>
                <w:rFonts w:ascii="Times New Roman" w:hAnsi="Times New Roman" w:cs="Times New Roman"/>
                <w:lang w:val="en-US"/>
              </w:rPr>
              <w:t>S</w:t>
            </w:r>
            <w:r w:rsidRPr="00B90481">
              <w:rPr>
                <w:rFonts w:ascii="Times New Roman" w:hAnsi="Times New Roman" w:cs="Times New Roman"/>
                <w:lang w:val="en-US"/>
              </w:rPr>
              <w:t>hould we include one? Without the press will be operated with two hand control (no problem at all, but wanted to double check)</w:t>
            </w:r>
          </w:p>
          <w:p w14:paraId="26F69CDA" w14:textId="77777777" w:rsidR="00B90481" w:rsidRDefault="00B90481" w:rsidP="00B90481">
            <w:pPr>
              <w:rPr>
                <w:rFonts w:ascii="Times New Roman" w:hAnsi="Times New Roman" w:cs="Times New Roman"/>
                <w:lang w:val="en-US"/>
              </w:rPr>
            </w:pPr>
          </w:p>
          <w:p w14:paraId="3EC24DBF" w14:textId="77777777" w:rsidR="00B90481" w:rsidRPr="00B90481" w:rsidRDefault="00B90481" w:rsidP="00B90481">
            <w:pPr>
              <w:rPr>
                <w:rFonts w:ascii="Times New Roman" w:hAnsi="Times New Roman" w:cs="Times New Roman"/>
                <w:u w:val="single"/>
              </w:rPr>
            </w:pPr>
            <w:r w:rsidRPr="00B90481">
              <w:rPr>
                <w:rFonts w:ascii="Times New Roman" w:hAnsi="Times New Roman" w:cs="Times New Roman"/>
                <w:u w:val="single"/>
              </w:rPr>
              <w:t>Tulkojums:</w:t>
            </w:r>
          </w:p>
          <w:p w14:paraId="03526EAD" w14:textId="6301B1AD" w:rsidR="00B90481" w:rsidRPr="00B90481" w:rsidRDefault="00B90481" w:rsidP="00B90481">
            <w:pPr>
              <w:rPr>
                <w:rFonts w:ascii="Times New Roman" w:hAnsi="Times New Roman" w:cs="Times New Roman"/>
              </w:rPr>
            </w:pPr>
            <w:r w:rsidRPr="00B90481">
              <w:rPr>
                <w:rFonts w:ascii="Times New Roman" w:hAnsi="Times New Roman" w:cs="Times New Roman"/>
              </w:rPr>
              <w:t>Gaismas barjera preses priekšā</w:t>
            </w:r>
          </w:p>
          <w:p w14:paraId="0D06A608" w14:textId="65A2F280" w:rsidR="00B90481" w:rsidRPr="004D63BA" w:rsidRDefault="00B90481" w:rsidP="00B90481">
            <w:pPr>
              <w:rPr>
                <w:rFonts w:ascii="Times New Roman" w:hAnsi="Times New Roman" w:cs="Times New Roman"/>
              </w:rPr>
            </w:pPr>
            <w:r w:rsidRPr="00B90481">
              <w:rPr>
                <w:rFonts w:ascii="Times New Roman" w:hAnsi="Times New Roman" w:cs="Times New Roman"/>
              </w:rPr>
              <w:t>Vai mums vajadzētu vienu iekļaut? Bez preses darbosies ar divu roku vadību (nekādu problēmu, bet gribējās vēlreiz pārbaudīt)</w:t>
            </w:r>
            <w:r w:rsidRPr="004D63BA">
              <w:rPr>
                <w:rFonts w:ascii="Times New Roman" w:hAnsi="Times New Roman" w:cs="Times New Roman"/>
              </w:rPr>
              <w:t xml:space="preserve"> </w:t>
            </w:r>
          </w:p>
        </w:tc>
        <w:tc>
          <w:tcPr>
            <w:tcW w:w="3168" w:type="dxa"/>
            <w:vAlign w:val="center"/>
          </w:tcPr>
          <w:p w14:paraId="531C3462" w14:textId="0A7471C1" w:rsidR="00B90481" w:rsidRPr="000B1698" w:rsidRDefault="00B5719A" w:rsidP="00380796">
            <w:pPr>
              <w:rPr>
                <w:rFonts w:ascii="Times New Roman" w:eastAsia="Calibri" w:hAnsi="Times New Roman" w:cs="Times New Roman"/>
                <w:szCs w:val="24"/>
                <w:lang w:eastAsia="en-US"/>
              </w:rPr>
            </w:pPr>
            <w:r>
              <w:rPr>
                <w:rFonts w:ascii="Times New Roman" w:hAnsi="Times New Roman" w:cs="Times New Roman"/>
              </w:rPr>
              <w:t>I</w:t>
            </w:r>
            <w:r w:rsidR="000B1698" w:rsidRPr="000B1698">
              <w:rPr>
                <w:rFonts w:ascii="Times New Roman" w:hAnsi="Times New Roman" w:cs="Times New Roman"/>
              </w:rPr>
              <w:t>ekļaut piedāvājumā</w:t>
            </w:r>
          </w:p>
        </w:tc>
      </w:tr>
    </w:tbl>
    <w:p w14:paraId="50A4097F" w14:textId="400D2FD1" w:rsidR="00C351C9" w:rsidRPr="00A174FC" w:rsidRDefault="00C351C9" w:rsidP="005758A8">
      <w:pPr>
        <w:ind w:left="-284" w:right="282"/>
        <w:jc w:val="center"/>
        <w:rPr>
          <w:rFonts w:ascii="Times New Roman" w:hAnsi="Times New Roman" w:cs="Times New Roman"/>
          <w:b/>
          <w:sz w:val="24"/>
        </w:rPr>
      </w:pPr>
    </w:p>
    <w:p w14:paraId="54F0473B" w14:textId="20E98843" w:rsidR="00C351C9" w:rsidRPr="00A174FC" w:rsidRDefault="00C351C9" w:rsidP="005758A8">
      <w:pPr>
        <w:ind w:left="-284" w:right="282"/>
        <w:jc w:val="center"/>
        <w:rPr>
          <w:rFonts w:ascii="Times New Roman" w:hAnsi="Times New Roman" w:cs="Times New Roman"/>
          <w:b/>
          <w:sz w:val="24"/>
        </w:rPr>
      </w:pPr>
    </w:p>
    <w:p w14:paraId="3A1D4669" w14:textId="77777777" w:rsidR="00C351C9" w:rsidRPr="00A174FC" w:rsidRDefault="00C351C9" w:rsidP="005758A8">
      <w:pPr>
        <w:ind w:left="-284" w:right="282"/>
        <w:jc w:val="center"/>
        <w:rPr>
          <w:rFonts w:ascii="Times New Roman" w:hAnsi="Times New Roman" w:cs="Times New Roman"/>
          <w:b/>
          <w:sz w:val="24"/>
        </w:rPr>
      </w:pPr>
    </w:p>
    <w:p w14:paraId="15C85C87" w14:textId="77777777" w:rsidR="00B30B4F" w:rsidRPr="00A174FC" w:rsidRDefault="00B30B4F" w:rsidP="00A06273">
      <w:pPr>
        <w:ind w:left="-284" w:right="282"/>
        <w:jc w:val="both"/>
        <w:rPr>
          <w:rFonts w:ascii="Times New Roman" w:hAnsi="Times New Roman" w:cs="Times New Roman"/>
          <w:b/>
          <w:sz w:val="24"/>
        </w:rPr>
      </w:pPr>
    </w:p>
    <w:p w14:paraId="2D42E004" w14:textId="2BFC2F28" w:rsidR="009E7606" w:rsidRPr="00A174FC" w:rsidRDefault="009E7606" w:rsidP="00A06273">
      <w:pPr>
        <w:ind w:left="-284"/>
        <w:jc w:val="both"/>
        <w:rPr>
          <w:rFonts w:ascii="Times New Roman" w:hAnsi="Times New Roman" w:cs="Times New Roman"/>
        </w:rPr>
      </w:pPr>
    </w:p>
    <w:p w14:paraId="04A9D74B" w14:textId="02B50FD9" w:rsidR="00DD283A" w:rsidRPr="00A174FC" w:rsidRDefault="00DD283A" w:rsidP="00A06273">
      <w:pPr>
        <w:ind w:left="-284"/>
        <w:jc w:val="both"/>
        <w:rPr>
          <w:rFonts w:ascii="Times New Roman" w:hAnsi="Times New Roman" w:cs="Times New Roman"/>
        </w:rPr>
      </w:pPr>
    </w:p>
    <w:p w14:paraId="772DA2C3" w14:textId="2CCA161E" w:rsidR="00DD283A" w:rsidRPr="00A174FC" w:rsidRDefault="00DD283A" w:rsidP="00A06273">
      <w:pPr>
        <w:ind w:left="-284"/>
        <w:jc w:val="both"/>
        <w:rPr>
          <w:rFonts w:ascii="Times New Roman" w:hAnsi="Times New Roman" w:cs="Times New Roman"/>
        </w:rPr>
      </w:pPr>
    </w:p>
    <w:p w14:paraId="5FBF5071" w14:textId="77777777" w:rsidR="00DD283A" w:rsidRPr="00A174FC" w:rsidRDefault="00DD283A" w:rsidP="00A06273">
      <w:pPr>
        <w:ind w:left="-284"/>
        <w:jc w:val="both"/>
        <w:rPr>
          <w:rFonts w:ascii="Times New Roman" w:hAnsi="Times New Roman" w:cs="Times New Roman"/>
        </w:rPr>
      </w:pPr>
    </w:p>
    <w:p w14:paraId="5077D143" w14:textId="77777777" w:rsidR="00163F1B" w:rsidRPr="00A174FC" w:rsidRDefault="00163F1B" w:rsidP="00A06273">
      <w:pPr>
        <w:ind w:left="-284"/>
        <w:jc w:val="both"/>
        <w:rPr>
          <w:rFonts w:ascii="Times New Roman" w:hAnsi="Times New Roman" w:cs="Times New Roman"/>
        </w:rPr>
      </w:pPr>
    </w:p>
    <w:sectPr w:rsidR="00163F1B" w:rsidRPr="00A174FC" w:rsidSect="00BF0064">
      <w:footerReference w:type="default" r:id="rId8"/>
      <w:pgSz w:w="11906" w:h="16838" w:code="9"/>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522D" w14:textId="77777777" w:rsidR="000129DB" w:rsidRDefault="000129DB" w:rsidP="00591256">
      <w:r>
        <w:separator/>
      </w:r>
    </w:p>
  </w:endnote>
  <w:endnote w:type="continuationSeparator" w:id="0">
    <w:p w14:paraId="78E9FF82" w14:textId="77777777" w:rsidR="000129DB" w:rsidRDefault="000129DB"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06028E97" w:rsidR="00591256" w:rsidRDefault="00591256">
        <w:pPr>
          <w:pStyle w:val="Kjene"/>
          <w:jc w:val="center"/>
        </w:pPr>
        <w:r>
          <w:fldChar w:fldCharType="begin"/>
        </w:r>
        <w:r>
          <w:instrText xml:space="preserve"> PAGE   \* MERGEFORMAT </w:instrText>
        </w:r>
        <w:r>
          <w:fldChar w:fldCharType="separate"/>
        </w:r>
        <w:r w:rsidR="002827B7">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CB69" w14:textId="77777777" w:rsidR="000129DB" w:rsidRDefault="000129DB" w:rsidP="00591256">
      <w:r>
        <w:separator/>
      </w:r>
    </w:p>
  </w:footnote>
  <w:footnote w:type="continuationSeparator" w:id="0">
    <w:p w14:paraId="141159AB" w14:textId="77777777" w:rsidR="000129DB" w:rsidRDefault="000129DB" w:rsidP="00591256">
      <w:r>
        <w:continuationSeparator/>
      </w:r>
    </w:p>
  </w:footnote>
  <w:footnote w:id="1">
    <w:p w14:paraId="79959E8A" w14:textId="091EB98F" w:rsidR="004D63BA" w:rsidRPr="004D63BA" w:rsidRDefault="004D63BA" w:rsidP="004D63BA">
      <w:pPr>
        <w:ind w:left="-284" w:right="-285"/>
        <w:jc w:val="both"/>
        <w:rPr>
          <w:rFonts w:ascii="Times New Roman" w:hAnsi="Times New Roman" w:cs="Times New Roman"/>
          <w:sz w:val="18"/>
          <w:szCs w:val="18"/>
          <w:u w:val="single"/>
        </w:rPr>
      </w:pPr>
      <w:r w:rsidRPr="00E41868">
        <w:rPr>
          <w:rStyle w:val="Vresatsauce"/>
          <w:rFonts w:ascii="Times New Roman" w:hAnsi="Times New Roman" w:cs="Times New Roman"/>
          <w:sz w:val="18"/>
          <w:szCs w:val="18"/>
        </w:rPr>
        <w:footnoteRef/>
      </w:r>
      <w:r w:rsidRPr="00E41868">
        <w:rPr>
          <w:rFonts w:ascii="Times New Roman" w:hAnsi="Times New Roman" w:cs="Times New Roman"/>
          <w:sz w:val="18"/>
          <w:szCs w:val="18"/>
        </w:rPr>
        <w:t xml:space="preserve"> ieinteresētā pretendenta vēstule iesniegta svešvalodā bez attiecīgā tulkojuma. Tā kā iesūtītās vēstules saturs iepirkuma komisijai ir saprotams, iepirkuma komisija veic neoficiālu tulkojumu, sniedzot skaidrojumu atbilstoši tam. Attiecīgi, šajā gadījumā, atbildes tiek sniegtas, taču </w:t>
      </w:r>
      <w:r w:rsidRPr="00E41868">
        <w:rPr>
          <w:rFonts w:ascii="Times New Roman" w:hAnsi="Times New Roman" w:cs="Times New Roman"/>
          <w:sz w:val="18"/>
          <w:szCs w:val="18"/>
          <w:u w:val="single"/>
        </w:rPr>
        <w:t>pasūtītājs neatbild par saņemtā dokumenta tulkojumu pareizību.</w:t>
      </w:r>
    </w:p>
    <w:p w14:paraId="0B3A083B" w14:textId="7BF00F29" w:rsidR="004D63BA" w:rsidRDefault="004D63B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67442"/>
    <w:multiLevelType w:val="hybridMultilevel"/>
    <w:tmpl w:val="90E8AE1C"/>
    <w:lvl w:ilvl="0" w:tplc="19D6AE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633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118421">
    <w:abstractNumId w:val="14"/>
  </w:num>
  <w:num w:numId="3" w16cid:durableId="988828721">
    <w:abstractNumId w:val="7"/>
  </w:num>
  <w:num w:numId="4" w16cid:durableId="485629791">
    <w:abstractNumId w:val="8"/>
  </w:num>
  <w:num w:numId="5" w16cid:durableId="1707674067">
    <w:abstractNumId w:val="4"/>
  </w:num>
  <w:num w:numId="6" w16cid:durableId="1580797191">
    <w:abstractNumId w:val="12"/>
  </w:num>
  <w:num w:numId="7" w16cid:durableId="1622608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193652">
    <w:abstractNumId w:val="5"/>
  </w:num>
  <w:num w:numId="9" w16cid:durableId="151995782">
    <w:abstractNumId w:val="6"/>
  </w:num>
  <w:num w:numId="10" w16cid:durableId="2055230758">
    <w:abstractNumId w:val="1"/>
  </w:num>
  <w:num w:numId="11" w16cid:durableId="1673531900">
    <w:abstractNumId w:val="11"/>
  </w:num>
  <w:num w:numId="12" w16cid:durableId="1530607184">
    <w:abstractNumId w:val="0"/>
  </w:num>
  <w:num w:numId="13" w16cid:durableId="582227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790693">
    <w:abstractNumId w:val="9"/>
  </w:num>
  <w:num w:numId="15" w16cid:durableId="884414828">
    <w:abstractNumId w:val="2"/>
  </w:num>
  <w:num w:numId="16" w16cid:durableId="136389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29DB"/>
    <w:rsid w:val="000132C4"/>
    <w:rsid w:val="000239A6"/>
    <w:rsid w:val="00024A24"/>
    <w:rsid w:val="00052337"/>
    <w:rsid w:val="000B1698"/>
    <w:rsid w:val="000C7CD8"/>
    <w:rsid w:val="000F07E7"/>
    <w:rsid w:val="001279D4"/>
    <w:rsid w:val="00140349"/>
    <w:rsid w:val="001436C2"/>
    <w:rsid w:val="00162526"/>
    <w:rsid w:val="00163F1B"/>
    <w:rsid w:val="001714E6"/>
    <w:rsid w:val="00185A49"/>
    <w:rsid w:val="0019068C"/>
    <w:rsid w:val="001A3C4E"/>
    <w:rsid w:val="001A3CAD"/>
    <w:rsid w:val="001B211F"/>
    <w:rsid w:val="001B7B25"/>
    <w:rsid w:val="001C3042"/>
    <w:rsid w:val="001D01DD"/>
    <w:rsid w:val="001D242E"/>
    <w:rsid w:val="001E1DED"/>
    <w:rsid w:val="001F2825"/>
    <w:rsid w:val="00202ACE"/>
    <w:rsid w:val="00204413"/>
    <w:rsid w:val="002123E1"/>
    <w:rsid w:val="002247D0"/>
    <w:rsid w:val="00241A77"/>
    <w:rsid w:val="0025119F"/>
    <w:rsid w:val="00265DC7"/>
    <w:rsid w:val="002827B7"/>
    <w:rsid w:val="0028443C"/>
    <w:rsid w:val="00297DEA"/>
    <w:rsid w:val="002A4076"/>
    <w:rsid w:val="002D18D2"/>
    <w:rsid w:val="002E107A"/>
    <w:rsid w:val="002E23F3"/>
    <w:rsid w:val="002E62B3"/>
    <w:rsid w:val="002F0834"/>
    <w:rsid w:val="002F4012"/>
    <w:rsid w:val="0031360B"/>
    <w:rsid w:val="00325D33"/>
    <w:rsid w:val="00342517"/>
    <w:rsid w:val="00344070"/>
    <w:rsid w:val="00347D19"/>
    <w:rsid w:val="0037315B"/>
    <w:rsid w:val="003764EE"/>
    <w:rsid w:val="00380796"/>
    <w:rsid w:val="003872C0"/>
    <w:rsid w:val="003957DA"/>
    <w:rsid w:val="003D576F"/>
    <w:rsid w:val="003E49F9"/>
    <w:rsid w:val="004177D5"/>
    <w:rsid w:val="00445D89"/>
    <w:rsid w:val="00452AB4"/>
    <w:rsid w:val="00463E41"/>
    <w:rsid w:val="0048100E"/>
    <w:rsid w:val="00492526"/>
    <w:rsid w:val="00492F79"/>
    <w:rsid w:val="004D63BA"/>
    <w:rsid w:val="004D6653"/>
    <w:rsid w:val="004F21DA"/>
    <w:rsid w:val="00506654"/>
    <w:rsid w:val="0051308D"/>
    <w:rsid w:val="005200F6"/>
    <w:rsid w:val="00534C23"/>
    <w:rsid w:val="005758A8"/>
    <w:rsid w:val="00591256"/>
    <w:rsid w:val="005B6E9E"/>
    <w:rsid w:val="00602995"/>
    <w:rsid w:val="00612E2D"/>
    <w:rsid w:val="006260C2"/>
    <w:rsid w:val="00630853"/>
    <w:rsid w:val="00634E93"/>
    <w:rsid w:val="006366B0"/>
    <w:rsid w:val="00647564"/>
    <w:rsid w:val="0066156A"/>
    <w:rsid w:val="006B315E"/>
    <w:rsid w:val="006B36D9"/>
    <w:rsid w:val="006B5391"/>
    <w:rsid w:val="006F4D52"/>
    <w:rsid w:val="006F698B"/>
    <w:rsid w:val="00713FBD"/>
    <w:rsid w:val="00733080"/>
    <w:rsid w:val="00735553"/>
    <w:rsid w:val="00740CC6"/>
    <w:rsid w:val="00767A9D"/>
    <w:rsid w:val="00771001"/>
    <w:rsid w:val="00773099"/>
    <w:rsid w:val="0079216E"/>
    <w:rsid w:val="007C0F92"/>
    <w:rsid w:val="007E6D10"/>
    <w:rsid w:val="007F3CEF"/>
    <w:rsid w:val="008219EC"/>
    <w:rsid w:val="0082381B"/>
    <w:rsid w:val="00852A59"/>
    <w:rsid w:val="00856808"/>
    <w:rsid w:val="00877810"/>
    <w:rsid w:val="00881110"/>
    <w:rsid w:val="008A44DC"/>
    <w:rsid w:val="008C59C7"/>
    <w:rsid w:val="008D2AD6"/>
    <w:rsid w:val="008E6559"/>
    <w:rsid w:val="008F0261"/>
    <w:rsid w:val="00911C09"/>
    <w:rsid w:val="009431B9"/>
    <w:rsid w:val="00944B3C"/>
    <w:rsid w:val="00951ECE"/>
    <w:rsid w:val="009624F7"/>
    <w:rsid w:val="009811BF"/>
    <w:rsid w:val="009965C2"/>
    <w:rsid w:val="009A1BE7"/>
    <w:rsid w:val="009C75AC"/>
    <w:rsid w:val="009E7606"/>
    <w:rsid w:val="00A06273"/>
    <w:rsid w:val="00A06D5C"/>
    <w:rsid w:val="00A174FC"/>
    <w:rsid w:val="00A208FA"/>
    <w:rsid w:val="00A27E5D"/>
    <w:rsid w:val="00A3521F"/>
    <w:rsid w:val="00A44DAC"/>
    <w:rsid w:val="00A506F3"/>
    <w:rsid w:val="00A51371"/>
    <w:rsid w:val="00AB5C67"/>
    <w:rsid w:val="00AC0C11"/>
    <w:rsid w:val="00AC7B56"/>
    <w:rsid w:val="00AE5484"/>
    <w:rsid w:val="00AE5C91"/>
    <w:rsid w:val="00B04E8A"/>
    <w:rsid w:val="00B072AD"/>
    <w:rsid w:val="00B27D58"/>
    <w:rsid w:val="00B30B4F"/>
    <w:rsid w:val="00B37128"/>
    <w:rsid w:val="00B45A34"/>
    <w:rsid w:val="00B5719A"/>
    <w:rsid w:val="00B57CB0"/>
    <w:rsid w:val="00B76621"/>
    <w:rsid w:val="00B9005B"/>
    <w:rsid w:val="00B90481"/>
    <w:rsid w:val="00BA724E"/>
    <w:rsid w:val="00BB3722"/>
    <w:rsid w:val="00BE03C6"/>
    <w:rsid w:val="00BE4444"/>
    <w:rsid w:val="00BF0064"/>
    <w:rsid w:val="00C351C9"/>
    <w:rsid w:val="00C43C88"/>
    <w:rsid w:val="00C44AFA"/>
    <w:rsid w:val="00C46156"/>
    <w:rsid w:val="00C5452E"/>
    <w:rsid w:val="00C61F61"/>
    <w:rsid w:val="00C66764"/>
    <w:rsid w:val="00C67481"/>
    <w:rsid w:val="00C71E5C"/>
    <w:rsid w:val="00C867EA"/>
    <w:rsid w:val="00CC117C"/>
    <w:rsid w:val="00CD0BEE"/>
    <w:rsid w:val="00D16FDD"/>
    <w:rsid w:val="00D17FBF"/>
    <w:rsid w:val="00D715AB"/>
    <w:rsid w:val="00D775C1"/>
    <w:rsid w:val="00D83E2B"/>
    <w:rsid w:val="00DD283A"/>
    <w:rsid w:val="00DD3133"/>
    <w:rsid w:val="00DD7DB7"/>
    <w:rsid w:val="00DF5AA5"/>
    <w:rsid w:val="00E30FB4"/>
    <w:rsid w:val="00E36F85"/>
    <w:rsid w:val="00E41868"/>
    <w:rsid w:val="00E423E0"/>
    <w:rsid w:val="00E56D8D"/>
    <w:rsid w:val="00E74F21"/>
    <w:rsid w:val="00E82AFA"/>
    <w:rsid w:val="00E85160"/>
    <w:rsid w:val="00EA2EC9"/>
    <w:rsid w:val="00EA572A"/>
    <w:rsid w:val="00ED72A4"/>
    <w:rsid w:val="00F117B6"/>
    <w:rsid w:val="00F27914"/>
    <w:rsid w:val="00F30B64"/>
    <w:rsid w:val="00F755F7"/>
    <w:rsid w:val="00F76905"/>
    <w:rsid w:val="00F912F9"/>
    <w:rsid w:val="00F93ADA"/>
    <w:rsid w:val="00F94929"/>
    <w:rsid w:val="00F96BB2"/>
    <w:rsid w:val="00F96F9B"/>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432742EF-1EA4-4D9E-A116-C8B4AB6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66764"/>
    <w:rPr>
      <w:color w:val="0563C1" w:themeColor="hyperlink"/>
      <w:u w:val="single"/>
    </w:rPr>
  </w:style>
  <w:style w:type="character" w:customStyle="1" w:styleId="UnresolvedMention1">
    <w:name w:val="Unresolved Mention1"/>
    <w:basedOn w:val="Noklusjumarindkopasfonts"/>
    <w:uiPriority w:val="99"/>
    <w:semiHidden/>
    <w:unhideWhenUsed/>
    <w:rsid w:val="00C66764"/>
    <w:rPr>
      <w:color w:val="605E5C"/>
      <w:shd w:val="clear" w:color="auto" w:fill="E1DFDD"/>
    </w:rPr>
  </w:style>
  <w:style w:type="character" w:styleId="Izmantotahipersaite">
    <w:name w:val="FollowedHyperlink"/>
    <w:basedOn w:val="Noklusjumarindkopasfonts"/>
    <w:uiPriority w:val="99"/>
    <w:semiHidden/>
    <w:unhideWhenUsed/>
    <w:rsid w:val="00C66764"/>
    <w:rPr>
      <w:color w:val="954F72" w:themeColor="followedHyperlink"/>
      <w:u w:val="single"/>
    </w:rPr>
  </w:style>
  <w:style w:type="paragraph" w:styleId="Nosaukums">
    <w:name w:val="Title"/>
    <w:basedOn w:val="Parasts"/>
    <w:next w:val="Parasts"/>
    <w:link w:val="NosaukumsRakstz"/>
    <w:uiPriority w:val="10"/>
    <w:qFormat/>
    <w:rsid w:val="00DF5AA5"/>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F5AA5"/>
    <w:rPr>
      <w:rFonts w:asciiTheme="majorHAnsi" w:eastAsiaTheme="majorEastAsia" w:hAnsiTheme="majorHAnsi" w:cstheme="majorBidi"/>
      <w:spacing w:val="-10"/>
      <w:kern w:val="28"/>
      <w:sz w:val="56"/>
      <w:szCs w:val="56"/>
      <w:lang w:eastAsia="lv-LV"/>
    </w:rPr>
  </w:style>
  <w:style w:type="paragraph" w:styleId="Vresteksts">
    <w:name w:val="footnote text"/>
    <w:basedOn w:val="Parasts"/>
    <w:link w:val="VrestekstsRakstz"/>
    <w:uiPriority w:val="99"/>
    <w:semiHidden/>
    <w:unhideWhenUsed/>
    <w:rsid w:val="004D63BA"/>
    <w:rPr>
      <w:sz w:val="20"/>
      <w:szCs w:val="20"/>
    </w:rPr>
  </w:style>
  <w:style w:type="character" w:customStyle="1" w:styleId="VrestekstsRakstz">
    <w:name w:val="Vēres teksts Rakstz."/>
    <w:basedOn w:val="Noklusjumarindkopasfonts"/>
    <w:link w:val="Vresteksts"/>
    <w:uiPriority w:val="99"/>
    <w:semiHidden/>
    <w:rsid w:val="004D63BA"/>
    <w:rPr>
      <w:rFonts w:ascii="Calibri" w:hAnsi="Calibri" w:cs="Calibri"/>
      <w:sz w:val="20"/>
      <w:szCs w:val="20"/>
      <w:lang w:eastAsia="lv-LV"/>
    </w:rPr>
  </w:style>
  <w:style w:type="character" w:styleId="Vresatsauce">
    <w:name w:val="footnote reference"/>
    <w:basedOn w:val="Noklusjumarindkopasfonts"/>
    <w:unhideWhenUsed/>
    <w:rsid w:val="004D63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55949585">
      <w:bodyDiv w:val="1"/>
      <w:marLeft w:val="0"/>
      <w:marRight w:val="0"/>
      <w:marTop w:val="0"/>
      <w:marBottom w:val="0"/>
      <w:divBdr>
        <w:top w:val="none" w:sz="0" w:space="0" w:color="auto"/>
        <w:left w:val="none" w:sz="0" w:space="0" w:color="auto"/>
        <w:bottom w:val="none" w:sz="0" w:space="0" w:color="auto"/>
        <w:right w:val="none" w:sz="0" w:space="0" w:color="auto"/>
      </w:divBdr>
    </w:div>
    <w:div w:id="615059828">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281184226">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E7A7-5133-410F-88F1-6C7A263F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1784</Words>
  <Characters>1018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cp:revision>
  <cp:lastPrinted>2019-08-01T11:38:00Z</cp:lastPrinted>
  <dcterms:created xsi:type="dcterms:W3CDTF">2025-01-20T14:39:00Z</dcterms:created>
  <dcterms:modified xsi:type="dcterms:W3CDTF">2025-01-20T14:39:00Z</dcterms:modified>
</cp:coreProperties>
</file>