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47A07" w14:textId="7F84DA6E" w:rsidR="00105C0C" w:rsidRDefault="00105C0C" w:rsidP="00105C0C">
      <w:pPr>
        <w:spacing w:after="0" w:line="240" w:lineRule="auto"/>
        <w:jc w:val="right"/>
        <w:rPr>
          <w:rFonts w:ascii="Arial" w:hAnsi="Arial" w:cs="Arial"/>
          <w:sz w:val="20"/>
          <w:szCs w:val="20"/>
        </w:rPr>
      </w:pPr>
      <w:r>
        <w:rPr>
          <w:rFonts w:ascii="Arial" w:hAnsi="Arial" w:cs="Arial"/>
          <w:sz w:val="20"/>
          <w:szCs w:val="20"/>
        </w:rPr>
        <w:t>Apstiprināti ar iepirkuma komisijas</w:t>
      </w:r>
    </w:p>
    <w:p w14:paraId="2EF99870" w14:textId="0CB6937F" w:rsidR="00105C0C" w:rsidRDefault="00105C0C" w:rsidP="00105C0C">
      <w:pPr>
        <w:spacing w:after="0" w:line="240" w:lineRule="auto"/>
        <w:jc w:val="right"/>
        <w:rPr>
          <w:rFonts w:ascii="Arial" w:hAnsi="Arial" w:cs="Arial"/>
          <w:sz w:val="20"/>
          <w:szCs w:val="20"/>
        </w:rPr>
      </w:pPr>
      <w:r>
        <w:rPr>
          <w:rFonts w:ascii="Arial" w:hAnsi="Arial" w:cs="Arial"/>
          <w:sz w:val="20"/>
          <w:szCs w:val="20"/>
        </w:rPr>
        <w:t>2026.gada 14.septembra sēdes 2.protokolu</w:t>
      </w:r>
    </w:p>
    <w:p w14:paraId="30835E0F" w14:textId="77777777" w:rsidR="00105C0C" w:rsidRDefault="00105C0C" w:rsidP="00105C0C">
      <w:pPr>
        <w:spacing w:after="0" w:line="240" w:lineRule="auto"/>
        <w:jc w:val="right"/>
        <w:rPr>
          <w:rFonts w:ascii="Arial" w:hAnsi="Arial" w:cs="Arial"/>
          <w:sz w:val="20"/>
          <w:szCs w:val="20"/>
        </w:rPr>
      </w:pPr>
    </w:p>
    <w:p w14:paraId="45AC925F" w14:textId="249D8A6A" w:rsidR="005941F8" w:rsidRPr="00DA66D0" w:rsidRDefault="005941F8" w:rsidP="005941F8">
      <w:pPr>
        <w:pStyle w:val="Nosaukums"/>
        <w:tabs>
          <w:tab w:val="left" w:pos="3760"/>
        </w:tabs>
        <w:spacing w:line="23" w:lineRule="atLeast"/>
        <w:rPr>
          <w:rFonts w:ascii="Arial" w:hAnsi="Arial" w:cs="Arial"/>
          <w:b/>
          <w:sz w:val="20"/>
          <w:lang w:val="lv-LV"/>
        </w:rPr>
      </w:pPr>
      <w:r w:rsidRPr="00DA66D0">
        <w:rPr>
          <w:rFonts w:ascii="Arial" w:hAnsi="Arial" w:cs="Arial"/>
          <w:b/>
          <w:sz w:val="20"/>
        </w:rPr>
        <w:t xml:space="preserve">Sabiedrības ar ierobežotu atbildību “LDZ CARGO” sarunu procedūras </w:t>
      </w:r>
      <w:r w:rsidRPr="00DA66D0">
        <w:rPr>
          <w:rFonts w:ascii="Arial" w:hAnsi="Arial" w:cs="Arial"/>
          <w:b/>
          <w:sz w:val="20"/>
          <w:lang w:val="lv-LV"/>
        </w:rPr>
        <w:t xml:space="preserve">ar </w:t>
      </w:r>
      <w:r w:rsidRPr="00DA66D0">
        <w:rPr>
          <w:rFonts w:ascii="Arial" w:hAnsi="Arial" w:cs="Arial"/>
          <w:b/>
          <w:sz w:val="20"/>
        </w:rPr>
        <w:t>publikācij</w:t>
      </w:r>
      <w:r w:rsidRPr="00DA66D0">
        <w:rPr>
          <w:rFonts w:ascii="Arial" w:hAnsi="Arial" w:cs="Arial"/>
          <w:b/>
          <w:sz w:val="20"/>
          <w:lang w:val="lv-LV"/>
        </w:rPr>
        <w:t>u</w:t>
      </w:r>
      <w:r w:rsidRPr="00DA66D0">
        <w:rPr>
          <w:rFonts w:ascii="Arial" w:hAnsi="Arial" w:cs="Arial"/>
          <w:b/>
          <w:sz w:val="20"/>
        </w:rPr>
        <w:t xml:space="preserve"> </w:t>
      </w:r>
    </w:p>
    <w:p w14:paraId="087816EA" w14:textId="77777777" w:rsidR="005941F8" w:rsidRPr="00DA66D0" w:rsidRDefault="005941F8" w:rsidP="005941F8">
      <w:pPr>
        <w:pStyle w:val="Nosaukums"/>
        <w:spacing w:line="23" w:lineRule="atLeast"/>
        <w:rPr>
          <w:rFonts w:ascii="Arial" w:hAnsi="Arial" w:cs="Arial"/>
          <w:b/>
          <w:sz w:val="20"/>
          <w:lang w:val="lv-LV"/>
        </w:rPr>
      </w:pPr>
      <w:r w:rsidRPr="00DA66D0">
        <w:rPr>
          <w:rFonts w:ascii="Arial" w:hAnsi="Arial" w:cs="Arial"/>
          <w:b/>
          <w:color w:val="222222"/>
          <w:sz w:val="20"/>
        </w:rPr>
        <w:t>„</w:t>
      </w:r>
      <w:r w:rsidRPr="00DA66D0">
        <w:rPr>
          <w:rFonts w:ascii="Arial" w:hAnsi="Arial" w:cs="Arial"/>
          <w:b/>
          <w:sz w:val="20"/>
          <w:lang w:val="lv-LV"/>
        </w:rPr>
        <w:t xml:space="preserve">Elektronikas, elektronisko bloku, </w:t>
      </w:r>
      <w:proofErr w:type="spellStart"/>
      <w:r w:rsidRPr="00DA66D0">
        <w:rPr>
          <w:rFonts w:ascii="Arial" w:hAnsi="Arial" w:cs="Arial"/>
          <w:b/>
          <w:sz w:val="20"/>
          <w:lang w:val="lv-LV"/>
        </w:rPr>
        <w:t>elektroshēmu</w:t>
      </w:r>
      <w:proofErr w:type="spellEnd"/>
      <w:r w:rsidRPr="00DA66D0">
        <w:rPr>
          <w:rFonts w:ascii="Arial" w:hAnsi="Arial" w:cs="Arial"/>
          <w:b/>
          <w:sz w:val="20"/>
          <w:lang w:val="lv-LV"/>
        </w:rPr>
        <w:t xml:space="preserve">, tehnoloģisko iekārtu vadības mezglu, kā arī ar tiem saistīto rezerves daļu diagnostika, </w:t>
      </w:r>
      <w:proofErr w:type="spellStart"/>
      <w:r w:rsidRPr="00DA66D0">
        <w:rPr>
          <w:rFonts w:ascii="Arial" w:hAnsi="Arial" w:cs="Arial"/>
          <w:b/>
          <w:sz w:val="20"/>
          <w:lang w:val="lv-LV"/>
        </w:rPr>
        <w:t>defektācija</w:t>
      </w:r>
      <w:proofErr w:type="spellEnd"/>
      <w:r w:rsidRPr="00DA66D0">
        <w:rPr>
          <w:rFonts w:ascii="Arial" w:hAnsi="Arial" w:cs="Arial"/>
          <w:b/>
          <w:sz w:val="20"/>
          <w:lang w:val="lv-LV"/>
        </w:rPr>
        <w:t>, remonts, atjaunošana un ja nepieciešams rezerves daļu piegāde vispārīgās vienošanās ietvaros</w:t>
      </w:r>
      <w:r w:rsidRPr="00DA66D0">
        <w:rPr>
          <w:rFonts w:ascii="Arial" w:hAnsi="Arial" w:cs="Arial"/>
          <w:b/>
          <w:sz w:val="20"/>
        </w:rPr>
        <w:t>”</w:t>
      </w:r>
    </w:p>
    <w:p w14:paraId="4A864750" w14:textId="77777777" w:rsidR="005941F8" w:rsidRPr="00DA66D0" w:rsidRDefault="005941F8" w:rsidP="005941F8">
      <w:pPr>
        <w:pStyle w:val="Bezatstarpm"/>
        <w:spacing w:line="23" w:lineRule="atLeast"/>
        <w:jc w:val="center"/>
        <w:rPr>
          <w:rFonts w:ascii="Arial" w:hAnsi="Arial" w:cs="Arial"/>
          <w:sz w:val="20"/>
          <w:szCs w:val="20"/>
        </w:rPr>
      </w:pPr>
      <w:r w:rsidRPr="00DA66D0">
        <w:rPr>
          <w:rFonts w:ascii="Arial" w:hAnsi="Arial" w:cs="Arial"/>
          <w:sz w:val="20"/>
          <w:szCs w:val="20"/>
        </w:rPr>
        <w:t>Identifikācijas Nr.KAP-9.2./18/2026</w:t>
      </w:r>
    </w:p>
    <w:p w14:paraId="61C05CC8" w14:textId="77777777" w:rsidR="00390591" w:rsidRPr="00DA66D0" w:rsidRDefault="00390591" w:rsidP="00707AF6">
      <w:pPr>
        <w:spacing w:after="0" w:line="240" w:lineRule="auto"/>
        <w:jc w:val="both"/>
        <w:rPr>
          <w:rFonts w:ascii="Arial" w:hAnsi="Arial" w:cs="Arial"/>
          <w:sz w:val="20"/>
          <w:szCs w:val="20"/>
        </w:rPr>
      </w:pPr>
    </w:p>
    <w:p w14:paraId="406ED609" w14:textId="27C18FE1" w:rsidR="00390591" w:rsidRDefault="00390591" w:rsidP="00390591">
      <w:pPr>
        <w:spacing w:after="0" w:line="240" w:lineRule="auto"/>
        <w:jc w:val="center"/>
        <w:rPr>
          <w:rFonts w:ascii="Arial" w:hAnsi="Arial" w:cs="Arial"/>
          <w:sz w:val="20"/>
          <w:szCs w:val="20"/>
        </w:rPr>
      </w:pPr>
      <w:r w:rsidRPr="00DA66D0">
        <w:rPr>
          <w:rFonts w:ascii="Arial" w:hAnsi="Arial" w:cs="Arial"/>
          <w:sz w:val="20"/>
          <w:szCs w:val="20"/>
        </w:rPr>
        <w:t>SKAIDROJUMS Nr.1</w:t>
      </w:r>
    </w:p>
    <w:p w14:paraId="0CD04A84" w14:textId="77777777" w:rsidR="00683B29" w:rsidRDefault="00683B29" w:rsidP="00390591">
      <w:pPr>
        <w:spacing w:after="0" w:line="240" w:lineRule="auto"/>
        <w:jc w:val="center"/>
        <w:rPr>
          <w:rFonts w:ascii="Arial" w:hAnsi="Arial" w:cs="Arial"/>
          <w:sz w:val="20"/>
          <w:szCs w:val="20"/>
        </w:rPr>
      </w:pPr>
    </w:p>
    <w:tbl>
      <w:tblPr>
        <w:tblStyle w:val="Reatabula"/>
        <w:tblW w:w="0" w:type="auto"/>
        <w:tblLook w:val="04A0" w:firstRow="1" w:lastRow="0" w:firstColumn="1" w:lastColumn="0" w:noHBand="0" w:noVBand="1"/>
      </w:tblPr>
      <w:tblGrid>
        <w:gridCol w:w="4814"/>
        <w:gridCol w:w="4814"/>
      </w:tblGrid>
      <w:tr w:rsidR="00390591" w14:paraId="1ED29659" w14:textId="77777777" w:rsidTr="00683B29">
        <w:tc>
          <w:tcPr>
            <w:tcW w:w="4814" w:type="dxa"/>
            <w:shd w:val="clear" w:color="auto" w:fill="FBD4B4" w:themeFill="accent6" w:themeFillTint="66"/>
          </w:tcPr>
          <w:p w14:paraId="0B6AD52F" w14:textId="762DD002" w:rsidR="00390591" w:rsidRPr="00683B29" w:rsidRDefault="00683B29" w:rsidP="00390591">
            <w:pPr>
              <w:jc w:val="center"/>
              <w:rPr>
                <w:rFonts w:ascii="Arial" w:hAnsi="Arial" w:cs="Arial"/>
                <w:b/>
                <w:bCs/>
                <w:sz w:val="20"/>
                <w:szCs w:val="20"/>
              </w:rPr>
            </w:pPr>
            <w:r w:rsidRPr="00683B29">
              <w:rPr>
                <w:rFonts w:ascii="Arial" w:hAnsi="Arial" w:cs="Arial"/>
                <w:b/>
                <w:bCs/>
                <w:sz w:val="20"/>
                <w:szCs w:val="20"/>
              </w:rPr>
              <w:t>Jautājums</w:t>
            </w:r>
          </w:p>
        </w:tc>
        <w:tc>
          <w:tcPr>
            <w:tcW w:w="4814" w:type="dxa"/>
            <w:shd w:val="clear" w:color="auto" w:fill="FBD4B4" w:themeFill="accent6" w:themeFillTint="66"/>
          </w:tcPr>
          <w:p w14:paraId="1C81136A" w14:textId="47842EF3" w:rsidR="00390591" w:rsidRPr="00DA66D0" w:rsidRDefault="00683B29" w:rsidP="00390591">
            <w:pPr>
              <w:jc w:val="center"/>
              <w:rPr>
                <w:rFonts w:ascii="Arial" w:hAnsi="Arial" w:cs="Arial"/>
                <w:b/>
                <w:bCs/>
                <w:sz w:val="20"/>
                <w:szCs w:val="20"/>
              </w:rPr>
            </w:pPr>
            <w:r w:rsidRPr="00DA66D0">
              <w:rPr>
                <w:rFonts w:ascii="Arial" w:hAnsi="Arial" w:cs="Arial"/>
                <w:b/>
                <w:bCs/>
                <w:sz w:val="20"/>
                <w:szCs w:val="20"/>
              </w:rPr>
              <w:t>Atbilde</w:t>
            </w:r>
          </w:p>
        </w:tc>
      </w:tr>
      <w:tr w:rsidR="00390591" w14:paraId="520A9928" w14:textId="77777777" w:rsidTr="00390591">
        <w:tc>
          <w:tcPr>
            <w:tcW w:w="4814" w:type="dxa"/>
          </w:tcPr>
          <w:p w14:paraId="0FDEA572" w14:textId="44E63612" w:rsidR="00390591" w:rsidRPr="00DA66D0" w:rsidRDefault="00683B29" w:rsidP="00683B29">
            <w:pPr>
              <w:jc w:val="both"/>
              <w:rPr>
                <w:rFonts w:ascii="Arial" w:hAnsi="Arial" w:cs="Arial"/>
                <w:sz w:val="20"/>
                <w:szCs w:val="20"/>
              </w:rPr>
            </w:pPr>
            <w:r w:rsidRPr="00DA66D0">
              <w:rPr>
                <w:rFonts w:ascii="Arial" w:hAnsi="Arial" w:cs="Arial"/>
                <w:b/>
                <w:bCs/>
                <w:sz w:val="20"/>
                <w:szCs w:val="20"/>
              </w:rPr>
              <w:t xml:space="preserve">1. </w:t>
            </w:r>
            <w:r w:rsidRPr="00DA66D0">
              <w:rPr>
                <w:rFonts w:ascii="Arial" w:hAnsi="Arial" w:cs="Arial"/>
                <w:sz w:val="20"/>
                <w:szCs w:val="20"/>
              </w:rPr>
              <w:t>Vai pretendentam ir jāspēj nodrošināt pilnīgi visu 2. pielikuma “Prognozējamā tehniskā specifikācija” norādīto darbu izpilde, vai arī pēc vispārīgās vienošanās noslēgšanas pretendents var piedalīties tikai tajās cenu aptaujās, kuru darbu veidi atbilst tā kompetencei un iespējām?</w:t>
            </w:r>
          </w:p>
        </w:tc>
        <w:tc>
          <w:tcPr>
            <w:tcW w:w="4814" w:type="dxa"/>
          </w:tcPr>
          <w:p w14:paraId="6B7DBEB8" w14:textId="6350DF37" w:rsidR="00390591" w:rsidRPr="00DA66D0" w:rsidRDefault="00A96A5C" w:rsidP="00A96A5C">
            <w:pPr>
              <w:jc w:val="both"/>
              <w:rPr>
                <w:rFonts w:ascii="Arial" w:hAnsi="Arial" w:cs="Arial"/>
                <w:sz w:val="20"/>
                <w:szCs w:val="20"/>
              </w:rPr>
            </w:pPr>
            <w:r w:rsidRPr="00DA66D0">
              <w:rPr>
                <w:rFonts w:ascii="Arial" w:hAnsi="Arial" w:cs="Arial"/>
                <w:b/>
                <w:bCs/>
                <w:sz w:val="20"/>
                <w:szCs w:val="20"/>
              </w:rPr>
              <w:t>1.</w:t>
            </w:r>
            <w:r w:rsidRPr="00DA66D0">
              <w:rPr>
                <w:rFonts w:ascii="Arial" w:hAnsi="Arial" w:cs="Arial"/>
                <w:sz w:val="20"/>
                <w:szCs w:val="20"/>
              </w:rPr>
              <w:t xml:space="preserve"> Pēc vispārīgās vienošanās noslēgšanas pretendents var piedalīties tikai tajās cenu aptaujās, kuru darbu veidi atbilst tā kompetencei un iespējām.</w:t>
            </w:r>
          </w:p>
        </w:tc>
      </w:tr>
      <w:tr w:rsidR="00390591" w14:paraId="5733B020" w14:textId="77777777" w:rsidTr="00390591">
        <w:tc>
          <w:tcPr>
            <w:tcW w:w="4814" w:type="dxa"/>
          </w:tcPr>
          <w:p w14:paraId="7BA282F2" w14:textId="2053AB7A" w:rsidR="00390591" w:rsidRPr="00DA66D0" w:rsidRDefault="00683B29" w:rsidP="00683B29">
            <w:pPr>
              <w:jc w:val="both"/>
              <w:rPr>
                <w:rFonts w:ascii="Arial" w:hAnsi="Arial" w:cs="Arial"/>
                <w:sz w:val="20"/>
                <w:szCs w:val="20"/>
              </w:rPr>
            </w:pPr>
            <w:r w:rsidRPr="00DA66D0">
              <w:rPr>
                <w:rFonts w:ascii="Arial" w:hAnsi="Arial" w:cs="Arial"/>
                <w:b/>
                <w:bCs/>
                <w:sz w:val="20"/>
                <w:szCs w:val="20"/>
              </w:rPr>
              <w:t>2.</w:t>
            </w:r>
            <w:r w:rsidRPr="00DA66D0">
              <w:rPr>
                <w:rFonts w:ascii="Arial" w:hAnsi="Arial" w:cs="Arial"/>
                <w:sz w:val="20"/>
                <w:szCs w:val="20"/>
              </w:rPr>
              <w:t xml:space="preserve"> Vai vispārīgās vienošanās izpildē ir atļauts piesaistīt apakšuzņēmējus, piemēram, specifisku elektronisko plašu un elektronikas komponentu remontam? Ja jā, vai apakšuzņēmēji ir jānorāda jau sākotnējā piedāvājumā?</w:t>
            </w:r>
          </w:p>
        </w:tc>
        <w:tc>
          <w:tcPr>
            <w:tcW w:w="4814" w:type="dxa"/>
          </w:tcPr>
          <w:p w14:paraId="248681F1" w14:textId="55D40DC5" w:rsidR="00390591" w:rsidRPr="00DA66D0" w:rsidRDefault="00A96A5C" w:rsidP="00A96A5C">
            <w:pPr>
              <w:jc w:val="both"/>
              <w:rPr>
                <w:rFonts w:ascii="Arial" w:hAnsi="Arial" w:cs="Arial"/>
                <w:sz w:val="20"/>
                <w:szCs w:val="20"/>
              </w:rPr>
            </w:pPr>
            <w:r w:rsidRPr="00DA66D0">
              <w:rPr>
                <w:rFonts w:ascii="Arial" w:hAnsi="Arial" w:cs="Arial"/>
                <w:b/>
                <w:bCs/>
                <w:sz w:val="20"/>
                <w:szCs w:val="20"/>
              </w:rPr>
              <w:t>2.</w:t>
            </w:r>
            <w:r w:rsidRPr="00DA66D0">
              <w:rPr>
                <w:rFonts w:ascii="Arial" w:hAnsi="Arial" w:cs="Arial"/>
                <w:sz w:val="20"/>
                <w:szCs w:val="20"/>
              </w:rPr>
              <w:t xml:space="preserve"> Jā, vispārīgās vienošanās izpildē ir atļauts piesaistīt apakšuzņēmējus, bet līguma slēdzējam ir jāuzņemas atbildība par veiktajiem darbiem un piegādātajām precēm. Līguma slēdzējam pie iesniegtā piedāvājuma ir jānorāda apakšuzņēmēji.</w:t>
            </w:r>
          </w:p>
        </w:tc>
      </w:tr>
      <w:tr w:rsidR="00390591" w14:paraId="0A42DF7E" w14:textId="77777777" w:rsidTr="00390591">
        <w:tc>
          <w:tcPr>
            <w:tcW w:w="4814" w:type="dxa"/>
          </w:tcPr>
          <w:p w14:paraId="74F89097" w14:textId="72974984" w:rsidR="00390591" w:rsidRPr="00DA66D0" w:rsidRDefault="00683B29" w:rsidP="00683B29">
            <w:pPr>
              <w:jc w:val="both"/>
              <w:rPr>
                <w:rFonts w:ascii="Arial" w:hAnsi="Arial" w:cs="Arial"/>
                <w:sz w:val="20"/>
                <w:szCs w:val="20"/>
              </w:rPr>
            </w:pPr>
            <w:r w:rsidRPr="00DA66D0">
              <w:rPr>
                <w:rFonts w:ascii="Arial" w:hAnsi="Arial" w:cs="Arial"/>
                <w:b/>
                <w:bCs/>
                <w:sz w:val="20"/>
                <w:szCs w:val="20"/>
              </w:rPr>
              <w:t xml:space="preserve">3. </w:t>
            </w:r>
            <w:r w:rsidRPr="00DA66D0">
              <w:rPr>
                <w:rFonts w:ascii="Arial" w:hAnsi="Arial" w:cs="Arial"/>
                <w:sz w:val="20"/>
                <w:szCs w:val="20"/>
              </w:rPr>
              <w:t>Attiecībā uz kvalifikācijas prasību 3.2.2. punktā par vismaz 50 000 EUR līdzīgu pakalpojumu pieredzi pēdējo trīs gadu laikā — vai šīs prasības izpildei drīkst izmantot arī apakšuzņēmēja vai personu apvienības dalībnieka pieredzi? Ja jā, kādi apliecinošie dokumenti ir jāiesniedz?</w:t>
            </w:r>
          </w:p>
        </w:tc>
        <w:tc>
          <w:tcPr>
            <w:tcW w:w="4814" w:type="dxa"/>
          </w:tcPr>
          <w:p w14:paraId="7ECFF04E" w14:textId="29F8B9F6" w:rsidR="00390591" w:rsidRPr="00DA66D0" w:rsidRDefault="00A96A5C" w:rsidP="00A96A5C">
            <w:pPr>
              <w:jc w:val="both"/>
              <w:rPr>
                <w:rFonts w:ascii="Arial" w:hAnsi="Arial" w:cs="Arial"/>
                <w:sz w:val="20"/>
                <w:szCs w:val="20"/>
              </w:rPr>
            </w:pPr>
            <w:r w:rsidRPr="00DA66D0">
              <w:rPr>
                <w:rFonts w:ascii="Arial" w:hAnsi="Arial" w:cs="Arial"/>
                <w:b/>
                <w:bCs/>
                <w:sz w:val="20"/>
                <w:szCs w:val="20"/>
              </w:rPr>
              <w:t>3.</w:t>
            </w:r>
            <w:r w:rsidRPr="00DA66D0">
              <w:rPr>
                <w:rFonts w:ascii="Arial" w:hAnsi="Arial" w:cs="Arial"/>
                <w:sz w:val="20"/>
                <w:szCs w:val="20"/>
              </w:rPr>
              <w:t xml:space="preserve"> Informējam, ka drīkst balstīties uz apakšuzņēmēja pieredzi, bet tad ir jāiesniedz apliecinājums vai vienošanās par sadarbību šī iepirkuma ietvaros. Apakšuzņēmējam ir jāapliecina, ka ir iesaistīts šajā iepirkumā. Uz apakšuzņēmēju attieksies visas kvalifikācijas prasības.</w:t>
            </w:r>
          </w:p>
        </w:tc>
      </w:tr>
      <w:tr w:rsidR="00390591" w14:paraId="12BF755A" w14:textId="77777777" w:rsidTr="00390591">
        <w:tc>
          <w:tcPr>
            <w:tcW w:w="4814" w:type="dxa"/>
          </w:tcPr>
          <w:p w14:paraId="4284A1B1" w14:textId="4057766D" w:rsidR="00390591" w:rsidRPr="00DA66D0" w:rsidRDefault="00683B29" w:rsidP="00683B29">
            <w:pPr>
              <w:jc w:val="both"/>
              <w:rPr>
                <w:rFonts w:ascii="Arial" w:hAnsi="Arial" w:cs="Arial"/>
                <w:sz w:val="20"/>
                <w:szCs w:val="20"/>
              </w:rPr>
            </w:pPr>
            <w:r w:rsidRPr="00DA66D0">
              <w:rPr>
                <w:rFonts w:ascii="Arial" w:hAnsi="Arial" w:cs="Arial"/>
                <w:b/>
                <w:bCs/>
                <w:sz w:val="20"/>
                <w:szCs w:val="20"/>
              </w:rPr>
              <w:t>4.</w:t>
            </w:r>
            <w:r w:rsidRPr="00DA66D0">
              <w:rPr>
                <w:rFonts w:ascii="Arial" w:hAnsi="Arial" w:cs="Arial"/>
                <w:sz w:val="20"/>
                <w:szCs w:val="20"/>
              </w:rPr>
              <w:t>Vai 4. pielikums “Sadarbības partnera identifikācijas un aptaujas veidlapa juridiskām personām” ir jāiesniedz arī Latvijas Republikā reģistrētam pretendentam kopā ar sākotnējo piedāvājumu?</w:t>
            </w:r>
          </w:p>
        </w:tc>
        <w:tc>
          <w:tcPr>
            <w:tcW w:w="4814" w:type="dxa"/>
          </w:tcPr>
          <w:p w14:paraId="753BD0A0" w14:textId="0CD57B96" w:rsidR="00390591" w:rsidRPr="00DA66D0" w:rsidRDefault="00A96A5C" w:rsidP="00A96A5C">
            <w:pPr>
              <w:rPr>
                <w:rFonts w:ascii="Arial" w:hAnsi="Arial" w:cs="Arial"/>
                <w:sz w:val="20"/>
                <w:szCs w:val="20"/>
              </w:rPr>
            </w:pPr>
            <w:r w:rsidRPr="00DA66D0">
              <w:rPr>
                <w:rFonts w:ascii="Arial" w:hAnsi="Arial" w:cs="Arial"/>
                <w:b/>
                <w:bCs/>
                <w:sz w:val="20"/>
                <w:szCs w:val="20"/>
              </w:rPr>
              <w:t>4.</w:t>
            </w:r>
            <w:r w:rsidRPr="00DA66D0">
              <w:rPr>
                <w:rFonts w:ascii="Arial" w:hAnsi="Arial" w:cs="Arial"/>
                <w:sz w:val="20"/>
                <w:szCs w:val="20"/>
              </w:rPr>
              <w:t xml:space="preserve"> Nav jāiesniedz, bet ja patiesā labuma guvējs ir nerezidents, tad ir nepieciešams iesniegt.</w:t>
            </w:r>
          </w:p>
        </w:tc>
      </w:tr>
      <w:tr w:rsidR="00390591" w14:paraId="1E07405C" w14:textId="77777777" w:rsidTr="00390591">
        <w:tc>
          <w:tcPr>
            <w:tcW w:w="4814" w:type="dxa"/>
          </w:tcPr>
          <w:p w14:paraId="5605AE79" w14:textId="08E32A49" w:rsidR="00390591" w:rsidRPr="00DA66D0" w:rsidRDefault="00683B29" w:rsidP="00BF4DE7">
            <w:pPr>
              <w:jc w:val="both"/>
              <w:rPr>
                <w:rFonts w:ascii="Arial" w:hAnsi="Arial" w:cs="Arial"/>
                <w:sz w:val="20"/>
                <w:szCs w:val="20"/>
              </w:rPr>
            </w:pPr>
            <w:r w:rsidRPr="00DA66D0">
              <w:rPr>
                <w:rFonts w:ascii="Arial" w:hAnsi="Arial" w:cs="Arial"/>
                <w:b/>
                <w:bCs/>
                <w:sz w:val="20"/>
                <w:szCs w:val="20"/>
              </w:rPr>
              <w:t>5.</w:t>
            </w:r>
            <w:r w:rsidR="00BF4DE7" w:rsidRPr="00DA66D0">
              <w:rPr>
                <w:rFonts w:ascii="Arial" w:hAnsi="Arial" w:cs="Arial"/>
                <w:sz w:val="20"/>
                <w:szCs w:val="20"/>
              </w:rPr>
              <w:t xml:space="preserve"> </w:t>
            </w:r>
            <w:r w:rsidRPr="00DA66D0">
              <w:rPr>
                <w:rFonts w:ascii="Arial" w:hAnsi="Arial" w:cs="Arial"/>
                <w:sz w:val="20"/>
                <w:szCs w:val="20"/>
              </w:rPr>
              <w:t>Lūdzam precizēt apmaksas termiņu. Nolikuma 2.4.5. punktā un 1. pielikuma pieteikuma formā ir norādītas 60 kalendārās dienas, savukārt vispārīgās vienošanās projekta 3.4. punktā norādīts “60 (trīsdesmit) dienu laikā”. Kurš apmaksas termiņš ir pareizais?</w:t>
            </w:r>
          </w:p>
        </w:tc>
        <w:tc>
          <w:tcPr>
            <w:tcW w:w="4814" w:type="dxa"/>
          </w:tcPr>
          <w:p w14:paraId="33033B50" w14:textId="35E44A92" w:rsidR="00390591" w:rsidRPr="00DA66D0" w:rsidRDefault="00A96A5C" w:rsidP="00A96A5C">
            <w:pPr>
              <w:jc w:val="both"/>
              <w:rPr>
                <w:rFonts w:ascii="Arial" w:hAnsi="Arial" w:cs="Arial"/>
                <w:sz w:val="20"/>
                <w:szCs w:val="20"/>
              </w:rPr>
            </w:pPr>
            <w:r w:rsidRPr="00DA66D0">
              <w:rPr>
                <w:rFonts w:ascii="Arial" w:hAnsi="Arial" w:cs="Arial"/>
                <w:b/>
                <w:bCs/>
                <w:sz w:val="20"/>
                <w:szCs w:val="20"/>
              </w:rPr>
              <w:t>5.</w:t>
            </w:r>
            <w:r w:rsidRPr="00DA66D0">
              <w:rPr>
                <w:rFonts w:ascii="Arial" w:hAnsi="Arial" w:cs="Arial"/>
                <w:sz w:val="20"/>
                <w:szCs w:val="20"/>
              </w:rPr>
              <w:t xml:space="preserve"> Informējam, ka vispārīgās vienošanās projektā ir ieviesusies pārrakstīšanās kļūda. Samaksas nosacījumi ir 60 (sešdesmit) kalendāro dienu laikā, skaitot no nākamās dienas pēc abpusēji parakstītas pavadzīmes saņemšanas.</w:t>
            </w:r>
          </w:p>
        </w:tc>
      </w:tr>
      <w:tr w:rsidR="00683B29" w14:paraId="05564D81" w14:textId="77777777" w:rsidTr="00390591">
        <w:tc>
          <w:tcPr>
            <w:tcW w:w="4814" w:type="dxa"/>
          </w:tcPr>
          <w:p w14:paraId="0AB4D8CE" w14:textId="6A6A4DD3" w:rsidR="00683B29" w:rsidRPr="00DA66D0" w:rsidRDefault="00BF4DE7" w:rsidP="00BF4DE7">
            <w:pPr>
              <w:jc w:val="both"/>
              <w:rPr>
                <w:rFonts w:ascii="Arial" w:hAnsi="Arial" w:cs="Arial"/>
                <w:sz w:val="20"/>
                <w:szCs w:val="20"/>
              </w:rPr>
            </w:pPr>
            <w:r w:rsidRPr="00DA66D0">
              <w:rPr>
                <w:rFonts w:ascii="Arial" w:hAnsi="Arial" w:cs="Arial"/>
                <w:b/>
                <w:bCs/>
                <w:sz w:val="20"/>
                <w:szCs w:val="20"/>
              </w:rPr>
              <w:t>6.</w:t>
            </w:r>
            <w:r w:rsidR="00683B29" w:rsidRPr="00DA66D0">
              <w:rPr>
                <w:rFonts w:ascii="Arial" w:hAnsi="Arial" w:cs="Arial"/>
                <w:sz w:val="20"/>
                <w:szCs w:val="20"/>
              </w:rPr>
              <w:t>Saistībā ar prasību iesniegt ar drošu elektronisko parakstu parakstītu un vienlaikus ar paroli aizsargātu piedāvājumu — vai pasūtītājam ir ieteicamais dokumenta/arhīva formāts, lai nodrošinātu korektu elektroniskā paraksta pārbaudi un piedāvājuma atvēršanu pēc paroles saņemšanas?</w:t>
            </w:r>
          </w:p>
        </w:tc>
        <w:tc>
          <w:tcPr>
            <w:tcW w:w="4814" w:type="dxa"/>
          </w:tcPr>
          <w:p w14:paraId="56EE0C2F" w14:textId="0B71E128" w:rsidR="00683B29" w:rsidRPr="00DA66D0" w:rsidRDefault="0028538D" w:rsidP="00A96A5C">
            <w:pPr>
              <w:rPr>
                <w:rFonts w:ascii="Arial" w:hAnsi="Arial" w:cs="Arial"/>
                <w:sz w:val="20"/>
                <w:szCs w:val="20"/>
              </w:rPr>
            </w:pPr>
            <w:r w:rsidRPr="00DA66D0">
              <w:rPr>
                <w:rFonts w:ascii="Arial" w:hAnsi="Arial" w:cs="Arial"/>
                <w:b/>
                <w:bCs/>
                <w:sz w:val="20"/>
                <w:szCs w:val="20"/>
              </w:rPr>
              <w:t>6.</w:t>
            </w:r>
            <w:r w:rsidRPr="00DA66D0">
              <w:rPr>
                <w:rFonts w:ascii="Arial" w:hAnsi="Arial" w:cs="Arial"/>
                <w:sz w:val="20"/>
                <w:szCs w:val="20"/>
              </w:rPr>
              <w:t xml:space="preserve"> Pretendents elektroniski parakstītu piedāvājumu var iesniegt gan </w:t>
            </w:r>
            <w:proofErr w:type="spellStart"/>
            <w:r w:rsidRPr="00DA66D0">
              <w:rPr>
                <w:rFonts w:ascii="Arial" w:hAnsi="Arial" w:cs="Arial"/>
                <w:sz w:val="20"/>
                <w:szCs w:val="20"/>
              </w:rPr>
              <w:t>word</w:t>
            </w:r>
            <w:proofErr w:type="spellEnd"/>
            <w:r w:rsidRPr="00DA66D0">
              <w:rPr>
                <w:rFonts w:ascii="Arial" w:hAnsi="Arial" w:cs="Arial"/>
                <w:sz w:val="20"/>
                <w:szCs w:val="20"/>
              </w:rPr>
              <w:t xml:space="preserve"> failā, gan PDF failā, gan </w:t>
            </w:r>
            <w:proofErr w:type="spellStart"/>
            <w:r w:rsidRPr="00DA66D0">
              <w:rPr>
                <w:rFonts w:ascii="Arial" w:hAnsi="Arial" w:cs="Arial"/>
                <w:sz w:val="20"/>
                <w:szCs w:val="20"/>
              </w:rPr>
              <w:t>zip</w:t>
            </w:r>
            <w:proofErr w:type="spellEnd"/>
            <w:r w:rsidRPr="00DA66D0">
              <w:rPr>
                <w:rFonts w:ascii="Arial" w:hAnsi="Arial" w:cs="Arial"/>
                <w:sz w:val="20"/>
                <w:szCs w:val="20"/>
              </w:rPr>
              <w:t xml:space="preserve"> failā, kas ir aizsargāts ar paroli.</w:t>
            </w:r>
          </w:p>
        </w:tc>
      </w:tr>
    </w:tbl>
    <w:p w14:paraId="2FB05B03" w14:textId="77777777" w:rsidR="00390591" w:rsidRPr="005941F8" w:rsidRDefault="00390591" w:rsidP="00390591">
      <w:pPr>
        <w:spacing w:after="0" w:line="240" w:lineRule="auto"/>
        <w:jc w:val="center"/>
        <w:rPr>
          <w:rFonts w:ascii="Arial" w:hAnsi="Arial" w:cs="Arial"/>
          <w:sz w:val="20"/>
          <w:szCs w:val="20"/>
        </w:rPr>
      </w:pPr>
    </w:p>
    <w:sectPr w:rsidR="00390591" w:rsidRPr="005941F8" w:rsidSect="0047499D">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181B" w14:textId="77777777" w:rsidR="00261FF6" w:rsidRDefault="00261FF6">
      <w:pPr>
        <w:spacing w:after="0" w:line="240" w:lineRule="auto"/>
      </w:pPr>
      <w:r>
        <w:separator/>
      </w:r>
    </w:p>
  </w:endnote>
  <w:endnote w:type="continuationSeparator" w:id="0">
    <w:p w14:paraId="5F0C7EE9" w14:textId="77777777" w:rsidR="00261FF6" w:rsidRDefault="0026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417254"/>
      <w:docPartObj>
        <w:docPartGallery w:val="Page Numbers (Bottom of Page)"/>
        <w:docPartUnique/>
      </w:docPartObj>
    </w:sdtPr>
    <w:sdtEndPr>
      <w:rPr>
        <w:noProof/>
      </w:rPr>
    </w:sdtEndPr>
    <w:sdtContent>
      <w:p w14:paraId="3E8AACB3" w14:textId="296D3BCF" w:rsidR="00785BD3" w:rsidRDefault="00785BD3">
        <w:pPr>
          <w:pStyle w:val="Kjene"/>
          <w:jc w:val="right"/>
        </w:pPr>
        <w:r>
          <w:fldChar w:fldCharType="begin"/>
        </w:r>
        <w:r>
          <w:instrText xml:space="preserve"> PAGE   \* MERGEFORMAT </w:instrText>
        </w:r>
        <w:r>
          <w:fldChar w:fldCharType="separate"/>
        </w:r>
        <w:r w:rsidR="0001184C">
          <w:rPr>
            <w:noProof/>
          </w:rPr>
          <w:t>2</w:t>
        </w:r>
        <w:r>
          <w:rPr>
            <w:noProof/>
          </w:rPr>
          <w:fldChar w:fldCharType="end"/>
        </w:r>
      </w:p>
    </w:sdtContent>
  </w:sdt>
  <w:p w14:paraId="78C8F7EE" w14:textId="77777777" w:rsidR="00077E04" w:rsidRPr="00C841B1" w:rsidRDefault="00077E04">
    <w:pPr>
      <w:pStyle w:val="Kjene"/>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20FA7" w14:textId="77777777" w:rsidR="00261FF6" w:rsidRDefault="00261FF6">
      <w:pPr>
        <w:spacing w:after="0" w:line="240" w:lineRule="auto"/>
      </w:pPr>
      <w:r>
        <w:separator/>
      </w:r>
    </w:p>
  </w:footnote>
  <w:footnote w:type="continuationSeparator" w:id="0">
    <w:p w14:paraId="0A31C2B4" w14:textId="77777777" w:rsidR="00261FF6" w:rsidRDefault="00261F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76E6"/>
    <w:multiLevelType w:val="hybridMultilevel"/>
    <w:tmpl w:val="63726298"/>
    <w:lvl w:ilvl="0" w:tplc="0426000F">
      <w:start w:val="1"/>
      <w:numFmt w:val="decimal"/>
      <w:lvlText w:val="%1."/>
      <w:lvlJc w:val="left"/>
      <w:pPr>
        <w:ind w:left="1352" w:hanging="360"/>
      </w:pPr>
      <w:rPr>
        <w:rFonts w:hint="default"/>
      </w:rPr>
    </w:lvl>
    <w:lvl w:ilvl="1" w:tplc="04260019">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abstractNum w:abstractNumId="1" w15:restartNumberingAfterBreak="0">
    <w:nsid w:val="06B5093E"/>
    <w:multiLevelType w:val="multilevel"/>
    <w:tmpl w:val="FA7AD2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sz w:val="20"/>
        <w:szCs w:val="20"/>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2160" w:hanging="1800"/>
      </w:pPr>
      <w:rPr>
        <w:rFonts w:hint="default"/>
        <w:u w:val="single"/>
      </w:rPr>
    </w:lvl>
  </w:abstractNum>
  <w:abstractNum w:abstractNumId="2" w15:restartNumberingAfterBreak="0">
    <w:nsid w:val="073C2A9E"/>
    <w:multiLevelType w:val="hybridMultilevel"/>
    <w:tmpl w:val="F7C8742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CE6693"/>
    <w:multiLevelType w:val="hybridMultilevel"/>
    <w:tmpl w:val="E6722E2E"/>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0B3B03"/>
    <w:multiLevelType w:val="hybridMultilevel"/>
    <w:tmpl w:val="415A8A40"/>
    <w:lvl w:ilvl="0" w:tplc="553A223E">
      <w:start w:val="1"/>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226DD"/>
    <w:multiLevelType w:val="multilevel"/>
    <w:tmpl w:val="6BFC1BC0"/>
    <w:lvl w:ilvl="0">
      <w:start w:val="3"/>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6" w15:restartNumberingAfterBreak="0">
    <w:nsid w:val="2D17776F"/>
    <w:multiLevelType w:val="hybridMultilevel"/>
    <w:tmpl w:val="EDF44B9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5345C8D"/>
    <w:multiLevelType w:val="hybridMultilevel"/>
    <w:tmpl w:val="C0588FA4"/>
    <w:lvl w:ilvl="0" w:tplc="5AB4381A">
      <w:start w:val="1"/>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35FC44BA"/>
    <w:multiLevelType w:val="hybridMultilevel"/>
    <w:tmpl w:val="FD124240"/>
    <w:lvl w:ilvl="0" w:tplc="04260015">
      <w:start w:val="5"/>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14685C"/>
    <w:multiLevelType w:val="multilevel"/>
    <w:tmpl w:val="BC3C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51605D"/>
    <w:multiLevelType w:val="hybridMultilevel"/>
    <w:tmpl w:val="B0AC4AC6"/>
    <w:lvl w:ilvl="0" w:tplc="F58E06CC">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30B3CFC"/>
    <w:multiLevelType w:val="hybridMultilevel"/>
    <w:tmpl w:val="9D0A25FC"/>
    <w:lvl w:ilvl="0" w:tplc="6360D4E2">
      <w:start w:val="1"/>
      <w:numFmt w:val="decimal"/>
      <w:lvlText w:val="%1."/>
      <w:lvlJc w:val="left"/>
      <w:pPr>
        <w:ind w:left="435" w:hanging="360"/>
      </w:pPr>
      <w:rPr>
        <w:rFonts w:hint="default"/>
        <w:color w:val="auto"/>
      </w:rPr>
    </w:lvl>
    <w:lvl w:ilvl="1" w:tplc="04260019" w:tentative="1">
      <w:start w:val="1"/>
      <w:numFmt w:val="lowerLetter"/>
      <w:lvlText w:val="%2."/>
      <w:lvlJc w:val="left"/>
      <w:pPr>
        <w:ind w:left="1155" w:hanging="360"/>
      </w:pPr>
    </w:lvl>
    <w:lvl w:ilvl="2" w:tplc="0426001B" w:tentative="1">
      <w:start w:val="1"/>
      <w:numFmt w:val="lowerRoman"/>
      <w:lvlText w:val="%3."/>
      <w:lvlJc w:val="right"/>
      <w:pPr>
        <w:ind w:left="1875" w:hanging="180"/>
      </w:pPr>
    </w:lvl>
    <w:lvl w:ilvl="3" w:tplc="0426000F" w:tentative="1">
      <w:start w:val="1"/>
      <w:numFmt w:val="decimal"/>
      <w:lvlText w:val="%4."/>
      <w:lvlJc w:val="left"/>
      <w:pPr>
        <w:ind w:left="2595" w:hanging="360"/>
      </w:pPr>
    </w:lvl>
    <w:lvl w:ilvl="4" w:tplc="04260019" w:tentative="1">
      <w:start w:val="1"/>
      <w:numFmt w:val="lowerLetter"/>
      <w:lvlText w:val="%5."/>
      <w:lvlJc w:val="left"/>
      <w:pPr>
        <w:ind w:left="3315" w:hanging="360"/>
      </w:pPr>
    </w:lvl>
    <w:lvl w:ilvl="5" w:tplc="0426001B" w:tentative="1">
      <w:start w:val="1"/>
      <w:numFmt w:val="lowerRoman"/>
      <w:lvlText w:val="%6."/>
      <w:lvlJc w:val="right"/>
      <w:pPr>
        <w:ind w:left="4035" w:hanging="180"/>
      </w:pPr>
    </w:lvl>
    <w:lvl w:ilvl="6" w:tplc="0426000F" w:tentative="1">
      <w:start w:val="1"/>
      <w:numFmt w:val="decimal"/>
      <w:lvlText w:val="%7."/>
      <w:lvlJc w:val="left"/>
      <w:pPr>
        <w:ind w:left="4755" w:hanging="360"/>
      </w:pPr>
    </w:lvl>
    <w:lvl w:ilvl="7" w:tplc="04260019" w:tentative="1">
      <w:start w:val="1"/>
      <w:numFmt w:val="lowerLetter"/>
      <w:lvlText w:val="%8."/>
      <w:lvlJc w:val="left"/>
      <w:pPr>
        <w:ind w:left="5475" w:hanging="360"/>
      </w:pPr>
    </w:lvl>
    <w:lvl w:ilvl="8" w:tplc="0426001B" w:tentative="1">
      <w:start w:val="1"/>
      <w:numFmt w:val="lowerRoman"/>
      <w:lvlText w:val="%9."/>
      <w:lvlJc w:val="right"/>
      <w:pPr>
        <w:ind w:left="6195" w:hanging="180"/>
      </w:pPr>
    </w:lvl>
  </w:abstractNum>
  <w:abstractNum w:abstractNumId="12" w15:restartNumberingAfterBreak="0">
    <w:nsid w:val="47486BDA"/>
    <w:multiLevelType w:val="hybridMultilevel"/>
    <w:tmpl w:val="1DF8F6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DA210D6"/>
    <w:multiLevelType w:val="hybridMultilevel"/>
    <w:tmpl w:val="62109A66"/>
    <w:lvl w:ilvl="0" w:tplc="04260015">
      <w:start w:val="5"/>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0895617"/>
    <w:multiLevelType w:val="multilevel"/>
    <w:tmpl w:val="5F30276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D16A13"/>
    <w:multiLevelType w:val="hybridMultilevel"/>
    <w:tmpl w:val="AA2CE266"/>
    <w:lvl w:ilvl="0" w:tplc="69F4423E">
      <w:start w:val="7"/>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AA95623"/>
    <w:multiLevelType w:val="hybridMultilevel"/>
    <w:tmpl w:val="53F07C42"/>
    <w:lvl w:ilvl="0" w:tplc="4F000ACA">
      <w:start w:val="9"/>
      <w:numFmt w:val="upp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5C267479"/>
    <w:multiLevelType w:val="hybridMultilevel"/>
    <w:tmpl w:val="B5EA8468"/>
    <w:lvl w:ilvl="0" w:tplc="A216B0F2">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001387D"/>
    <w:multiLevelType w:val="hybridMultilevel"/>
    <w:tmpl w:val="92D210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01062C8"/>
    <w:multiLevelType w:val="hybridMultilevel"/>
    <w:tmpl w:val="3A1A4840"/>
    <w:lvl w:ilvl="0" w:tplc="E07CB0C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09C5BE1"/>
    <w:multiLevelType w:val="multilevel"/>
    <w:tmpl w:val="A49C68C8"/>
    <w:lvl w:ilvl="0">
      <w:start w:val="2"/>
      <w:numFmt w:val="decimal"/>
      <w:lvlText w:val="%1."/>
      <w:lvlJc w:val="left"/>
      <w:pPr>
        <w:ind w:left="360" w:hanging="360"/>
      </w:pPr>
      <w:rPr>
        <w:sz w:val="22"/>
        <w:szCs w:val="20"/>
      </w:rPr>
    </w:lvl>
    <w:lvl w:ilvl="1">
      <w:start w:val="1"/>
      <w:numFmt w:val="decimal"/>
      <w:lvlText w:val="%1.%2."/>
      <w:lvlJc w:val="left"/>
      <w:pPr>
        <w:ind w:left="360" w:hanging="360"/>
      </w:pPr>
      <w:rPr>
        <w:rFonts w:ascii="Arial" w:hAnsi="Arial" w:cs="Arial" w:hint="default"/>
        <w:b w:val="0"/>
        <w:sz w:val="22"/>
        <w:szCs w:val="22"/>
      </w:rPr>
    </w:lvl>
    <w:lvl w:ilvl="2">
      <w:start w:val="1"/>
      <w:numFmt w:val="decimal"/>
      <w:lvlText w:val="%1.%2.%3."/>
      <w:lvlJc w:val="left"/>
      <w:pPr>
        <w:ind w:left="7808" w:hanging="720"/>
      </w:pPr>
      <w:rPr>
        <w:rFonts w:ascii="Arial" w:hAnsi="Arial" w:cs="Arial" w:hint="default"/>
        <w:b w:val="0"/>
        <w:color w:val="auto"/>
        <w:sz w:val="22"/>
        <w:szCs w:val="22"/>
      </w:rPr>
    </w:lvl>
    <w:lvl w:ilvl="3">
      <w:start w:val="1"/>
      <w:numFmt w:val="decimal"/>
      <w:lvlText w:val="%1.%2.%3.%4."/>
      <w:lvlJc w:val="left"/>
      <w:pPr>
        <w:ind w:left="720" w:hanging="720"/>
      </w:pPr>
      <w:rPr>
        <w:b/>
        <w:sz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73A66923"/>
    <w:multiLevelType w:val="hybridMultilevel"/>
    <w:tmpl w:val="CF545F2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EB076AA"/>
    <w:multiLevelType w:val="hybridMultilevel"/>
    <w:tmpl w:val="8CBED84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3089810">
    <w:abstractNumId w:val="1"/>
  </w:num>
  <w:num w:numId="2" w16cid:durableId="1625306858">
    <w:abstractNumId w:val="5"/>
  </w:num>
  <w:num w:numId="3" w16cid:durableId="1030910295">
    <w:abstractNumId w:val="12"/>
  </w:num>
  <w:num w:numId="4" w16cid:durableId="517042421">
    <w:abstractNumId w:val="18"/>
  </w:num>
  <w:num w:numId="5" w16cid:durableId="1096172286">
    <w:abstractNumId w:val="9"/>
  </w:num>
  <w:num w:numId="6" w16cid:durableId="617225469">
    <w:abstractNumId w:val="11"/>
  </w:num>
  <w:num w:numId="7" w16cid:durableId="46422131">
    <w:abstractNumId w:val="4"/>
  </w:num>
  <w:num w:numId="8" w16cid:durableId="455175991">
    <w:abstractNumId w:val="0"/>
  </w:num>
  <w:num w:numId="9" w16cid:durableId="112146306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1739601">
    <w:abstractNumId w:val="17"/>
  </w:num>
  <w:num w:numId="11" w16cid:durableId="1540318373">
    <w:abstractNumId w:val="14"/>
  </w:num>
  <w:num w:numId="12" w16cid:durableId="1556316067">
    <w:abstractNumId w:val="19"/>
  </w:num>
  <w:num w:numId="13" w16cid:durableId="1260140389">
    <w:abstractNumId w:val="10"/>
  </w:num>
  <w:num w:numId="14" w16cid:durableId="117770089">
    <w:abstractNumId w:val="21"/>
  </w:num>
  <w:num w:numId="15" w16cid:durableId="164438000">
    <w:abstractNumId w:val="6"/>
  </w:num>
  <w:num w:numId="16" w16cid:durableId="290938989">
    <w:abstractNumId w:val="2"/>
  </w:num>
  <w:num w:numId="17" w16cid:durableId="1598444663">
    <w:abstractNumId w:val="13"/>
  </w:num>
  <w:num w:numId="18" w16cid:durableId="1558129163">
    <w:abstractNumId w:val="15"/>
  </w:num>
  <w:num w:numId="19" w16cid:durableId="80179444">
    <w:abstractNumId w:val="8"/>
  </w:num>
  <w:num w:numId="20" w16cid:durableId="2063672846">
    <w:abstractNumId w:val="16"/>
  </w:num>
  <w:num w:numId="21" w16cid:durableId="398527319">
    <w:abstractNumId w:val="7"/>
  </w:num>
  <w:num w:numId="22" w16cid:durableId="384379397">
    <w:abstractNumId w:val="22"/>
  </w:num>
  <w:num w:numId="23" w16cid:durableId="10489877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52"/>
    <w:rsid w:val="0000538A"/>
    <w:rsid w:val="00007B6A"/>
    <w:rsid w:val="0001184C"/>
    <w:rsid w:val="000136E5"/>
    <w:rsid w:val="00016B47"/>
    <w:rsid w:val="00020081"/>
    <w:rsid w:val="0002314F"/>
    <w:rsid w:val="000261B0"/>
    <w:rsid w:val="000267DE"/>
    <w:rsid w:val="000314A8"/>
    <w:rsid w:val="00033907"/>
    <w:rsid w:val="00035FCA"/>
    <w:rsid w:val="000360E3"/>
    <w:rsid w:val="0003653E"/>
    <w:rsid w:val="000432A8"/>
    <w:rsid w:val="0006272D"/>
    <w:rsid w:val="0006378F"/>
    <w:rsid w:val="00065E41"/>
    <w:rsid w:val="000666E4"/>
    <w:rsid w:val="00071240"/>
    <w:rsid w:val="0007455D"/>
    <w:rsid w:val="000750EB"/>
    <w:rsid w:val="000778A5"/>
    <w:rsid w:val="00077E04"/>
    <w:rsid w:val="0008400B"/>
    <w:rsid w:val="00085B15"/>
    <w:rsid w:val="00094B32"/>
    <w:rsid w:val="000B3325"/>
    <w:rsid w:val="000B538D"/>
    <w:rsid w:val="000C3D91"/>
    <w:rsid w:val="000C453D"/>
    <w:rsid w:val="000C61AC"/>
    <w:rsid w:val="000E0B7D"/>
    <w:rsid w:val="000E10F6"/>
    <w:rsid w:val="000E4689"/>
    <w:rsid w:val="000E6608"/>
    <w:rsid w:val="000F1A6D"/>
    <w:rsid w:val="000F76C1"/>
    <w:rsid w:val="00100418"/>
    <w:rsid w:val="00102ACF"/>
    <w:rsid w:val="00105C0C"/>
    <w:rsid w:val="00113921"/>
    <w:rsid w:val="001142D8"/>
    <w:rsid w:val="00115212"/>
    <w:rsid w:val="001224DC"/>
    <w:rsid w:val="00126711"/>
    <w:rsid w:val="001303AB"/>
    <w:rsid w:val="001312D8"/>
    <w:rsid w:val="00133F86"/>
    <w:rsid w:val="00141294"/>
    <w:rsid w:val="00141C75"/>
    <w:rsid w:val="00146541"/>
    <w:rsid w:val="00146556"/>
    <w:rsid w:val="0014747C"/>
    <w:rsid w:val="00151972"/>
    <w:rsid w:val="001534A8"/>
    <w:rsid w:val="001538D0"/>
    <w:rsid w:val="00157131"/>
    <w:rsid w:val="001628B6"/>
    <w:rsid w:val="001643EB"/>
    <w:rsid w:val="00166100"/>
    <w:rsid w:val="00175148"/>
    <w:rsid w:val="00175429"/>
    <w:rsid w:val="00175C9B"/>
    <w:rsid w:val="0018634A"/>
    <w:rsid w:val="0018732B"/>
    <w:rsid w:val="00190754"/>
    <w:rsid w:val="00191339"/>
    <w:rsid w:val="001A332A"/>
    <w:rsid w:val="001A42B0"/>
    <w:rsid w:val="001A745C"/>
    <w:rsid w:val="001B560C"/>
    <w:rsid w:val="001C27B7"/>
    <w:rsid w:val="001C29EB"/>
    <w:rsid w:val="001C3A9F"/>
    <w:rsid w:val="001C6DD8"/>
    <w:rsid w:val="001C7C13"/>
    <w:rsid w:val="001D3183"/>
    <w:rsid w:val="001D5285"/>
    <w:rsid w:val="001D6E11"/>
    <w:rsid w:val="001D719D"/>
    <w:rsid w:val="001E255A"/>
    <w:rsid w:val="001E5770"/>
    <w:rsid w:val="001E68A9"/>
    <w:rsid w:val="001E7FD6"/>
    <w:rsid w:val="001F3359"/>
    <w:rsid w:val="001F3DAE"/>
    <w:rsid w:val="00200ED1"/>
    <w:rsid w:val="00212E73"/>
    <w:rsid w:val="00213853"/>
    <w:rsid w:val="00213E17"/>
    <w:rsid w:val="00223286"/>
    <w:rsid w:val="002241B2"/>
    <w:rsid w:val="002328B4"/>
    <w:rsid w:val="00234262"/>
    <w:rsid w:val="00235401"/>
    <w:rsid w:val="00235DFA"/>
    <w:rsid w:val="00235EA1"/>
    <w:rsid w:val="00237AB4"/>
    <w:rsid w:val="00246E1D"/>
    <w:rsid w:val="00250A9A"/>
    <w:rsid w:val="0025191F"/>
    <w:rsid w:val="00252B4F"/>
    <w:rsid w:val="0025473A"/>
    <w:rsid w:val="002556D5"/>
    <w:rsid w:val="002559E9"/>
    <w:rsid w:val="00256415"/>
    <w:rsid w:val="00261FF6"/>
    <w:rsid w:val="002665A1"/>
    <w:rsid w:val="0027055E"/>
    <w:rsid w:val="0027403F"/>
    <w:rsid w:val="00281CAE"/>
    <w:rsid w:val="00284783"/>
    <w:rsid w:val="0028538D"/>
    <w:rsid w:val="00286FEA"/>
    <w:rsid w:val="00291F9F"/>
    <w:rsid w:val="00294921"/>
    <w:rsid w:val="002B41D9"/>
    <w:rsid w:val="002C0B8A"/>
    <w:rsid w:val="002C138D"/>
    <w:rsid w:val="002C1633"/>
    <w:rsid w:val="002C1D6D"/>
    <w:rsid w:val="002C4D00"/>
    <w:rsid w:val="002C5DB0"/>
    <w:rsid w:val="002C6C0E"/>
    <w:rsid w:val="002C7A33"/>
    <w:rsid w:val="002C7EE0"/>
    <w:rsid w:val="002D1041"/>
    <w:rsid w:val="002D630A"/>
    <w:rsid w:val="002E1E45"/>
    <w:rsid w:val="002E5C07"/>
    <w:rsid w:val="002E60C2"/>
    <w:rsid w:val="00302B19"/>
    <w:rsid w:val="0030398D"/>
    <w:rsid w:val="003134E5"/>
    <w:rsid w:val="00316DD2"/>
    <w:rsid w:val="00325114"/>
    <w:rsid w:val="00326B65"/>
    <w:rsid w:val="00327108"/>
    <w:rsid w:val="00332F08"/>
    <w:rsid w:val="00335D37"/>
    <w:rsid w:val="003416FC"/>
    <w:rsid w:val="00343731"/>
    <w:rsid w:val="00346821"/>
    <w:rsid w:val="0036206F"/>
    <w:rsid w:val="00367670"/>
    <w:rsid w:val="00370E2D"/>
    <w:rsid w:val="003732A5"/>
    <w:rsid w:val="0038149C"/>
    <w:rsid w:val="0038571F"/>
    <w:rsid w:val="00390591"/>
    <w:rsid w:val="003924BF"/>
    <w:rsid w:val="003A0F89"/>
    <w:rsid w:val="003A68B6"/>
    <w:rsid w:val="003A7FF3"/>
    <w:rsid w:val="003B3BCF"/>
    <w:rsid w:val="003B43B8"/>
    <w:rsid w:val="003B71AD"/>
    <w:rsid w:val="003D11E7"/>
    <w:rsid w:val="003D6473"/>
    <w:rsid w:val="003E05E4"/>
    <w:rsid w:val="003E3469"/>
    <w:rsid w:val="003F6B29"/>
    <w:rsid w:val="0040140E"/>
    <w:rsid w:val="00401ACE"/>
    <w:rsid w:val="00402835"/>
    <w:rsid w:val="00414118"/>
    <w:rsid w:val="00414D14"/>
    <w:rsid w:val="004171C2"/>
    <w:rsid w:val="004228AE"/>
    <w:rsid w:val="004242C0"/>
    <w:rsid w:val="00424319"/>
    <w:rsid w:val="004261F9"/>
    <w:rsid w:val="004448BE"/>
    <w:rsid w:val="00451A0F"/>
    <w:rsid w:val="00451A85"/>
    <w:rsid w:val="00463D49"/>
    <w:rsid w:val="0047499D"/>
    <w:rsid w:val="0047508A"/>
    <w:rsid w:val="00475823"/>
    <w:rsid w:val="00476DB7"/>
    <w:rsid w:val="004854CD"/>
    <w:rsid w:val="0048704E"/>
    <w:rsid w:val="00487A29"/>
    <w:rsid w:val="00494A7A"/>
    <w:rsid w:val="004978A3"/>
    <w:rsid w:val="004A5B60"/>
    <w:rsid w:val="004B2206"/>
    <w:rsid w:val="004B23F5"/>
    <w:rsid w:val="004B4580"/>
    <w:rsid w:val="004C1CF9"/>
    <w:rsid w:val="004C49C3"/>
    <w:rsid w:val="004E1865"/>
    <w:rsid w:val="004E6096"/>
    <w:rsid w:val="004E6420"/>
    <w:rsid w:val="004F13F8"/>
    <w:rsid w:val="004F3EBE"/>
    <w:rsid w:val="004F464D"/>
    <w:rsid w:val="00501E41"/>
    <w:rsid w:val="00511BC6"/>
    <w:rsid w:val="00513DC0"/>
    <w:rsid w:val="00515986"/>
    <w:rsid w:val="00516AD6"/>
    <w:rsid w:val="00526102"/>
    <w:rsid w:val="005269CC"/>
    <w:rsid w:val="0053157E"/>
    <w:rsid w:val="00540206"/>
    <w:rsid w:val="00541B9B"/>
    <w:rsid w:val="00544C25"/>
    <w:rsid w:val="00552E58"/>
    <w:rsid w:val="00553AA4"/>
    <w:rsid w:val="00565A5E"/>
    <w:rsid w:val="005670CC"/>
    <w:rsid w:val="005677DF"/>
    <w:rsid w:val="00570450"/>
    <w:rsid w:val="005716C6"/>
    <w:rsid w:val="005717AB"/>
    <w:rsid w:val="005729D1"/>
    <w:rsid w:val="0057396E"/>
    <w:rsid w:val="00574ECD"/>
    <w:rsid w:val="0057556A"/>
    <w:rsid w:val="00591EC5"/>
    <w:rsid w:val="00592346"/>
    <w:rsid w:val="00593900"/>
    <w:rsid w:val="005941F8"/>
    <w:rsid w:val="005A1F3C"/>
    <w:rsid w:val="005A2500"/>
    <w:rsid w:val="005A2A1C"/>
    <w:rsid w:val="005A321E"/>
    <w:rsid w:val="005A70E3"/>
    <w:rsid w:val="005B167C"/>
    <w:rsid w:val="005B182C"/>
    <w:rsid w:val="005C312F"/>
    <w:rsid w:val="005C48FC"/>
    <w:rsid w:val="005C7ED5"/>
    <w:rsid w:val="005D1ADF"/>
    <w:rsid w:val="005D2725"/>
    <w:rsid w:val="005D37C3"/>
    <w:rsid w:val="005E17FC"/>
    <w:rsid w:val="005E2EDD"/>
    <w:rsid w:val="005E70AB"/>
    <w:rsid w:val="005F155D"/>
    <w:rsid w:val="005F452E"/>
    <w:rsid w:val="005F5B6B"/>
    <w:rsid w:val="005F7070"/>
    <w:rsid w:val="0060275C"/>
    <w:rsid w:val="00607295"/>
    <w:rsid w:val="00610123"/>
    <w:rsid w:val="00630EE4"/>
    <w:rsid w:val="006319FF"/>
    <w:rsid w:val="00635C8C"/>
    <w:rsid w:val="00640B5C"/>
    <w:rsid w:val="00643EAA"/>
    <w:rsid w:val="006464FB"/>
    <w:rsid w:val="00647849"/>
    <w:rsid w:val="00650B71"/>
    <w:rsid w:val="00653AD9"/>
    <w:rsid w:val="00657F81"/>
    <w:rsid w:val="00662F76"/>
    <w:rsid w:val="006714C6"/>
    <w:rsid w:val="00673E9B"/>
    <w:rsid w:val="00674AF1"/>
    <w:rsid w:val="00674BCE"/>
    <w:rsid w:val="00683855"/>
    <w:rsid w:val="00683B29"/>
    <w:rsid w:val="00686167"/>
    <w:rsid w:val="00695E9F"/>
    <w:rsid w:val="00697E3A"/>
    <w:rsid w:val="006A0058"/>
    <w:rsid w:val="006A1861"/>
    <w:rsid w:val="006A4380"/>
    <w:rsid w:val="006A7583"/>
    <w:rsid w:val="006C131C"/>
    <w:rsid w:val="006E360D"/>
    <w:rsid w:val="006F534B"/>
    <w:rsid w:val="006F7C51"/>
    <w:rsid w:val="00701697"/>
    <w:rsid w:val="00701AE6"/>
    <w:rsid w:val="00701E3C"/>
    <w:rsid w:val="00705D23"/>
    <w:rsid w:val="00707AF6"/>
    <w:rsid w:val="00711000"/>
    <w:rsid w:val="007154EB"/>
    <w:rsid w:val="00716169"/>
    <w:rsid w:val="0072248F"/>
    <w:rsid w:val="007237B2"/>
    <w:rsid w:val="00726518"/>
    <w:rsid w:val="0072683B"/>
    <w:rsid w:val="0073199F"/>
    <w:rsid w:val="00734DAA"/>
    <w:rsid w:val="00744DDE"/>
    <w:rsid w:val="00747211"/>
    <w:rsid w:val="00751FE6"/>
    <w:rsid w:val="00755115"/>
    <w:rsid w:val="0076049D"/>
    <w:rsid w:val="00760B1E"/>
    <w:rsid w:val="007638DE"/>
    <w:rsid w:val="00765A24"/>
    <w:rsid w:val="00770707"/>
    <w:rsid w:val="007739AF"/>
    <w:rsid w:val="00776F33"/>
    <w:rsid w:val="007772B1"/>
    <w:rsid w:val="00777A6A"/>
    <w:rsid w:val="00783A6E"/>
    <w:rsid w:val="00785BD3"/>
    <w:rsid w:val="007928A9"/>
    <w:rsid w:val="007930A0"/>
    <w:rsid w:val="0079484D"/>
    <w:rsid w:val="00796BD2"/>
    <w:rsid w:val="007B4286"/>
    <w:rsid w:val="007B43A0"/>
    <w:rsid w:val="007B51E7"/>
    <w:rsid w:val="007B79CD"/>
    <w:rsid w:val="007C7186"/>
    <w:rsid w:val="007D2286"/>
    <w:rsid w:val="007F4816"/>
    <w:rsid w:val="00801424"/>
    <w:rsid w:val="00810CBF"/>
    <w:rsid w:val="00814DD9"/>
    <w:rsid w:val="0082052C"/>
    <w:rsid w:val="00820AC3"/>
    <w:rsid w:val="00823FD3"/>
    <w:rsid w:val="00831635"/>
    <w:rsid w:val="00831723"/>
    <w:rsid w:val="008328D5"/>
    <w:rsid w:val="00834BEB"/>
    <w:rsid w:val="00837E69"/>
    <w:rsid w:val="0084429C"/>
    <w:rsid w:val="00845DAC"/>
    <w:rsid w:val="0085192D"/>
    <w:rsid w:val="00855E0B"/>
    <w:rsid w:val="00857D37"/>
    <w:rsid w:val="00865B61"/>
    <w:rsid w:val="00866E05"/>
    <w:rsid w:val="00866F67"/>
    <w:rsid w:val="00867BE7"/>
    <w:rsid w:val="00870F91"/>
    <w:rsid w:val="00876391"/>
    <w:rsid w:val="00877BB7"/>
    <w:rsid w:val="008811C9"/>
    <w:rsid w:val="00885955"/>
    <w:rsid w:val="0088603E"/>
    <w:rsid w:val="00890FA1"/>
    <w:rsid w:val="008921A0"/>
    <w:rsid w:val="008A3BA9"/>
    <w:rsid w:val="008B1410"/>
    <w:rsid w:val="008C092E"/>
    <w:rsid w:val="008C20C7"/>
    <w:rsid w:val="008C2D44"/>
    <w:rsid w:val="008C4A33"/>
    <w:rsid w:val="008C735A"/>
    <w:rsid w:val="008D0955"/>
    <w:rsid w:val="008D14E3"/>
    <w:rsid w:val="008D214B"/>
    <w:rsid w:val="008D2BB4"/>
    <w:rsid w:val="008D5968"/>
    <w:rsid w:val="008D7235"/>
    <w:rsid w:val="008D7AB1"/>
    <w:rsid w:val="008D7B45"/>
    <w:rsid w:val="008E2959"/>
    <w:rsid w:val="008E5D41"/>
    <w:rsid w:val="008E7832"/>
    <w:rsid w:val="008F0987"/>
    <w:rsid w:val="008F1846"/>
    <w:rsid w:val="008F24CA"/>
    <w:rsid w:val="008F2F27"/>
    <w:rsid w:val="00901B73"/>
    <w:rsid w:val="00911CBF"/>
    <w:rsid w:val="00924F2A"/>
    <w:rsid w:val="00926FAE"/>
    <w:rsid w:val="009362EC"/>
    <w:rsid w:val="009413BA"/>
    <w:rsid w:val="00942DA0"/>
    <w:rsid w:val="00942F5A"/>
    <w:rsid w:val="0094485F"/>
    <w:rsid w:val="00950B5F"/>
    <w:rsid w:val="00953054"/>
    <w:rsid w:val="009541CE"/>
    <w:rsid w:val="0095422F"/>
    <w:rsid w:val="009635D7"/>
    <w:rsid w:val="0096595F"/>
    <w:rsid w:val="00966307"/>
    <w:rsid w:val="0096639B"/>
    <w:rsid w:val="00966B66"/>
    <w:rsid w:val="00967CF5"/>
    <w:rsid w:val="00970219"/>
    <w:rsid w:val="00974A62"/>
    <w:rsid w:val="009766F2"/>
    <w:rsid w:val="009769BF"/>
    <w:rsid w:val="00976EB0"/>
    <w:rsid w:val="00977AA6"/>
    <w:rsid w:val="0098332C"/>
    <w:rsid w:val="009842B7"/>
    <w:rsid w:val="009847F7"/>
    <w:rsid w:val="009860F6"/>
    <w:rsid w:val="009941F1"/>
    <w:rsid w:val="00996127"/>
    <w:rsid w:val="009A34ED"/>
    <w:rsid w:val="009A4D23"/>
    <w:rsid w:val="009A58C7"/>
    <w:rsid w:val="009B2EE7"/>
    <w:rsid w:val="009B360F"/>
    <w:rsid w:val="009C1F18"/>
    <w:rsid w:val="009C3D7C"/>
    <w:rsid w:val="009C4B6C"/>
    <w:rsid w:val="009C5509"/>
    <w:rsid w:val="009C7F4B"/>
    <w:rsid w:val="009D0563"/>
    <w:rsid w:val="009D0AC4"/>
    <w:rsid w:val="009D2BB4"/>
    <w:rsid w:val="009D30C8"/>
    <w:rsid w:val="009E3C2A"/>
    <w:rsid w:val="009E434F"/>
    <w:rsid w:val="009E734B"/>
    <w:rsid w:val="009F09BD"/>
    <w:rsid w:val="009F2383"/>
    <w:rsid w:val="00A019CC"/>
    <w:rsid w:val="00A02B5C"/>
    <w:rsid w:val="00A04D0F"/>
    <w:rsid w:val="00A102CC"/>
    <w:rsid w:val="00A14979"/>
    <w:rsid w:val="00A239A6"/>
    <w:rsid w:val="00A23F63"/>
    <w:rsid w:val="00A31A68"/>
    <w:rsid w:val="00A32829"/>
    <w:rsid w:val="00A42A35"/>
    <w:rsid w:val="00A47CCC"/>
    <w:rsid w:val="00A51322"/>
    <w:rsid w:val="00A527CB"/>
    <w:rsid w:val="00A566EA"/>
    <w:rsid w:val="00A66A03"/>
    <w:rsid w:val="00A70B03"/>
    <w:rsid w:val="00A73E0D"/>
    <w:rsid w:val="00A8048B"/>
    <w:rsid w:val="00A85133"/>
    <w:rsid w:val="00A90CCC"/>
    <w:rsid w:val="00A946E4"/>
    <w:rsid w:val="00A96027"/>
    <w:rsid w:val="00A96A5C"/>
    <w:rsid w:val="00AA0B6F"/>
    <w:rsid w:val="00AA1F10"/>
    <w:rsid w:val="00AA593C"/>
    <w:rsid w:val="00AA6E09"/>
    <w:rsid w:val="00AA7F1F"/>
    <w:rsid w:val="00AB646E"/>
    <w:rsid w:val="00AC3260"/>
    <w:rsid w:val="00AC367F"/>
    <w:rsid w:val="00AC6051"/>
    <w:rsid w:val="00AD07EE"/>
    <w:rsid w:val="00AD25F2"/>
    <w:rsid w:val="00AE2632"/>
    <w:rsid w:val="00AE347A"/>
    <w:rsid w:val="00AF336D"/>
    <w:rsid w:val="00B023FF"/>
    <w:rsid w:val="00B02E60"/>
    <w:rsid w:val="00B03381"/>
    <w:rsid w:val="00B063B3"/>
    <w:rsid w:val="00B068E2"/>
    <w:rsid w:val="00B1062F"/>
    <w:rsid w:val="00B12DF6"/>
    <w:rsid w:val="00B15A7E"/>
    <w:rsid w:val="00B15DF2"/>
    <w:rsid w:val="00B16896"/>
    <w:rsid w:val="00B16F80"/>
    <w:rsid w:val="00B2368A"/>
    <w:rsid w:val="00B2413C"/>
    <w:rsid w:val="00B251B1"/>
    <w:rsid w:val="00B306E5"/>
    <w:rsid w:val="00B4074D"/>
    <w:rsid w:val="00B41942"/>
    <w:rsid w:val="00B41E59"/>
    <w:rsid w:val="00B45958"/>
    <w:rsid w:val="00B524BE"/>
    <w:rsid w:val="00B5508B"/>
    <w:rsid w:val="00B553D8"/>
    <w:rsid w:val="00B55B0E"/>
    <w:rsid w:val="00B56989"/>
    <w:rsid w:val="00B716BF"/>
    <w:rsid w:val="00B71C1C"/>
    <w:rsid w:val="00B74A06"/>
    <w:rsid w:val="00B90BBC"/>
    <w:rsid w:val="00B92757"/>
    <w:rsid w:val="00BA2FEE"/>
    <w:rsid w:val="00BA6CB8"/>
    <w:rsid w:val="00BB3C52"/>
    <w:rsid w:val="00BB618D"/>
    <w:rsid w:val="00BC3CA4"/>
    <w:rsid w:val="00BC633E"/>
    <w:rsid w:val="00BD5B26"/>
    <w:rsid w:val="00BE2343"/>
    <w:rsid w:val="00BE622F"/>
    <w:rsid w:val="00BF4DE7"/>
    <w:rsid w:val="00BF5A7C"/>
    <w:rsid w:val="00C01B31"/>
    <w:rsid w:val="00C10AF7"/>
    <w:rsid w:val="00C11611"/>
    <w:rsid w:val="00C1339F"/>
    <w:rsid w:val="00C211D1"/>
    <w:rsid w:val="00C3200B"/>
    <w:rsid w:val="00C32F29"/>
    <w:rsid w:val="00C35F21"/>
    <w:rsid w:val="00C4769E"/>
    <w:rsid w:val="00C665AC"/>
    <w:rsid w:val="00C704EE"/>
    <w:rsid w:val="00C72B2B"/>
    <w:rsid w:val="00C76B31"/>
    <w:rsid w:val="00C82C9A"/>
    <w:rsid w:val="00C83652"/>
    <w:rsid w:val="00C841B1"/>
    <w:rsid w:val="00C907AB"/>
    <w:rsid w:val="00CA1C9F"/>
    <w:rsid w:val="00CA1FED"/>
    <w:rsid w:val="00CA24E1"/>
    <w:rsid w:val="00CA39E7"/>
    <w:rsid w:val="00CA7E03"/>
    <w:rsid w:val="00CB0F06"/>
    <w:rsid w:val="00CB1643"/>
    <w:rsid w:val="00CB1E03"/>
    <w:rsid w:val="00CB2F4D"/>
    <w:rsid w:val="00CB720B"/>
    <w:rsid w:val="00CC4500"/>
    <w:rsid w:val="00CC49A6"/>
    <w:rsid w:val="00CC56B4"/>
    <w:rsid w:val="00CC6614"/>
    <w:rsid w:val="00CE10A6"/>
    <w:rsid w:val="00CE5C60"/>
    <w:rsid w:val="00CE652D"/>
    <w:rsid w:val="00CF00CF"/>
    <w:rsid w:val="00D049F2"/>
    <w:rsid w:val="00D07691"/>
    <w:rsid w:val="00D07C84"/>
    <w:rsid w:val="00D106DE"/>
    <w:rsid w:val="00D1094A"/>
    <w:rsid w:val="00D307BB"/>
    <w:rsid w:val="00D32908"/>
    <w:rsid w:val="00D33995"/>
    <w:rsid w:val="00D34CFC"/>
    <w:rsid w:val="00D357AA"/>
    <w:rsid w:val="00D35D8C"/>
    <w:rsid w:val="00D42588"/>
    <w:rsid w:val="00D47D67"/>
    <w:rsid w:val="00D535A6"/>
    <w:rsid w:val="00D6416F"/>
    <w:rsid w:val="00D66E4E"/>
    <w:rsid w:val="00D66F39"/>
    <w:rsid w:val="00D71949"/>
    <w:rsid w:val="00D83C42"/>
    <w:rsid w:val="00D843D7"/>
    <w:rsid w:val="00D86DAE"/>
    <w:rsid w:val="00D93A87"/>
    <w:rsid w:val="00D96A26"/>
    <w:rsid w:val="00D9702A"/>
    <w:rsid w:val="00DA0959"/>
    <w:rsid w:val="00DA66D0"/>
    <w:rsid w:val="00DC2F6A"/>
    <w:rsid w:val="00DC3140"/>
    <w:rsid w:val="00DC4DE2"/>
    <w:rsid w:val="00DC553D"/>
    <w:rsid w:val="00DD0D70"/>
    <w:rsid w:val="00DD2759"/>
    <w:rsid w:val="00DD5CC2"/>
    <w:rsid w:val="00DE0E97"/>
    <w:rsid w:val="00DE1A9A"/>
    <w:rsid w:val="00DE4084"/>
    <w:rsid w:val="00DF17BD"/>
    <w:rsid w:val="00DF644B"/>
    <w:rsid w:val="00DF6E0B"/>
    <w:rsid w:val="00DF71B1"/>
    <w:rsid w:val="00E07722"/>
    <w:rsid w:val="00E07D75"/>
    <w:rsid w:val="00E153CB"/>
    <w:rsid w:val="00E179C4"/>
    <w:rsid w:val="00E263E5"/>
    <w:rsid w:val="00E408AC"/>
    <w:rsid w:val="00E44CDB"/>
    <w:rsid w:val="00E4790D"/>
    <w:rsid w:val="00E50E86"/>
    <w:rsid w:val="00E55CC4"/>
    <w:rsid w:val="00E612CC"/>
    <w:rsid w:val="00E64EED"/>
    <w:rsid w:val="00E65024"/>
    <w:rsid w:val="00E70468"/>
    <w:rsid w:val="00E75C82"/>
    <w:rsid w:val="00E760C3"/>
    <w:rsid w:val="00E81F7A"/>
    <w:rsid w:val="00E8316B"/>
    <w:rsid w:val="00E85E52"/>
    <w:rsid w:val="00E90D32"/>
    <w:rsid w:val="00E9456B"/>
    <w:rsid w:val="00EA2A28"/>
    <w:rsid w:val="00EA42C2"/>
    <w:rsid w:val="00EA4A30"/>
    <w:rsid w:val="00EA765C"/>
    <w:rsid w:val="00EB7BBC"/>
    <w:rsid w:val="00EC1C32"/>
    <w:rsid w:val="00EC2325"/>
    <w:rsid w:val="00EC3CA2"/>
    <w:rsid w:val="00EC4160"/>
    <w:rsid w:val="00EC43FA"/>
    <w:rsid w:val="00ED0C9D"/>
    <w:rsid w:val="00ED1117"/>
    <w:rsid w:val="00ED4CF1"/>
    <w:rsid w:val="00ED66A9"/>
    <w:rsid w:val="00ED6C4E"/>
    <w:rsid w:val="00EE026E"/>
    <w:rsid w:val="00EE2724"/>
    <w:rsid w:val="00EF27E6"/>
    <w:rsid w:val="00EF353F"/>
    <w:rsid w:val="00F018FD"/>
    <w:rsid w:val="00F01BE2"/>
    <w:rsid w:val="00F04109"/>
    <w:rsid w:val="00F0510E"/>
    <w:rsid w:val="00F12355"/>
    <w:rsid w:val="00F12AE1"/>
    <w:rsid w:val="00F179D1"/>
    <w:rsid w:val="00F23F3E"/>
    <w:rsid w:val="00F24AF2"/>
    <w:rsid w:val="00F2624D"/>
    <w:rsid w:val="00F32566"/>
    <w:rsid w:val="00F33787"/>
    <w:rsid w:val="00F345BC"/>
    <w:rsid w:val="00F358ED"/>
    <w:rsid w:val="00F35C6D"/>
    <w:rsid w:val="00F4183C"/>
    <w:rsid w:val="00F45BAA"/>
    <w:rsid w:val="00F5211D"/>
    <w:rsid w:val="00F628E3"/>
    <w:rsid w:val="00F77764"/>
    <w:rsid w:val="00F82178"/>
    <w:rsid w:val="00F84ECB"/>
    <w:rsid w:val="00F862C8"/>
    <w:rsid w:val="00F919FF"/>
    <w:rsid w:val="00F94F2B"/>
    <w:rsid w:val="00FA0D3E"/>
    <w:rsid w:val="00FA294A"/>
    <w:rsid w:val="00FA4B88"/>
    <w:rsid w:val="00FB30C1"/>
    <w:rsid w:val="00FB683A"/>
    <w:rsid w:val="00FB71EC"/>
    <w:rsid w:val="00FC52E7"/>
    <w:rsid w:val="00FC7D56"/>
    <w:rsid w:val="00FD3575"/>
    <w:rsid w:val="00FE242E"/>
    <w:rsid w:val="00FE29E2"/>
    <w:rsid w:val="00FE3B72"/>
    <w:rsid w:val="00FE499F"/>
    <w:rsid w:val="00FF0508"/>
    <w:rsid w:val="00FF6382"/>
    <w:rsid w:val="00FF70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BAB2"/>
  <w15:docId w15:val="{B36464B1-109B-4D97-8219-11F0BA13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5DF2"/>
    <w:rPr>
      <w:rFonts w:ascii="Calibri" w:eastAsia="Calibri" w:hAnsi="Calibri" w:cs="Times New Roman"/>
    </w:rPr>
  </w:style>
  <w:style w:type="paragraph" w:styleId="Virsraksts1">
    <w:name w:val="heading 1"/>
    <w:basedOn w:val="Parasts"/>
    <w:link w:val="Virsraksts1Rakstz"/>
    <w:uiPriority w:val="9"/>
    <w:qFormat/>
    <w:rsid w:val="00AA0B6F"/>
    <w:pPr>
      <w:spacing w:before="100" w:beforeAutospacing="1" w:after="100" w:afterAutospacing="1" w:line="240" w:lineRule="auto"/>
      <w:outlineLvl w:val="0"/>
    </w:pPr>
    <w:rPr>
      <w:rFonts w:ascii="Times New Roman" w:eastAsia="Times New Roman" w:hAnsi="Times New Roman"/>
      <w:b/>
      <w:bCs/>
      <w:kern w:val="36"/>
      <w:sz w:val="48"/>
      <w:szCs w:val="48"/>
      <w:lang w:eastAsia="lv-LV"/>
    </w:rPr>
  </w:style>
  <w:style w:type="paragraph" w:styleId="Virsraksts2">
    <w:name w:val="heading 2"/>
    <w:basedOn w:val="Parasts"/>
    <w:next w:val="Parasts"/>
    <w:link w:val="Virsraksts2Rakstz"/>
    <w:uiPriority w:val="9"/>
    <w:semiHidden/>
    <w:unhideWhenUsed/>
    <w:qFormat/>
    <w:rsid w:val="006C13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semiHidden/>
    <w:unhideWhenUsed/>
    <w:qFormat/>
    <w:rsid w:val="000C61A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unhideWhenUsed/>
    <w:rsid w:val="00BB3C52"/>
    <w:pPr>
      <w:tabs>
        <w:tab w:val="center" w:pos="4153"/>
        <w:tab w:val="right" w:pos="8306"/>
      </w:tabs>
    </w:pPr>
    <w:rPr>
      <w:lang w:val="x-none"/>
    </w:rPr>
  </w:style>
  <w:style w:type="character" w:customStyle="1" w:styleId="KjeneRakstz">
    <w:name w:val="Kājene Rakstz."/>
    <w:basedOn w:val="Noklusjumarindkopasfonts"/>
    <w:link w:val="Kjene"/>
    <w:uiPriority w:val="99"/>
    <w:rsid w:val="00BB3C52"/>
    <w:rPr>
      <w:rFonts w:ascii="Calibri" w:eastAsia="Calibri" w:hAnsi="Calibri" w:cs="Times New Roman"/>
      <w:lang w:val="x-none"/>
    </w:rPr>
  </w:style>
  <w:style w:type="paragraph" w:styleId="Nosaukums">
    <w:name w:val="Title"/>
    <w:basedOn w:val="Parasts"/>
    <w:link w:val="NosaukumsRakstz"/>
    <w:qFormat/>
    <w:rsid w:val="00BB3C52"/>
    <w:pPr>
      <w:spacing w:after="0" w:line="240" w:lineRule="auto"/>
      <w:jc w:val="center"/>
    </w:pPr>
    <w:rPr>
      <w:rFonts w:ascii="Times New Roman" w:eastAsia="Times New Roman" w:hAnsi="Times New Roman"/>
      <w:sz w:val="28"/>
      <w:szCs w:val="20"/>
      <w:lang w:val="x-none"/>
    </w:rPr>
  </w:style>
  <w:style w:type="character" w:customStyle="1" w:styleId="NosaukumsRakstz">
    <w:name w:val="Nosaukums Rakstz."/>
    <w:basedOn w:val="Noklusjumarindkopasfonts"/>
    <w:link w:val="Nosaukums"/>
    <w:rsid w:val="00BB3C52"/>
    <w:rPr>
      <w:rFonts w:ascii="Times New Roman" w:eastAsia="Times New Roman" w:hAnsi="Times New Roman" w:cs="Times New Roman"/>
      <w:sz w:val="28"/>
      <w:szCs w:val="20"/>
      <w:lang w:val="x-none"/>
    </w:rPr>
  </w:style>
  <w:style w:type="paragraph" w:styleId="Sarakstarindkopa">
    <w:name w:val="List Paragraph"/>
    <w:aliases w:val="H&amp;P List Paragraph,2,Strip,Normal bullet 2,Bullet list,Saistīto dokumentu saraksts,Syle 1,PPS_Bullet,List Paragraph1,Numurets,Virsraksti,List Paragraph 1,Bullets,Numbered List,Paragraph,Bullet point 1,Numbered Para 1,l"/>
    <w:basedOn w:val="Parasts"/>
    <w:link w:val="SarakstarindkopaRakstz"/>
    <w:uiPriority w:val="34"/>
    <w:qFormat/>
    <w:rsid w:val="00BB3C52"/>
    <w:pPr>
      <w:ind w:left="720"/>
      <w:contextualSpacing/>
    </w:pPr>
  </w:style>
  <w:style w:type="paragraph" w:styleId="Bezatstarpm">
    <w:name w:val="No Spacing"/>
    <w:uiPriority w:val="1"/>
    <w:qFormat/>
    <w:rsid w:val="00BB3C52"/>
    <w:pPr>
      <w:spacing w:after="0" w:line="240" w:lineRule="auto"/>
    </w:pPr>
    <w:rPr>
      <w:rFonts w:ascii="Calibri" w:eastAsia="Calibri" w:hAnsi="Calibri" w:cs="Times New Roman"/>
    </w:rPr>
  </w:style>
  <w:style w:type="paragraph" w:styleId="Balonteksts">
    <w:name w:val="Balloon Text"/>
    <w:basedOn w:val="Parasts"/>
    <w:link w:val="BalontekstsRakstz"/>
    <w:uiPriority w:val="99"/>
    <w:semiHidden/>
    <w:unhideWhenUsed/>
    <w:rsid w:val="00EB7BB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B7BBC"/>
    <w:rPr>
      <w:rFonts w:ascii="Segoe UI" w:eastAsia="Calibri" w:hAnsi="Segoe UI" w:cs="Segoe UI"/>
      <w:sz w:val="18"/>
      <w:szCs w:val="18"/>
    </w:rPr>
  </w:style>
  <w:style w:type="paragraph" w:styleId="Galvene">
    <w:name w:val="header"/>
    <w:basedOn w:val="Parasts"/>
    <w:link w:val="GalveneRakstz"/>
    <w:uiPriority w:val="99"/>
    <w:unhideWhenUsed/>
    <w:rsid w:val="00C841B1"/>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C841B1"/>
    <w:rPr>
      <w:rFonts w:ascii="Calibri" w:eastAsia="Calibri" w:hAnsi="Calibri" w:cs="Times New Roman"/>
    </w:rPr>
  </w:style>
  <w:style w:type="paragraph" w:styleId="Paraststmeklis">
    <w:name w:val="Normal (Web)"/>
    <w:basedOn w:val="Parasts"/>
    <w:uiPriority w:val="99"/>
    <w:semiHidden/>
    <w:unhideWhenUsed/>
    <w:rsid w:val="00BE622F"/>
    <w:pPr>
      <w:spacing w:after="0" w:line="240" w:lineRule="auto"/>
    </w:pPr>
    <w:rPr>
      <w:rFonts w:ascii="Times New Roman" w:eastAsia="Times New Roman" w:hAnsi="Times New Roman"/>
      <w:sz w:val="24"/>
      <w:szCs w:val="24"/>
      <w:lang w:val="en-GB" w:eastAsia="en-GB"/>
    </w:rPr>
  </w:style>
  <w:style w:type="character" w:customStyle="1" w:styleId="field-content5">
    <w:name w:val="field-content5"/>
    <w:rsid w:val="00213853"/>
  </w:style>
  <w:style w:type="character" w:styleId="Hipersaite">
    <w:name w:val="Hyperlink"/>
    <w:basedOn w:val="Noklusjumarindkopasfonts"/>
    <w:uiPriority w:val="99"/>
    <w:unhideWhenUsed/>
    <w:rsid w:val="00AA0B6F"/>
    <w:rPr>
      <w:color w:val="0000FF"/>
      <w:u w:val="single"/>
    </w:rPr>
  </w:style>
  <w:style w:type="character" w:customStyle="1" w:styleId="Virsraksts1Rakstz">
    <w:name w:val="Virsraksts 1 Rakstz."/>
    <w:basedOn w:val="Noklusjumarindkopasfonts"/>
    <w:link w:val="Virsraksts1"/>
    <w:uiPriority w:val="9"/>
    <w:rsid w:val="00AA0B6F"/>
    <w:rPr>
      <w:rFonts w:ascii="Times New Roman" w:eastAsia="Times New Roman" w:hAnsi="Times New Roman" w:cs="Times New Roman"/>
      <w:b/>
      <w:bCs/>
      <w:kern w:val="36"/>
      <w:sz w:val="48"/>
      <w:szCs w:val="48"/>
      <w:lang w:eastAsia="lv-LV"/>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List Paragraph1 Rakstz.,Numurets Rakstz.,Virsraksti Rakstz."/>
    <w:link w:val="Sarakstarindkopa"/>
    <w:uiPriority w:val="34"/>
    <w:qFormat/>
    <w:locked/>
    <w:rsid w:val="009E434F"/>
    <w:rPr>
      <w:rFonts w:ascii="Calibri" w:eastAsia="Calibri" w:hAnsi="Calibri" w:cs="Times New Roman"/>
    </w:rPr>
  </w:style>
  <w:style w:type="character" w:styleId="Neatrisintapieminana">
    <w:name w:val="Unresolved Mention"/>
    <w:basedOn w:val="Noklusjumarindkopasfonts"/>
    <w:uiPriority w:val="99"/>
    <w:semiHidden/>
    <w:unhideWhenUsed/>
    <w:rsid w:val="00113921"/>
    <w:rPr>
      <w:color w:val="605E5C"/>
      <w:shd w:val="clear" w:color="auto" w:fill="E1DFDD"/>
    </w:rPr>
  </w:style>
  <w:style w:type="character" w:styleId="Izteiksmgs">
    <w:name w:val="Strong"/>
    <w:basedOn w:val="Noklusjumarindkopasfonts"/>
    <w:uiPriority w:val="22"/>
    <w:qFormat/>
    <w:rsid w:val="00D9702A"/>
    <w:rPr>
      <w:b/>
      <w:bCs/>
    </w:rPr>
  </w:style>
  <w:style w:type="paragraph" w:styleId="Pamattekstsaratkpi">
    <w:name w:val="Body Text Indent"/>
    <w:basedOn w:val="Parasts"/>
    <w:link w:val="PamattekstsaratkpiRakstz"/>
    <w:rsid w:val="008D7B45"/>
    <w:pPr>
      <w:spacing w:after="0" w:line="240" w:lineRule="auto"/>
      <w:ind w:firstLine="720"/>
      <w:jc w:val="both"/>
    </w:pPr>
    <w:rPr>
      <w:rFonts w:ascii="Times New Roman" w:eastAsia="Times New Roman" w:hAnsi="Times New Roman"/>
      <w:sz w:val="24"/>
      <w:szCs w:val="24"/>
      <w:lang w:val="x-none"/>
    </w:rPr>
  </w:style>
  <w:style w:type="character" w:customStyle="1" w:styleId="PamattekstsaratkpiRakstz">
    <w:name w:val="Pamatteksts ar atkāpi Rakstz."/>
    <w:basedOn w:val="Noklusjumarindkopasfonts"/>
    <w:link w:val="Pamattekstsaratkpi"/>
    <w:rsid w:val="008D7B45"/>
    <w:rPr>
      <w:rFonts w:ascii="Times New Roman" w:eastAsia="Times New Roman" w:hAnsi="Times New Roman" w:cs="Times New Roman"/>
      <w:sz w:val="24"/>
      <w:szCs w:val="24"/>
      <w:lang w:val="x-none"/>
    </w:rPr>
  </w:style>
  <w:style w:type="paragraph" w:customStyle="1" w:styleId="Default">
    <w:name w:val="Default"/>
    <w:rsid w:val="008D7B45"/>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customStyle="1" w:styleId="ui-provider">
    <w:name w:val="ui-provider"/>
    <w:basedOn w:val="Noklusjumarindkopasfonts"/>
    <w:rsid w:val="008D7B45"/>
  </w:style>
  <w:style w:type="character" w:styleId="Komentraatsauce">
    <w:name w:val="annotation reference"/>
    <w:basedOn w:val="Noklusjumarindkopasfonts"/>
    <w:uiPriority w:val="99"/>
    <w:semiHidden/>
    <w:unhideWhenUsed/>
    <w:rsid w:val="00166100"/>
    <w:rPr>
      <w:sz w:val="16"/>
      <w:szCs w:val="16"/>
    </w:rPr>
  </w:style>
  <w:style w:type="paragraph" w:styleId="Komentrateksts">
    <w:name w:val="annotation text"/>
    <w:basedOn w:val="Parasts"/>
    <w:link w:val="KomentratekstsRakstz"/>
    <w:uiPriority w:val="99"/>
    <w:unhideWhenUsed/>
    <w:rsid w:val="00166100"/>
    <w:pPr>
      <w:spacing w:line="240" w:lineRule="auto"/>
    </w:pPr>
    <w:rPr>
      <w:sz w:val="20"/>
      <w:szCs w:val="20"/>
    </w:rPr>
  </w:style>
  <w:style w:type="character" w:customStyle="1" w:styleId="KomentratekstsRakstz">
    <w:name w:val="Komentāra teksts Rakstz."/>
    <w:basedOn w:val="Noklusjumarindkopasfonts"/>
    <w:link w:val="Komentrateksts"/>
    <w:uiPriority w:val="99"/>
    <w:rsid w:val="00166100"/>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166100"/>
    <w:rPr>
      <w:b/>
      <w:bCs/>
    </w:rPr>
  </w:style>
  <w:style w:type="character" w:customStyle="1" w:styleId="KomentratmaRakstz">
    <w:name w:val="Komentāra tēma Rakstz."/>
    <w:basedOn w:val="KomentratekstsRakstz"/>
    <w:link w:val="Komentratma"/>
    <w:uiPriority w:val="99"/>
    <w:semiHidden/>
    <w:rsid w:val="00166100"/>
    <w:rPr>
      <w:rFonts w:ascii="Calibri" w:eastAsia="Calibri" w:hAnsi="Calibri" w:cs="Times New Roman"/>
      <w:b/>
      <w:bCs/>
      <w:sz w:val="20"/>
      <w:szCs w:val="20"/>
    </w:rPr>
  </w:style>
  <w:style w:type="character" w:customStyle="1" w:styleId="Virsraksts3Rakstz">
    <w:name w:val="Virsraksts 3 Rakstz."/>
    <w:basedOn w:val="Noklusjumarindkopasfonts"/>
    <w:link w:val="Virsraksts3"/>
    <w:uiPriority w:val="9"/>
    <w:semiHidden/>
    <w:rsid w:val="000C61AC"/>
    <w:rPr>
      <w:rFonts w:asciiTheme="majorHAnsi" w:eastAsiaTheme="majorEastAsia" w:hAnsiTheme="majorHAnsi" w:cstheme="majorBidi"/>
      <w:color w:val="243F60" w:themeColor="accent1" w:themeShade="7F"/>
      <w:sz w:val="24"/>
      <w:szCs w:val="24"/>
    </w:rPr>
  </w:style>
  <w:style w:type="character" w:customStyle="1" w:styleId="Virsraksts2Rakstz">
    <w:name w:val="Virsraksts 2 Rakstz."/>
    <w:basedOn w:val="Noklusjumarindkopasfonts"/>
    <w:link w:val="Virsraksts2"/>
    <w:uiPriority w:val="9"/>
    <w:semiHidden/>
    <w:rsid w:val="006C131C"/>
    <w:rPr>
      <w:rFonts w:asciiTheme="majorHAnsi" w:eastAsiaTheme="majorEastAsia" w:hAnsiTheme="majorHAnsi" w:cstheme="majorBidi"/>
      <w:color w:val="365F91" w:themeColor="accent1" w:themeShade="BF"/>
      <w:sz w:val="26"/>
      <w:szCs w:val="26"/>
    </w:rPr>
  </w:style>
  <w:style w:type="paragraph" w:styleId="Prskatjums">
    <w:name w:val="Revision"/>
    <w:hidden/>
    <w:uiPriority w:val="99"/>
    <w:semiHidden/>
    <w:rsid w:val="009C1F18"/>
    <w:pPr>
      <w:spacing w:after="0" w:line="240" w:lineRule="auto"/>
    </w:pPr>
    <w:rPr>
      <w:rFonts w:ascii="Calibri" w:eastAsia="Calibri" w:hAnsi="Calibri" w:cs="Times New Roman"/>
    </w:rPr>
  </w:style>
  <w:style w:type="table" w:styleId="Reatabula">
    <w:name w:val="Table Grid"/>
    <w:basedOn w:val="Parastatabula"/>
    <w:uiPriority w:val="59"/>
    <w:rsid w:val="00390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7879">
      <w:bodyDiv w:val="1"/>
      <w:marLeft w:val="0"/>
      <w:marRight w:val="0"/>
      <w:marTop w:val="0"/>
      <w:marBottom w:val="0"/>
      <w:divBdr>
        <w:top w:val="none" w:sz="0" w:space="0" w:color="auto"/>
        <w:left w:val="none" w:sz="0" w:space="0" w:color="auto"/>
        <w:bottom w:val="none" w:sz="0" w:space="0" w:color="auto"/>
        <w:right w:val="none" w:sz="0" w:space="0" w:color="auto"/>
      </w:divBdr>
    </w:div>
    <w:div w:id="257568302">
      <w:bodyDiv w:val="1"/>
      <w:marLeft w:val="0"/>
      <w:marRight w:val="0"/>
      <w:marTop w:val="0"/>
      <w:marBottom w:val="0"/>
      <w:divBdr>
        <w:top w:val="none" w:sz="0" w:space="0" w:color="auto"/>
        <w:left w:val="none" w:sz="0" w:space="0" w:color="auto"/>
        <w:bottom w:val="none" w:sz="0" w:space="0" w:color="auto"/>
        <w:right w:val="none" w:sz="0" w:space="0" w:color="auto"/>
      </w:divBdr>
      <w:divsChild>
        <w:div w:id="124469384">
          <w:marLeft w:val="0"/>
          <w:marRight w:val="0"/>
          <w:marTop w:val="0"/>
          <w:marBottom w:val="0"/>
          <w:divBdr>
            <w:top w:val="none" w:sz="0" w:space="0" w:color="auto"/>
            <w:left w:val="none" w:sz="0" w:space="0" w:color="auto"/>
            <w:bottom w:val="none" w:sz="0" w:space="0" w:color="auto"/>
            <w:right w:val="none" w:sz="0" w:space="0" w:color="auto"/>
          </w:divBdr>
        </w:div>
        <w:div w:id="862285637">
          <w:marLeft w:val="0"/>
          <w:marRight w:val="0"/>
          <w:marTop w:val="0"/>
          <w:marBottom w:val="0"/>
          <w:divBdr>
            <w:top w:val="none" w:sz="0" w:space="0" w:color="auto"/>
            <w:left w:val="none" w:sz="0" w:space="0" w:color="auto"/>
            <w:bottom w:val="none" w:sz="0" w:space="0" w:color="auto"/>
            <w:right w:val="none" w:sz="0" w:space="0" w:color="auto"/>
          </w:divBdr>
        </w:div>
        <w:div w:id="1165128651">
          <w:marLeft w:val="0"/>
          <w:marRight w:val="0"/>
          <w:marTop w:val="0"/>
          <w:marBottom w:val="0"/>
          <w:divBdr>
            <w:top w:val="none" w:sz="0" w:space="0" w:color="auto"/>
            <w:left w:val="none" w:sz="0" w:space="0" w:color="auto"/>
            <w:bottom w:val="none" w:sz="0" w:space="0" w:color="auto"/>
            <w:right w:val="none" w:sz="0" w:space="0" w:color="auto"/>
          </w:divBdr>
        </w:div>
        <w:div w:id="1379354395">
          <w:marLeft w:val="0"/>
          <w:marRight w:val="0"/>
          <w:marTop w:val="0"/>
          <w:marBottom w:val="0"/>
          <w:divBdr>
            <w:top w:val="none" w:sz="0" w:space="0" w:color="auto"/>
            <w:left w:val="none" w:sz="0" w:space="0" w:color="auto"/>
            <w:bottom w:val="none" w:sz="0" w:space="0" w:color="auto"/>
            <w:right w:val="none" w:sz="0" w:space="0" w:color="auto"/>
          </w:divBdr>
        </w:div>
        <w:div w:id="1758404607">
          <w:marLeft w:val="0"/>
          <w:marRight w:val="0"/>
          <w:marTop w:val="0"/>
          <w:marBottom w:val="0"/>
          <w:divBdr>
            <w:top w:val="none" w:sz="0" w:space="0" w:color="auto"/>
            <w:left w:val="none" w:sz="0" w:space="0" w:color="auto"/>
            <w:bottom w:val="none" w:sz="0" w:space="0" w:color="auto"/>
            <w:right w:val="none" w:sz="0" w:space="0" w:color="auto"/>
          </w:divBdr>
        </w:div>
      </w:divsChild>
    </w:div>
    <w:div w:id="1208377144">
      <w:bodyDiv w:val="1"/>
      <w:marLeft w:val="0"/>
      <w:marRight w:val="0"/>
      <w:marTop w:val="0"/>
      <w:marBottom w:val="0"/>
      <w:divBdr>
        <w:top w:val="none" w:sz="0" w:space="0" w:color="auto"/>
        <w:left w:val="none" w:sz="0" w:space="0" w:color="auto"/>
        <w:bottom w:val="none" w:sz="0" w:space="0" w:color="auto"/>
        <w:right w:val="none" w:sz="0" w:space="0" w:color="auto"/>
      </w:divBdr>
    </w:div>
    <w:div w:id="1276717873">
      <w:bodyDiv w:val="1"/>
      <w:marLeft w:val="0"/>
      <w:marRight w:val="0"/>
      <w:marTop w:val="0"/>
      <w:marBottom w:val="0"/>
      <w:divBdr>
        <w:top w:val="none" w:sz="0" w:space="0" w:color="auto"/>
        <w:left w:val="none" w:sz="0" w:space="0" w:color="auto"/>
        <w:bottom w:val="none" w:sz="0" w:space="0" w:color="auto"/>
        <w:right w:val="none" w:sz="0" w:space="0" w:color="auto"/>
      </w:divBdr>
    </w:div>
    <w:div w:id="1300107042">
      <w:bodyDiv w:val="1"/>
      <w:marLeft w:val="0"/>
      <w:marRight w:val="0"/>
      <w:marTop w:val="0"/>
      <w:marBottom w:val="0"/>
      <w:divBdr>
        <w:top w:val="none" w:sz="0" w:space="0" w:color="auto"/>
        <w:left w:val="none" w:sz="0" w:space="0" w:color="auto"/>
        <w:bottom w:val="none" w:sz="0" w:space="0" w:color="auto"/>
        <w:right w:val="none" w:sz="0" w:space="0" w:color="auto"/>
      </w:divBdr>
    </w:div>
    <w:div w:id="1391148301">
      <w:bodyDiv w:val="1"/>
      <w:marLeft w:val="0"/>
      <w:marRight w:val="0"/>
      <w:marTop w:val="0"/>
      <w:marBottom w:val="0"/>
      <w:divBdr>
        <w:top w:val="none" w:sz="0" w:space="0" w:color="auto"/>
        <w:left w:val="none" w:sz="0" w:space="0" w:color="auto"/>
        <w:bottom w:val="none" w:sz="0" w:space="0" w:color="auto"/>
        <w:right w:val="none" w:sz="0" w:space="0" w:color="auto"/>
      </w:divBdr>
    </w:div>
    <w:div w:id="1460219016">
      <w:bodyDiv w:val="1"/>
      <w:marLeft w:val="0"/>
      <w:marRight w:val="0"/>
      <w:marTop w:val="0"/>
      <w:marBottom w:val="0"/>
      <w:divBdr>
        <w:top w:val="none" w:sz="0" w:space="0" w:color="auto"/>
        <w:left w:val="none" w:sz="0" w:space="0" w:color="auto"/>
        <w:bottom w:val="none" w:sz="0" w:space="0" w:color="auto"/>
        <w:right w:val="none" w:sz="0" w:space="0" w:color="auto"/>
      </w:divBdr>
      <w:divsChild>
        <w:div w:id="706102092">
          <w:marLeft w:val="0"/>
          <w:marRight w:val="0"/>
          <w:marTop w:val="0"/>
          <w:marBottom w:val="0"/>
          <w:divBdr>
            <w:top w:val="none" w:sz="0" w:space="0" w:color="auto"/>
            <w:left w:val="none" w:sz="0" w:space="0" w:color="auto"/>
            <w:bottom w:val="none" w:sz="0" w:space="0" w:color="auto"/>
            <w:right w:val="none" w:sz="0" w:space="0" w:color="auto"/>
          </w:divBdr>
        </w:div>
        <w:div w:id="775371638">
          <w:marLeft w:val="0"/>
          <w:marRight w:val="0"/>
          <w:marTop w:val="0"/>
          <w:marBottom w:val="0"/>
          <w:divBdr>
            <w:top w:val="none" w:sz="0" w:space="0" w:color="auto"/>
            <w:left w:val="none" w:sz="0" w:space="0" w:color="auto"/>
            <w:bottom w:val="none" w:sz="0" w:space="0" w:color="auto"/>
            <w:right w:val="none" w:sz="0" w:space="0" w:color="auto"/>
          </w:divBdr>
        </w:div>
        <w:div w:id="912466120">
          <w:marLeft w:val="0"/>
          <w:marRight w:val="0"/>
          <w:marTop w:val="0"/>
          <w:marBottom w:val="0"/>
          <w:divBdr>
            <w:top w:val="none" w:sz="0" w:space="0" w:color="auto"/>
            <w:left w:val="none" w:sz="0" w:space="0" w:color="auto"/>
            <w:bottom w:val="none" w:sz="0" w:space="0" w:color="auto"/>
            <w:right w:val="none" w:sz="0" w:space="0" w:color="auto"/>
          </w:divBdr>
        </w:div>
        <w:div w:id="1373530131">
          <w:marLeft w:val="0"/>
          <w:marRight w:val="0"/>
          <w:marTop w:val="0"/>
          <w:marBottom w:val="0"/>
          <w:divBdr>
            <w:top w:val="none" w:sz="0" w:space="0" w:color="auto"/>
            <w:left w:val="none" w:sz="0" w:space="0" w:color="auto"/>
            <w:bottom w:val="none" w:sz="0" w:space="0" w:color="auto"/>
            <w:right w:val="none" w:sz="0" w:space="0" w:color="auto"/>
          </w:divBdr>
        </w:div>
        <w:div w:id="1652365049">
          <w:marLeft w:val="0"/>
          <w:marRight w:val="0"/>
          <w:marTop w:val="0"/>
          <w:marBottom w:val="0"/>
          <w:divBdr>
            <w:top w:val="none" w:sz="0" w:space="0" w:color="auto"/>
            <w:left w:val="none" w:sz="0" w:space="0" w:color="auto"/>
            <w:bottom w:val="none" w:sz="0" w:space="0" w:color="auto"/>
            <w:right w:val="none" w:sz="0" w:space="0" w:color="auto"/>
          </w:divBdr>
        </w:div>
      </w:divsChild>
    </w:div>
    <w:div w:id="1807698954">
      <w:bodyDiv w:val="1"/>
      <w:marLeft w:val="0"/>
      <w:marRight w:val="0"/>
      <w:marTop w:val="0"/>
      <w:marBottom w:val="0"/>
      <w:divBdr>
        <w:top w:val="none" w:sz="0" w:space="0" w:color="auto"/>
        <w:left w:val="none" w:sz="0" w:space="0" w:color="auto"/>
        <w:bottom w:val="none" w:sz="0" w:space="0" w:color="auto"/>
        <w:right w:val="none" w:sz="0" w:space="0" w:color="auto"/>
      </w:divBdr>
      <w:divsChild>
        <w:div w:id="86851999">
          <w:marLeft w:val="0"/>
          <w:marRight w:val="0"/>
          <w:marTop w:val="0"/>
          <w:marBottom w:val="75"/>
          <w:divBdr>
            <w:top w:val="none" w:sz="0" w:space="0" w:color="auto"/>
            <w:left w:val="none" w:sz="0" w:space="0" w:color="auto"/>
            <w:bottom w:val="none" w:sz="0" w:space="0" w:color="auto"/>
            <w:right w:val="none" w:sz="0" w:space="0" w:color="auto"/>
          </w:divBdr>
        </w:div>
        <w:div w:id="336732882">
          <w:marLeft w:val="0"/>
          <w:marRight w:val="0"/>
          <w:marTop w:val="0"/>
          <w:marBottom w:val="0"/>
          <w:divBdr>
            <w:top w:val="none" w:sz="0" w:space="0" w:color="auto"/>
            <w:left w:val="none" w:sz="0" w:space="0" w:color="auto"/>
            <w:bottom w:val="none" w:sz="0" w:space="0" w:color="auto"/>
            <w:right w:val="none" w:sz="0" w:space="0" w:color="auto"/>
          </w:divBdr>
        </w:div>
        <w:div w:id="92472997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3" ma:contentTypeDescription="Create a new document." ma:contentTypeScope="" ma:versionID="a431a07f59e6edae34bca89f9fdadc2d">
  <xsd:schema xmlns:xsd="http://www.w3.org/2001/XMLSchema" xmlns:xs="http://www.w3.org/2001/XMLSchema" xmlns:p="http://schemas.microsoft.com/office/2006/metadata/properties" xmlns:ns3="02670b13-410a-4311-b185-9703bf99af83" targetNamespace="http://schemas.microsoft.com/office/2006/metadata/properties" ma:root="true" ma:fieldsID="4e03eda5c65bd17fa8e36a5b91b18af1" ns3:_="">
    <xsd:import namespace="02670b13-410a-4311-b185-9703bf99af83"/>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D6D6C-2EFF-46B7-9286-2B8042839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C0DC4-8D07-464C-A7F4-C5E69FDA08CC}">
  <ds:schemaRefs>
    <ds:schemaRef ds:uri="http://schemas.microsoft.com/office/2006/metadata/properties"/>
    <ds:schemaRef ds:uri="http://schemas.microsoft.com/office/infopath/2007/PartnerControls"/>
    <ds:schemaRef ds:uri="02670b13-410a-4311-b185-9703bf99af83"/>
  </ds:schemaRefs>
</ds:datastoreItem>
</file>

<file path=customXml/itemProps3.xml><?xml version="1.0" encoding="utf-8"?>
<ds:datastoreItem xmlns:ds="http://schemas.openxmlformats.org/officeDocument/2006/customXml" ds:itemID="{5B71F75F-DD65-4DF5-93B2-18DC563FFFB7}">
  <ds:schemaRefs>
    <ds:schemaRef ds:uri="http://schemas.microsoft.com/sharepoint/v3/contenttype/forms"/>
  </ds:schemaRefs>
</ds:datastoreItem>
</file>

<file path=customXml/itemProps4.xml><?xml version="1.0" encoding="utf-8"?>
<ds:datastoreItem xmlns:ds="http://schemas.openxmlformats.org/officeDocument/2006/customXml" ds:itemID="{7FEF2E32-2823-4843-A906-CC367034F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1980</Words>
  <Characters>1130</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VAS "LDz"</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Kairova</dc:creator>
  <cp:keywords/>
  <dc:description/>
  <cp:lastModifiedBy>Elīna Akere</cp:lastModifiedBy>
  <cp:revision>50</cp:revision>
  <cp:lastPrinted>2024-12-09T12:43:00Z</cp:lastPrinted>
  <dcterms:created xsi:type="dcterms:W3CDTF">2026-08-25T13:22:00Z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